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9944E7" w:rsidRPr="00B8064B" w14:paraId="18D905D7" w14:textId="77777777" w:rsidTr="009944E7">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191FE63" w14:textId="77777777" w:rsidR="009944E7" w:rsidRPr="00B8064B" w:rsidRDefault="009944E7" w:rsidP="00012750">
            <w:pPr>
              <w:rPr>
                <w:rFonts w:cstheme="minorHAnsi"/>
                <w:b/>
                <w:bCs/>
                <w:sz w:val="24"/>
                <w:szCs w:val="24"/>
              </w:rPr>
            </w:pPr>
            <w:r>
              <w:rPr>
                <w:rFonts w:cstheme="minorHAnsi"/>
                <w:b/>
                <w:bCs/>
                <w:sz w:val="24"/>
                <w:szCs w:val="24"/>
              </w:rPr>
              <w:t>Art and Design: Graphics/ Product Design/ Textiles/ Food</w:t>
            </w:r>
          </w:p>
        </w:tc>
      </w:tr>
      <w:tr w:rsidR="009944E7" w:rsidRPr="005019A6" w14:paraId="183ABAB2" w14:textId="77777777" w:rsidTr="009944E7">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58C1D5D5" w14:textId="77777777" w:rsidR="009944E7" w:rsidRPr="005019A6" w:rsidRDefault="009944E7" w:rsidP="00012750">
            <w:pPr>
              <w:rPr>
                <w:rFonts w:cstheme="minorHAnsi"/>
                <w:b/>
                <w:bCs/>
                <w:sz w:val="24"/>
                <w:szCs w:val="24"/>
              </w:rPr>
            </w:pPr>
            <w:r w:rsidRPr="005019A6">
              <w:rPr>
                <w:rFonts w:cstheme="minorHAnsi"/>
                <w:b/>
                <w:bCs/>
                <w:sz w:val="24"/>
                <w:szCs w:val="24"/>
              </w:rPr>
              <w:t>Key Stage 4:</w:t>
            </w:r>
          </w:p>
          <w:p w14:paraId="1F352638" w14:textId="77777777" w:rsidR="009944E7" w:rsidRPr="005019A6" w:rsidRDefault="009944E7" w:rsidP="00012750">
            <w:pPr>
              <w:rPr>
                <w:rFonts w:cstheme="minorHAnsi"/>
                <w:b/>
                <w:bCs/>
                <w:sz w:val="24"/>
                <w:szCs w:val="24"/>
              </w:rPr>
            </w:pPr>
            <w:proofErr w:type="spellStart"/>
            <w:r>
              <w:rPr>
                <w:rFonts w:cstheme="minorHAnsi"/>
                <w:b/>
                <w:bCs/>
                <w:sz w:val="24"/>
                <w:szCs w:val="24"/>
              </w:rPr>
              <w:t>Eduqas</w:t>
            </w:r>
            <w:proofErr w:type="spellEnd"/>
          </w:p>
        </w:tc>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55080404" w14:textId="77777777" w:rsidR="009944E7" w:rsidRPr="005019A6" w:rsidRDefault="009944E7" w:rsidP="00012750">
            <w:pPr>
              <w:rPr>
                <w:rFonts w:cstheme="minorHAnsi"/>
                <w:b/>
                <w:bCs/>
                <w:sz w:val="24"/>
                <w:szCs w:val="24"/>
              </w:rPr>
            </w:pPr>
            <w:r w:rsidRPr="005019A6">
              <w:rPr>
                <w:rFonts w:cstheme="minorHAnsi"/>
                <w:b/>
                <w:bCs/>
                <w:sz w:val="24"/>
                <w:szCs w:val="24"/>
              </w:rPr>
              <w:t>Key Stage 5</w:t>
            </w:r>
            <w:r>
              <w:rPr>
                <w:rFonts w:cstheme="minorHAnsi"/>
                <w:b/>
                <w:bCs/>
                <w:sz w:val="24"/>
                <w:szCs w:val="24"/>
              </w:rPr>
              <w:t xml:space="preserve"> (Graphics only)</w:t>
            </w:r>
            <w:r w:rsidRPr="005019A6">
              <w:rPr>
                <w:rFonts w:cstheme="minorHAnsi"/>
                <w:b/>
                <w:bCs/>
                <w:sz w:val="24"/>
                <w:szCs w:val="24"/>
              </w:rPr>
              <w:t>:</w:t>
            </w:r>
          </w:p>
          <w:p w14:paraId="2F8EE6D8" w14:textId="77777777" w:rsidR="009944E7" w:rsidRPr="005019A6" w:rsidRDefault="009944E7" w:rsidP="00012750">
            <w:pPr>
              <w:rPr>
                <w:rFonts w:cstheme="minorHAnsi"/>
                <w:b/>
                <w:bCs/>
                <w:sz w:val="24"/>
                <w:szCs w:val="24"/>
              </w:rPr>
            </w:pPr>
            <w:proofErr w:type="spellStart"/>
            <w:r>
              <w:rPr>
                <w:rFonts w:cstheme="minorHAnsi"/>
                <w:b/>
                <w:bCs/>
                <w:sz w:val="24"/>
                <w:szCs w:val="24"/>
              </w:rPr>
              <w:t>Eduqas</w:t>
            </w:r>
            <w:proofErr w:type="spellEnd"/>
          </w:p>
        </w:tc>
      </w:tr>
      <w:tr w:rsidR="009944E7" w:rsidRPr="005019A6" w14:paraId="0B2FB8B0" w14:textId="77777777" w:rsidTr="009944E7">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0190A6B" w14:textId="77777777" w:rsidR="009944E7" w:rsidRPr="005019A6" w:rsidRDefault="009944E7" w:rsidP="00012750">
            <w:pPr>
              <w:rPr>
                <w:rFonts w:cstheme="minorHAnsi"/>
                <w:b/>
                <w:bCs/>
                <w:sz w:val="24"/>
                <w:szCs w:val="24"/>
              </w:rPr>
            </w:pPr>
            <w:r w:rsidRPr="005019A6">
              <w:rPr>
                <w:rFonts w:cstheme="minorHAnsi"/>
                <w:b/>
                <w:bCs/>
                <w:sz w:val="24"/>
                <w:szCs w:val="24"/>
              </w:rPr>
              <w:t>Year 7</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BB176D8" w14:textId="77777777" w:rsidR="009944E7" w:rsidRPr="005019A6" w:rsidRDefault="009944E7" w:rsidP="00012750">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22943B6" w14:textId="77777777" w:rsidR="009944E7" w:rsidRPr="005019A6" w:rsidRDefault="009944E7" w:rsidP="00012750">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4179813" w14:textId="77777777" w:rsidR="009944E7" w:rsidRPr="005019A6" w:rsidRDefault="009944E7" w:rsidP="00012750">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831ED83" w14:textId="77777777" w:rsidR="009944E7" w:rsidRPr="005019A6" w:rsidRDefault="009944E7" w:rsidP="00012750">
            <w:pPr>
              <w:rPr>
                <w:rFonts w:cstheme="minorHAnsi"/>
                <w:b/>
                <w:bCs/>
                <w:sz w:val="24"/>
                <w:szCs w:val="24"/>
              </w:rPr>
            </w:pPr>
            <w:r w:rsidRPr="005019A6">
              <w:rPr>
                <w:rFonts w:cstheme="minorHAnsi"/>
                <w:b/>
                <w:bCs/>
                <w:sz w:val="24"/>
                <w:szCs w:val="24"/>
              </w:rPr>
              <w:t>Year 11</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E71A7E9" w14:textId="77777777" w:rsidR="009944E7" w:rsidRPr="005019A6" w:rsidRDefault="009944E7" w:rsidP="00012750">
            <w:pPr>
              <w:rPr>
                <w:rFonts w:cstheme="minorHAnsi"/>
                <w:b/>
                <w:bCs/>
                <w:sz w:val="24"/>
                <w:szCs w:val="24"/>
              </w:rPr>
            </w:pPr>
            <w:r w:rsidRPr="005019A6">
              <w:rPr>
                <w:rFonts w:cstheme="minorHAnsi"/>
                <w:b/>
                <w:bCs/>
                <w:sz w:val="24"/>
                <w:szCs w:val="24"/>
              </w:rPr>
              <w:t>Year 12</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9437015" w14:textId="77777777" w:rsidR="009944E7" w:rsidRPr="005019A6" w:rsidRDefault="009944E7" w:rsidP="00012750">
            <w:pPr>
              <w:rPr>
                <w:rFonts w:cstheme="minorHAnsi"/>
                <w:b/>
                <w:bCs/>
                <w:sz w:val="24"/>
                <w:szCs w:val="24"/>
              </w:rPr>
            </w:pPr>
            <w:r w:rsidRPr="005019A6">
              <w:rPr>
                <w:rFonts w:cstheme="minorHAnsi"/>
                <w:b/>
                <w:bCs/>
                <w:sz w:val="24"/>
                <w:szCs w:val="24"/>
              </w:rPr>
              <w:t>Year 13</w:t>
            </w:r>
          </w:p>
        </w:tc>
      </w:tr>
      <w:tr w:rsidR="009944E7" w:rsidRPr="007C2A0A" w14:paraId="706FC819" w14:textId="77777777" w:rsidTr="009944E7">
        <w:tc>
          <w:tcPr>
            <w:tcW w:w="1284" w:type="dxa"/>
            <w:tcBorders>
              <w:top w:val="single" w:sz="12" w:space="0" w:color="auto"/>
              <w:left w:val="single" w:sz="12" w:space="0" w:color="auto"/>
              <w:bottom w:val="single" w:sz="12" w:space="0" w:color="auto"/>
              <w:right w:val="single" w:sz="12" w:space="0" w:color="auto"/>
            </w:tcBorders>
            <w:shd w:val="clear" w:color="auto" w:fill="FFC000" w:themeFill="accent4"/>
          </w:tcPr>
          <w:p w14:paraId="40CCF05C" w14:textId="77777777" w:rsidR="009944E7" w:rsidRPr="007C2A0A" w:rsidRDefault="009944E7" w:rsidP="00012750">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12DCAA6" w14:textId="77777777" w:rsidR="009944E7" w:rsidRPr="007C2A0A" w:rsidRDefault="009944E7" w:rsidP="00012750">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24C3F1E3" w14:textId="77777777" w:rsidR="009944E7" w:rsidRPr="007C2A0A" w:rsidRDefault="009944E7" w:rsidP="00012750">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C23520E" w14:textId="77777777" w:rsidR="009944E7" w:rsidRPr="007C2A0A" w:rsidRDefault="009944E7" w:rsidP="00012750">
            <w:pPr>
              <w:rPr>
                <w:sz w:val="24"/>
                <w:szCs w:val="24"/>
              </w:rPr>
            </w:pPr>
            <w:r w:rsidRPr="1584843B">
              <w:rPr>
                <w:sz w:val="24"/>
                <w:szCs w:val="24"/>
              </w:rPr>
              <w:t>3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420FAC97" w14:textId="77777777" w:rsidR="009944E7" w:rsidRPr="007C2A0A" w:rsidRDefault="009944E7" w:rsidP="00012750">
            <w:pPr>
              <w:rPr>
                <w:sz w:val="24"/>
                <w:szCs w:val="24"/>
              </w:rPr>
            </w:pPr>
            <w:r w:rsidRPr="1584843B">
              <w:rPr>
                <w:sz w:val="24"/>
                <w:szCs w:val="24"/>
              </w:rPr>
              <w:t>3 lessons per week</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E5CFDF6" w14:textId="77777777" w:rsidR="009944E7" w:rsidRPr="007C2A0A" w:rsidRDefault="009944E7" w:rsidP="00012750">
            <w:pPr>
              <w:rPr>
                <w:rFonts w:cstheme="minorHAnsi"/>
                <w:sz w:val="24"/>
                <w:szCs w:val="24"/>
              </w:rPr>
            </w:pPr>
            <w:r w:rsidRPr="007C2A0A">
              <w:rPr>
                <w:rFonts w:cstheme="minorHAnsi"/>
                <w:sz w:val="24"/>
                <w:szCs w:val="24"/>
              </w:rPr>
              <w:t>6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0087AFCC" w14:textId="77777777" w:rsidR="009944E7" w:rsidRPr="007C2A0A" w:rsidRDefault="009944E7" w:rsidP="00012750">
            <w:pPr>
              <w:rPr>
                <w:rFonts w:cstheme="minorHAnsi"/>
                <w:sz w:val="24"/>
                <w:szCs w:val="24"/>
              </w:rPr>
            </w:pPr>
            <w:r w:rsidRPr="007C2A0A">
              <w:rPr>
                <w:rFonts w:cstheme="minorHAnsi"/>
                <w:sz w:val="24"/>
                <w:szCs w:val="24"/>
              </w:rPr>
              <w:t>6 lessons per week</w:t>
            </w:r>
          </w:p>
        </w:tc>
      </w:tr>
      <w:tr w:rsidR="009944E7" w:rsidRPr="007C2A0A" w14:paraId="71F3643D" w14:textId="77777777" w:rsidTr="009944E7">
        <w:tc>
          <w:tcPr>
            <w:tcW w:w="8996" w:type="dxa"/>
            <w:gridSpan w:val="10"/>
            <w:tcBorders>
              <w:top w:val="single" w:sz="12" w:space="0" w:color="auto"/>
              <w:left w:val="single" w:sz="12" w:space="0" w:color="auto"/>
              <w:bottom w:val="single" w:sz="12" w:space="0" w:color="auto"/>
              <w:right w:val="single" w:sz="12" w:space="0" w:color="auto"/>
            </w:tcBorders>
          </w:tcPr>
          <w:p w14:paraId="0B5C609F" w14:textId="77777777" w:rsidR="009944E7" w:rsidRPr="007C2A0A" w:rsidRDefault="009944E7" w:rsidP="00012750">
            <w:pPr>
              <w:rPr>
                <w:rFonts w:cstheme="minorHAnsi"/>
                <w:sz w:val="24"/>
                <w:szCs w:val="24"/>
              </w:rPr>
            </w:pPr>
          </w:p>
        </w:tc>
      </w:tr>
      <w:tr w:rsidR="009944E7" w:rsidRPr="007C2A0A" w14:paraId="7A9D405D"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1596602" w14:textId="77777777" w:rsidR="009944E7" w:rsidRPr="007C2A0A" w:rsidRDefault="009944E7" w:rsidP="00012750">
            <w:pPr>
              <w:rPr>
                <w:rFonts w:cstheme="minorHAnsi"/>
                <w:sz w:val="24"/>
                <w:szCs w:val="24"/>
              </w:rPr>
            </w:pPr>
            <w:r w:rsidRPr="008F5F8A">
              <w:rPr>
                <w:rFonts w:cstheme="minorHAnsi"/>
                <w:b/>
                <w:bCs/>
                <w:sz w:val="24"/>
                <w:szCs w:val="24"/>
              </w:rPr>
              <w:t>Staff</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DAB194A" w14:textId="77777777" w:rsidR="009944E7" w:rsidRPr="007C2A0A" w:rsidRDefault="009944E7" w:rsidP="00012750">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7F61F6D" w14:textId="77777777" w:rsidR="009944E7" w:rsidRPr="007C2A0A" w:rsidRDefault="009944E7" w:rsidP="00012750">
            <w:pPr>
              <w:rPr>
                <w:rFonts w:cstheme="minorHAnsi"/>
                <w:sz w:val="24"/>
                <w:szCs w:val="24"/>
              </w:rPr>
            </w:pPr>
            <w:r w:rsidRPr="008F5F8A">
              <w:rPr>
                <w:rFonts w:cstheme="minorHAnsi"/>
                <w:b/>
                <w:bCs/>
                <w:sz w:val="24"/>
                <w:szCs w:val="24"/>
              </w:rPr>
              <w:t>Staff</w:t>
            </w:r>
          </w:p>
        </w:tc>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8204FAC" w14:textId="77777777" w:rsidR="009944E7" w:rsidRPr="007C2A0A" w:rsidRDefault="009944E7" w:rsidP="00012750">
            <w:pPr>
              <w:rPr>
                <w:rFonts w:cstheme="minorHAnsi"/>
                <w:sz w:val="24"/>
                <w:szCs w:val="24"/>
              </w:rPr>
            </w:pPr>
            <w:r w:rsidRPr="008F5F8A">
              <w:rPr>
                <w:rFonts w:cstheme="minorHAnsi"/>
                <w:b/>
                <w:bCs/>
                <w:sz w:val="24"/>
                <w:szCs w:val="24"/>
              </w:rPr>
              <w:t>Role</w:t>
            </w:r>
          </w:p>
        </w:tc>
      </w:tr>
      <w:tr w:rsidR="009944E7" w:rsidRPr="007C2A0A" w14:paraId="041FA79D"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DBB298A" w14:textId="77777777" w:rsidR="009944E7" w:rsidRPr="00D44D21" w:rsidRDefault="009944E7" w:rsidP="00012750">
            <w:pPr>
              <w:rPr>
                <w:rFonts w:cstheme="minorHAnsi"/>
                <w:b/>
                <w:bCs/>
                <w:sz w:val="24"/>
                <w:szCs w:val="24"/>
              </w:rPr>
            </w:pPr>
            <w:r>
              <w:rPr>
                <w:rFonts w:cstheme="minorHAnsi"/>
                <w:b/>
                <w:bCs/>
                <w:sz w:val="24"/>
                <w:szCs w:val="24"/>
              </w:rPr>
              <w:t>E. Walter</w:t>
            </w:r>
          </w:p>
        </w:tc>
        <w:tc>
          <w:tcPr>
            <w:tcW w:w="2250" w:type="dxa"/>
            <w:gridSpan w:val="3"/>
            <w:tcBorders>
              <w:top w:val="single" w:sz="12" w:space="0" w:color="auto"/>
              <w:left w:val="single" w:sz="12" w:space="0" w:color="auto"/>
              <w:bottom w:val="single" w:sz="12" w:space="0" w:color="auto"/>
              <w:right w:val="single" w:sz="12" w:space="0" w:color="auto"/>
            </w:tcBorders>
          </w:tcPr>
          <w:p w14:paraId="103599C8" w14:textId="77777777" w:rsidR="009944E7" w:rsidRPr="007C2A0A" w:rsidRDefault="009944E7" w:rsidP="00012750">
            <w:pPr>
              <w:rPr>
                <w:rFonts w:cstheme="minorHAnsi"/>
                <w:sz w:val="24"/>
                <w:szCs w:val="24"/>
              </w:rPr>
            </w:pPr>
            <w:r>
              <w:rPr>
                <w:rFonts w:cstheme="minorHAnsi"/>
                <w:sz w:val="24"/>
                <w:szCs w:val="24"/>
              </w:rPr>
              <w:t>Co-Curriculum Leader: Art/ Design</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35950DD" w14:textId="77777777" w:rsidR="009944E7" w:rsidRPr="00D44D21" w:rsidRDefault="009944E7" w:rsidP="00012750">
            <w:pPr>
              <w:rPr>
                <w:rFonts w:cstheme="minorHAnsi"/>
                <w:b/>
                <w:bCs/>
                <w:sz w:val="24"/>
                <w:szCs w:val="24"/>
              </w:rPr>
            </w:pPr>
            <w:r>
              <w:rPr>
                <w:rFonts w:cstheme="minorHAnsi"/>
                <w:b/>
                <w:bCs/>
                <w:sz w:val="24"/>
                <w:szCs w:val="24"/>
              </w:rPr>
              <w:t>N. Douglas</w:t>
            </w:r>
          </w:p>
        </w:tc>
        <w:tc>
          <w:tcPr>
            <w:tcW w:w="2248" w:type="dxa"/>
            <w:gridSpan w:val="2"/>
            <w:tcBorders>
              <w:top w:val="single" w:sz="12" w:space="0" w:color="auto"/>
              <w:left w:val="single" w:sz="12" w:space="0" w:color="auto"/>
              <w:bottom w:val="single" w:sz="12" w:space="0" w:color="auto"/>
              <w:right w:val="single" w:sz="12" w:space="0" w:color="auto"/>
            </w:tcBorders>
          </w:tcPr>
          <w:p w14:paraId="44802BDD" w14:textId="77777777" w:rsidR="009944E7" w:rsidRPr="007C2A0A" w:rsidRDefault="009944E7" w:rsidP="00012750">
            <w:pPr>
              <w:rPr>
                <w:rFonts w:cstheme="minorHAnsi"/>
                <w:sz w:val="24"/>
                <w:szCs w:val="24"/>
              </w:rPr>
            </w:pPr>
            <w:r>
              <w:rPr>
                <w:rFonts w:cstheme="minorHAnsi"/>
                <w:sz w:val="24"/>
                <w:szCs w:val="24"/>
              </w:rPr>
              <w:t>Co-Curriculum Leader: Art/ Design</w:t>
            </w:r>
          </w:p>
        </w:tc>
      </w:tr>
      <w:tr w:rsidR="009944E7" w:rsidRPr="007C2A0A" w14:paraId="7137DD1E"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D6DDBD8" w14:textId="77777777" w:rsidR="009944E7" w:rsidRPr="00D44D21" w:rsidRDefault="009944E7" w:rsidP="00012750">
            <w:pPr>
              <w:rPr>
                <w:rFonts w:cstheme="minorHAnsi"/>
                <w:b/>
                <w:bCs/>
                <w:sz w:val="24"/>
                <w:szCs w:val="24"/>
              </w:rPr>
            </w:pPr>
            <w:r>
              <w:rPr>
                <w:rFonts w:cstheme="minorHAnsi"/>
                <w:b/>
                <w:bCs/>
                <w:sz w:val="24"/>
                <w:szCs w:val="24"/>
              </w:rPr>
              <w:t>K. Vas</w:t>
            </w:r>
          </w:p>
        </w:tc>
        <w:tc>
          <w:tcPr>
            <w:tcW w:w="2250" w:type="dxa"/>
            <w:gridSpan w:val="3"/>
            <w:tcBorders>
              <w:top w:val="single" w:sz="12" w:space="0" w:color="auto"/>
              <w:left w:val="single" w:sz="12" w:space="0" w:color="auto"/>
              <w:bottom w:val="single" w:sz="12" w:space="0" w:color="auto"/>
              <w:right w:val="single" w:sz="12" w:space="0" w:color="auto"/>
            </w:tcBorders>
          </w:tcPr>
          <w:p w14:paraId="0A97D4F3" w14:textId="77777777" w:rsidR="009944E7" w:rsidRPr="007C2A0A" w:rsidRDefault="009944E7" w:rsidP="00012750">
            <w:pPr>
              <w:rPr>
                <w:rFonts w:cstheme="minorHAnsi"/>
                <w:sz w:val="24"/>
                <w:szCs w:val="24"/>
              </w:rPr>
            </w:pPr>
            <w:r>
              <w:rPr>
                <w:rFonts w:cstheme="minorHAnsi"/>
                <w:sz w:val="24"/>
                <w:szCs w:val="24"/>
              </w:rPr>
              <w:t>Teacher/ Head of Sixth Form</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DD11BD5" w14:textId="77777777" w:rsidR="009944E7" w:rsidRPr="00D44D21" w:rsidRDefault="009944E7" w:rsidP="00012750">
            <w:pPr>
              <w:rPr>
                <w:rFonts w:cstheme="minorHAnsi"/>
                <w:b/>
                <w:bCs/>
                <w:sz w:val="24"/>
                <w:szCs w:val="24"/>
              </w:rPr>
            </w:pPr>
            <w:r>
              <w:rPr>
                <w:rFonts w:cstheme="minorHAnsi"/>
                <w:b/>
                <w:bCs/>
                <w:sz w:val="24"/>
                <w:szCs w:val="24"/>
              </w:rPr>
              <w:t>D. Farr</w:t>
            </w:r>
          </w:p>
        </w:tc>
        <w:tc>
          <w:tcPr>
            <w:tcW w:w="2248" w:type="dxa"/>
            <w:gridSpan w:val="2"/>
            <w:tcBorders>
              <w:top w:val="single" w:sz="12" w:space="0" w:color="auto"/>
              <w:left w:val="single" w:sz="12" w:space="0" w:color="auto"/>
              <w:bottom w:val="single" w:sz="12" w:space="0" w:color="auto"/>
              <w:right w:val="single" w:sz="12" w:space="0" w:color="auto"/>
            </w:tcBorders>
          </w:tcPr>
          <w:p w14:paraId="5A25A500" w14:textId="77777777" w:rsidR="009944E7" w:rsidRPr="007C2A0A" w:rsidRDefault="009944E7" w:rsidP="00012750">
            <w:pPr>
              <w:rPr>
                <w:rFonts w:cstheme="minorHAnsi"/>
                <w:sz w:val="24"/>
                <w:szCs w:val="24"/>
              </w:rPr>
            </w:pPr>
            <w:r>
              <w:rPr>
                <w:rFonts w:cstheme="minorHAnsi"/>
                <w:sz w:val="24"/>
                <w:szCs w:val="24"/>
              </w:rPr>
              <w:t>Teacher</w:t>
            </w:r>
          </w:p>
        </w:tc>
      </w:tr>
      <w:tr w:rsidR="009944E7" w:rsidRPr="007C2A0A" w14:paraId="21D05BAB"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72ACC3A" w14:textId="77777777" w:rsidR="009944E7" w:rsidRPr="00D44D21" w:rsidRDefault="009944E7" w:rsidP="00012750">
            <w:pPr>
              <w:rPr>
                <w:rFonts w:cstheme="minorHAnsi"/>
                <w:b/>
                <w:bCs/>
                <w:sz w:val="24"/>
                <w:szCs w:val="24"/>
              </w:rPr>
            </w:pPr>
            <w:r>
              <w:rPr>
                <w:rFonts w:cstheme="minorHAnsi"/>
                <w:b/>
                <w:bCs/>
                <w:sz w:val="24"/>
                <w:szCs w:val="24"/>
              </w:rPr>
              <w:t>L. Quinn</w:t>
            </w:r>
          </w:p>
        </w:tc>
        <w:tc>
          <w:tcPr>
            <w:tcW w:w="2250" w:type="dxa"/>
            <w:gridSpan w:val="3"/>
            <w:tcBorders>
              <w:top w:val="single" w:sz="12" w:space="0" w:color="auto"/>
              <w:left w:val="single" w:sz="12" w:space="0" w:color="auto"/>
              <w:bottom w:val="single" w:sz="12" w:space="0" w:color="auto"/>
              <w:right w:val="single" w:sz="12" w:space="0" w:color="auto"/>
            </w:tcBorders>
          </w:tcPr>
          <w:p w14:paraId="0FE97828" w14:textId="77777777" w:rsidR="009944E7" w:rsidRDefault="009944E7" w:rsidP="00012750">
            <w:pPr>
              <w:rPr>
                <w:rFonts w:cstheme="minorHAnsi"/>
                <w:sz w:val="24"/>
                <w:szCs w:val="24"/>
              </w:rPr>
            </w:pPr>
            <w:r>
              <w:rPr>
                <w:rFonts w:cstheme="minorHAnsi"/>
                <w:sz w:val="24"/>
                <w:szCs w:val="24"/>
              </w:rPr>
              <w:t>Teacher</w:t>
            </w:r>
          </w:p>
          <w:p w14:paraId="0AB35B05" w14:textId="77777777" w:rsidR="009944E7" w:rsidRPr="007C2A0A" w:rsidRDefault="009944E7" w:rsidP="00012750">
            <w:pPr>
              <w:rPr>
                <w:rFonts w:cstheme="minorHAnsi"/>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DB7830B" w14:textId="77777777" w:rsidR="009944E7" w:rsidRPr="00D44D21" w:rsidRDefault="009944E7" w:rsidP="00012750">
            <w:pPr>
              <w:rPr>
                <w:rFonts w:cstheme="minorHAnsi"/>
                <w:b/>
                <w:bCs/>
                <w:sz w:val="24"/>
                <w:szCs w:val="24"/>
              </w:rPr>
            </w:pPr>
            <w:r>
              <w:rPr>
                <w:rFonts w:cstheme="minorHAnsi"/>
                <w:b/>
                <w:bCs/>
                <w:sz w:val="24"/>
                <w:szCs w:val="24"/>
              </w:rPr>
              <w:t>S. Morson</w:t>
            </w:r>
          </w:p>
        </w:tc>
        <w:tc>
          <w:tcPr>
            <w:tcW w:w="2248" w:type="dxa"/>
            <w:gridSpan w:val="2"/>
            <w:tcBorders>
              <w:top w:val="single" w:sz="12" w:space="0" w:color="auto"/>
              <w:left w:val="single" w:sz="12" w:space="0" w:color="auto"/>
              <w:bottom w:val="single" w:sz="12" w:space="0" w:color="auto"/>
              <w:right w:val="single" w:sz="12" w:space="0" w:color="auto"/>
            </w:tcBorders>
          </w:tcPr>
          <w:p w14:paraId="242B07A0" w14:textId="77777777" w:rsidR="009944E7" w:rsidRPr="007C2A0A" w:rsidRDefault="009944E7" w:rsidP="00012750">
            <w:pPr>
              <w:rPr>
                <w:rFonts w:cstheme="minorHAnsi"/>
                <w:sz w:val="24"/>
                <w:szCs w:val="24"/>
              </w:rPr>
            </w:pPr>
            <w:r>
              <w:rPr>
                <w:rFonts w:cstheme="minorHAnsi"/>
                <w:sz w:val="24"/>
                <w:szCs w:val="24"/>
              </w:rPr>
              <w:t>Teacher</w:t>
            </w:r>
          </w:p>
        </w:tc>
      </w:tr>
      <w:tr w:rsidR="009944E7" w:rsidRPr="007C2A0A" w14:paraId="024FC3CB"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1598118" w14:textId="77777777" w:rsidR="009944E7" w:rsidRDefault="009944E7" w:rsidP="00012750">
            <w:pPr>
              <w:rPr>
                <w:rFonts w:cstheme="minorHAnsi"/>
                <w:b/>
                <w:bCs/>
                <w:sz w:val="24"/>
                <w:szCs w:val="24"/>
              </w:rPr>
            </w:pPr>
          </w:p>
        </w:tc>
        <w:tc>
          <w:tcPr>
            <w:tcW w:w="2250" w:type="dxa"/>
            <w:gridSpan w:val="3"/>
            <w:tcBorders>
              <w:top w:val="single" w:sz="12" w:space="0" w:color="auto"/>
              <w:left w:val="single" w:sz="12" w:space="0" w:color="auto"/>
              <w:bottom w:val="single" w:sz="12" w:space="0" w:color="auto"/>
              <w:right w:val="single" w:sz="12" w:space="0" w:color="auto"/>
            </w:tcBorders>
          </w:tcPr>
          <w:p w14:paraId="71BA449E" w14:textId="77777777" w:rsidR="009944E7" w:rsidRDefault="009944E7" w:rsidP="00012750">
            <w:pPr>
              <w:rPr>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1E74581" w14:textId="77777777" w:rsidR="009944E7" w:rsidRDefault="009944E7" w:rsidP="00012750">
            <w:pPr>
              <w:rPr>
                <w:rFonts w:cstheme="minorHAnsi"/>
                <w:b/>
                <w:bCs/>
                <w:sz w:val="24"/>
                <w:szCs w:val="24"/>
              </w:rPr>
            </w:pPr>
            <w:r>
              <w:rPr>
                <w:rFonts w:cstheme="minorHAnsi"/>
                <w:b/>
                <w:bCs/>
                <w:sz w:val="24"/>
                <w:szCs w:val="24"/>
              </w:rPr>
              <w:t>R. Smith</w:t>
            </w:r>
          </w:p>
        </w:tc>
        <w:tc>
          <w:tcPr>
            <w:tcW w:w="2248" w:type="dxa"/>
            <w:gridSpan w:val="2"/>
            <w:tcBorders>
              <w:top w:val="single" w:sz="12" w:space="0" w:color="auto"/>
              <w:left w:val="single" w:sz="12" w:space="0" w:color="auto"/>
              <w:bottom w:val="single" w:sz="12" w:space="0" w:color="auto"/>
              <w:right w:val="single" w:sz="12" w:space="0" w:color="auto"/>
            </w:tcBorders>
          </w:tcPr>
          <w:p w14:paraId="7062331D" w14:textId="77777777" w:rsidR="009944E7" w:rsidRDefault="009944E7" w:rsidP="00012750">
            <w:pPr>
              <w:rPr>
                <w:rFonts w:cstheme="minorHAnsi"/>
                <w:sz w:val="24"/>
                <w:szCs w:val="24"/>
              </w:rPr>
            </w:pPr>
            <w:r>
              <w:rPr>
                <w:rFonts w:cstheme="minorHAnsi"/>
                <w:sz w:val="24"/>
                <w:szCs w:val="24"/>
              </w:rPr>
              <w:t>Teacher</w:t>
            </w:r>
          </w:p>
        </w:tc>
      </w:tr>
    </w:tbl>
    <w:p w14:paraId="4916F7B8" w14:textId="77777777" w:rsidR="009944E7" w:rsidRDefault="009944E7" w:rsidP="009944E7">
      <w:pPr>
        <w:rPr>
          <w:rFonts w:cstheme="minorHAnsi"/>
          <w:sz w:val="24"/>
          <w:szCs w:val="24"/>
        </w:rPr>
      </w:pPr>
    </w:p>
    <w:p w14:paraId="305F7A98" w14:textId="77777777" w:rsidR="009944E7" w:rsidRDefault="009944E7" w:rsidP="009944E7">
      <w:pPr>
        <w:rPr>
          <w:rFonts w:cstheme="minorHAnsi"/>
          <w:b/>
          <w:bCs/>
          <w:sz w:val="24"/>
          <w:szCs w:val="24"/>
        </w:rPr>
      </w:pPr>
    </w:p>
    <w:p w14:paraId="59EEDF33" w14:textId="77777777" w:rsidR="009944E7" w:rsidRDefault="009944E7" w:rsidP="009944E7">
      <w:pPr>
        <w:rPr>
          <w:rFonts w:cstheme="minorHAnsi"/>
          <w:b/>
          <w:bCs/>
          <w:sz w:val="24"/>
          <w:szCs w:val="24"/>
        </w:rPr>
      </w:pPr>
    </w:p>
    <w:p w14:paraId="3BF59A65" w14:textId="77777777" w:rsidR="009944E7" w:rsidRPr="009B7F48" w:rsidRDefault="009944E7" w:rsidP="009944E7">
      <w:pPr>
        <w:rPr>
          <w:rFonts w:cstheme="minorHAnsi"/>
          <w:b/>
          <w:sz w:val="24"/>
          <w:szCs w:val="24"/>
        </w:rPr>
      </w:pPr>
      <w:r w:rsidRPr="009B7F48">
        <w:rPr>
          <w:rFonts w:cstheme="minorHAnsi"/>
          <w:b/>
          <w:sz w:val="24"/>
          <w:szCs w:val="24"/>
        </w:rPr>
        <w:t>Textiles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2"/>
        <w:gridCol w:w="1285"/>
        <w:gridCol w:w="1285"/>
        <w:gridCol w:w="1286"/>
        <w:gridCol w:w="1286"/>
        <w:gridCol w:w="1286"/>
        <w:gridCol w:w="1286"/>
      </w:tblGrid>
      <w:tr w:rsidR="009944E7" w:rsidRPr="0090620E" w14:paraId="6D7D20E2" w14:textId="77777777" w:rsidTr="00012750">
        <w:tc>
          <w:tcPr>
            <w:tcW w:w="1282" w:type="dxa"/>
            <w:shd w:val="clear" w:color="auto" w:fill="1F3864" w:themeFill="accent1" w:themeFillShade="80"/>
          </w:tcPr>
          <w:p w14:paraId="5830D9A0" w14:textId="77777777" w:rsidR="009944E7" w:rsidRPr="0090620E" w:rsidRDefault="009944E7" w:rsidP="00012750">
            <w:pPr>
              <w:rPr>
                <w:rFonts w:cstheme="minorHAnsi"/>
                <w:b/>
                <w:bCs/>
                <w:sz w:val="24"/>
                <w:szCs w:val="24"/>
              </w:rPr>
            </w:pPr>
          </w:p>
        </w:tc>
        <w:tc>
          <w:tcPr>
            <w:tcW w:w="1285" w:type="dxa"/>
            <w:shd w:val="clear" w:color="auto" w:fill="1F3864" w:themeFill="accent1" w:themeFillShade="80"/>
          </w:tcPr>
          <w:p w14:paraId="6519AD28" w14:textId="77777777" w:rsidR="009944E7" w:rsidRPr="0090620E" w:rsidRDefault="009944E7" w:rsidP="00012750">
            <w:pPr>
              <w:rPr>
                <w:rFonts w:cstheme="minorHAnsi"/>
                <w:b/>
                <w:bCs/>
                <w:sz w:val="24"/>
                <w:szCs w:val="24"/>
              </w:rPr>
            </w:pPr>
            <w:r w:rsidRPr="0090620E">
              <w:rPr>
                <w:rFonts w:cstheme="minorHAnsi"/>
                <w:b/>
                <w:bCs/>
                <w:sz w:val="24"/>
                <w:szCs w:val="24"/>
              </w:rPr>
              <w:t>Module 1</w:t>
            </w:r>
          </w:p>
        </w:tc>
        <w:tc>
          <w:tcPr>
            <w:tcW w:w="1285" w:type="dxa"/>
            <w:shd w:val="clear" w:color="auto" w:fill="1F3864" w:themeFill="accent1" w:themeFillShade="80"/>
          </w:tcPr>
          <w:p w14:paraId="2514D629" w14:textId="77777777" w:rsidR="009944E7" w:rsidRPr="0090620E" w:rsidRDefault="009944E7" w:rsidP="00012750">
            <w:pPr>
              <w:rPr>
                <w:rFonts w:cstheme="minorHAnsi"/>
                <w:b/>
                <w:bCs/>
                <w:sz w:val="24"/>
                <w:szCs w:val="24"/>
              </w:rPr>
            </w:pPr>
            <w:r w:rsidRPr="0090620E">
              <w:rPr>
                <w:rFonts w:cstheme="minorHAnsi"/>
                <w:b/>
                <w:bCs/>
                <w:sz w:val="24"/>
                <w:szCs w:val="24"/>
              </w:rPr>
              <w:t>Module 2</w:t>
            </w:r>
          </w:p>
        </w:tc>
        <w:tc>
          <w:tcPr>
            <w:tcW w:w="1286" w:type="dxa"/>
            <w:shd w:val="clear" w:color="auto" w:fill="1F3864" w:themeFill="accent1" w:themeFillShade="80"/>
          </w:tcPr>
          <w:p w14:paraId="2B68BBB0" w14:textId="77777777" w:rsidR="009944E7" w:rsidRPr="0090620E" w:rsidRDefault="009944E7" w:rsidP="00012750">
            <w:pPr>
              <w:rPr>
                <w:rFonts w:cstheme="minorHAnsi"/>
                <w:b/>
                <w:bCs/>
                <w:sz w:val="24"/>
                <w:szCs w:val="24"/>
              </w:rPr>
            </w:pPr>
            <w:r w:rsidRPr="0090620E">
              <w:rPr>
                <w:rFonts w:cstheme="minorHAnsi"/>
                <w:b/>
                <w:bCs/>
                <w:sz w:val="24"/>
                <w:szCs w:val="24"/>
              </w:rPr>
              <w:t>Module 3</w:t>
            </w:r>
          </w:p>
        </w:tc>
        <w:tc>
          <w:tcPr>
            <w:tcW w:w="1286" w:type="dxa"/>
            <w:shd w:val="clear" w:color="auto" w:fill="1F3864" w:themeFill="accent1" w:themeFillShade="80"/>
          </w:tcPr>
          <w:p w14:paraId="6BF50BC7" w14:textId="77777777" w:rsidR="009944E7" w:rsidRPr="0090620E" w:rsidRDefault="009944E7" w:rsidP="00012750">
            <w:pPr>
              <w:rPr>
                <w:rFonts w:cstheme="minorHAnsi"/>
                <w:b/>
                <w:bCs/>
                <w:sz w:val="24"/>
                <w:szCs w:val="24"/>
              </w:rPr>
            </w:pPr>
            <w:r w:rsidRPr="0090620E">
              <w:rPr>
                <w:rFonts w:cstheme="minorHAnsi"/>
                <w:b/>
                <w:bCs/>
                <w:sz w:val="24"/>
                <w:szCs w:val="24"/>
              </w:rPr>
              <w:t>Module 4</w:t>
            </w:r>
          </w:p>
        </w:tc>
        <w:tc>
          <w:tcPr>
            <w:tcW w:w="1286" w:type="dxa"/>
            <w:shd w:val="clear" w:color="auto" w:fill="1F3864" w:themeFill="accent1" w:themeFillShade="80"/>
          </w:tcPr>
          <w:p w14:paraId="32D1BE04" w14:textId="77777777" w:rsidR="009944E7" w:rsidRPr="0090620E" w:rsidRDefault="009944E7" w:rsidP="00012750">
            <w:pPr>
              <w:rPr>
                <w:rFonts w:cstheme="minorHAnsi"/>
                <w:b/>
                <w:bCs/>
                <w:sz w:val="24"/>
                <w:szCs w:val="24"/>
              </w:rPr>
            </w:pPr>
            <w:r w:rsidRPr="0090620E">
              <w:rPr>
                <w:rFonts w:cstheme="minorHAnsi"/>
                <w:b/>
                <w:bCs/>
                <w:sz w:val="24"/>
                <w:szCs w:val="24"/>
              </w:rPr>
              <w:t>Module 5</w:t>
            </w:r>
          </w:p>
        </w:tc>
        <w:tc>
          <w:tcPr>
            <w:tcW w:w="1286" w:type="dxa"/>
            <w:shd w:val="clear" w:color="auto" w:fill="1F3864" w:themeFill="accent1" w:themeFillShade="80"/>
          </w:tcPr>
          <w:p w14:paraId="33736882" w14:textId="77777777" w:rsidR="009944E7" w:rsidRPr="0090620E" w:rsidRDefault="009944E7" w:rsidP="00012750">
            <w:pPr>
              <w:rPr>
                <w:rFonts w:cstheme="minorHAnsi"/>
                <w:b/>
                <w:bCs/>
                <w:sz w:val="24"/>
                <w:szCs w:val="24"/>
              </w:rPr>
            </w:pPr>
            <w:r w:rsidRPr="0090620E">
              <w:rPr>
                <w:rFonts w:cstheme="minorHAnsi"/>
                <w:b/>
                <w:bCs/>
                <w:sz w:val="24"/>
                <w:szCs w:val="24"/>
              </w:rPr>
              <w:t>Module 6</w:t>
            </w:r>
          </w:p>
        </w:tc>
      </w:tr>
      <w:tr w:rsidR="009944E7" w14:paraId="0215DF44" w14:textId="77777777" w:rsidTr="00012750">
        <w:tc>
          <w:tcPr>
            <w:tcW w:w="1282" w:type="dxa"/>
            <w:shd w:val="clear" w:color="auto" w:fill="FFC000" w:themeFill="accent4"/>
          </w:tcPr>
          <w:p w14:paraId="74638040" w14:textId="77777777" w:rsidR="009944E7" w:rsidRPr="0090620E" w:rsidRDefault="009944E7" w:rsidP="00012750">
            <w:pPr>
              <w:rPr>
                <w:rFonts w:cstheme="minorHAnsi"/>
                <w:b/>
                <w:bCs/>
                <w:sz w:val="24"/>
                <w:szCs w:val="24"/>
              </w:rPr>
            </w:pPr>
            <w:r w:rsidRPr="0090620E">
              <w:rPr>
                <w:rFonts w:cstheme="minorHAnsi"/>
                <w:b/>
                <w:bCs/>
                <w:sz w:val="24"/>
                <w:szCs w:val="24"/>
              </w:rPr>
              <w:t>Year 7</w:t>
            </w:r>
          </w:p>
        </w:tc>
        <w:tc>
          <w:tcPr>
            <w:tcW w:w="7714" w:type="dxa"/>
            <w:gridSpan w:val="6"/>
          </w:tcPr>
          <w:p w14:paraId="283C04B9" w14:textId="77777777" w:rsidR="009944E7" w:rsidRPr="001E4E59" w:rsidRDefault="009944E7" w:rsidP="00012750">
            <w:pPr>
              <w:rPr>
                <w:b/>
                <w:bCs/>
                <w:sz w:val="18"/>
                <w:szCs w:val="18"/>
              </w:rPr>
            </w:pPr>
            <w:r w:rsidRPr="02E3F50B">
              <w:rPr>
                <w:b/>
                <w:bCs/>
                <w:sz w:val="18"/>
                <w:szCs w:val="18"/>
              </w:rPr>
              <w:t>Monster Soft Toy: This module is delivered each module as part of the Tech Carousel Rotation</w:t>
            </w:r>
            <w:r w:rsidRPr="02E3F50B">
              <w:rPr>
                <w:sz w:val="18"/>
                <w:szCs w:val="18"/>
              </w:rPr>
              <w:t xml:space="preserve"> </w:t>
            </w:r>
          </w:p>
          <w:p w14:paraId="218DEF39" w14:textId="77777777" w:rsidR="009944E7" w:rsidRPr="001E4E59" w:rsidRDefault="009944E7" w:rsidP="00012750">
            <w:pPr>
              <w:rPr>
                <w:sz w:val="18"/>
                <w:szCs w:val="18"/>
              </w:rPr>
            </w:pPr>
            <w:r w:rsidRPr="02E3F50B">
              <w:rPr>
                <w:sz w:val="18"/>
                <w:szCs w:val="18"/>
              </w:rPr>
              <w:t xml:space="preserve">Students will design and make a product using </w:t>
            </w:r>
          </w:p>
          <w:p w14:paraId="5D1F1228" w14:textId="77777777" w:rsidR="009944E7" w:rsidRPr="001E4E59" w:rsidRDefault="009944E7" w:rsidP="00012750">
            <w:pPr>
              <w:rPr>
                <w:b/>
                <w:bCs/>
                <w:sz w:val="18"/>
                <w:szCs w:val="18"/>
              </w:rPr>
            </w:pPr>
            <w:r w:rsidRPr="02E3F50B">
              <w:rPr>
                <w:b/>
                <w:bCs/>
                <w:sz w:val="18"/>
                <w:szCs w:val="18"/>
              </w:rPr>
              <w:t xml:space="preserve">They will be assessed under the following assessment objectives: </w:t>
            </w:r>
          </w:p>
          <w:p w14:paraId="0C086811" w14:textId="77777777" w:rsidR="009944E7" w:rsidRPr="001E4E59" w:rsidRDefault="009944E7" w:rsidP="00012750">
            <w:pPr>
              <w:rPr>
                <w:sz w:val="18"/>
                <w:szCs w:val="18"/>
              </w:rPr>
            </w:pPr>
            <w:r w:rsidRPr="02E3F50B">
              <w:rPr>
                <w:sz w:val="18"/>
                <w:szCs w:val="18"/>
              </w:rPr>
              <w:t>AO1: Develop ideas through investigations, demonstrating critical understanding of sources.</w:t>
            </w:r>
          </w:p>
          <w:p w14:paraId="398D1E5B" w14:textId="77777777" w:rsidR="009944E7" w:rsidRPr="001E4E59" w:rsidRDefault="009944E7" w:rsidP="00012750">
            <w:pPr>
              <w:rPr>
                <w:sz w:val="18"/>
                <w:szCs w:val="18"/>
              </w:rPr>
            </w:pPr>
            <w:r w:rsidRPr="02E3F50B">
              <w:rPr>
                <w:sz w:val="18"/>
                <w:szCs w:val="18"/>
              </w:rPr>
              <w:t xml:space="preserve">AO2: Refine work by exploring ideas, </w:t>
            </w:r>
            <w:proofErr w:type="gramStart"/>
            <w:r w:rsidRPr="02E3F50B">
              <w:rPr>
                <w:sz w:val="18"/>
                <w:szCs w:val="18"/>
              </w:rPr>
              <w:t>selecting</w:t>
            </w:r>
            <w:proofErr w:type="gramEnd"/>
            <w:r w:rsidRPr="02E3F50B">
              <w:rPr>
                <w:sz w:val="18"/>
                <w:szCs w:val="18"/>
              </w:rPr>
              <w:t xml:space="preserve"> and experimenting with appropriate media,</w:t>
            </w:r>
          </w:p>
          <w:p w14:paraId="75D25C27" w14:textId="77777777" w:rsidR="009944E7" w:rsidRPr="001E4E59" w:rsidRDefault="009944E7" w:rsidP="00012750">
            <w:pPr>
              <w:rPr>
                <w:sz w:val="18"/>
                <w:szCs w:val="18"/>
              </w:rPr>
            </w:pPr>
            <w:r w:rsidRPr="02E3F50B">
              <w:rPr>
                <w:sz w:val="18"/>
                <w:szCs w:val="18"/>
              </w:rPr>
              <w:t xml:space="preserve">materials, </w:t>
            </w:r>
            <w:proofErr w:type="gramStart"/>
            <w:r w:rsidRPr="02E3F50B">
              <w:rPr>
                <w:sz w:val="18"/>
                <w:szCs w:val="18"/>
              </w:rPr>
              <w:t>techniques</w:t>
            </w:r>
            <w:proofErr w:type="gramEnd"/>
            <w:r w:rsidRPr="02E3F50B">
              <w:rPr>
                <w:sz w:val="18"/>
                <w:szCs w:val="18"/>
              </w:rPr>
              <w:t xml:space="preserve"> and processes.</w:t>
            </w:r>
          </w:p>
          <w:p w14:paraId="22262EDE" w14:textId="77777777" w:rsidR="009944E7" w:rsidRPr="001E4E59" w:rsidRDefault="009944E7" w:rsidP="00012750">
            <w:pPr>
              <w:rPr>
                <w:sz w:val="18"/>
                <w:szCs w:val="18"/>
              </w:rPr>
            </w:pPr>
            <w:r w:rsidRPr="02E3F50B">
              <w:rPr>
                <w:sz w:val="18"/>
                <w:szCs w:val="18"/>
              </w:rPr>
              <w:t xml:space="preserve">AO3: Record ideas, </w:t>
            </w:r>
            <w:proofErr w:type="gramStart"/>
            <w:r w:rsidRPr="02E3F50B">
              <w:rPr>
                <w:sz w:val="18"/>
                <w:szCs w:val="18"/>
              </w:rPr>
              <w:t>observations</w:t>
            </w:r>
            <w:proofErr w:type="gramEnd"/>
            <w:r w:rsidRPr="02E3F50B">
              <w:rPr>
                <w:sz w:val="18"/>
                <w:szCs w:val="18"/>
              </w:rPr>
              <w:t xml:space="preserve"> and insights relevant to intentions as work progresses.</w:t>
            </w:r>
          </w:p>
          <w:p w14:paraId="2DE0C74D" w14:textId="77777777" w:rsidR="009944E7" w:rsidRPr="001E4E59" w:rsidRDefault="009944E7" w:rsidP="00012750">
            <w:pPr>
              <w:rPr>
                <w:sz w:val="18"/>
                <w:szCs w:val="18"/>
              </w:rPr>
            </w:pPr>
            <w:r w:rsidRPr="02E3F50B">
              <w:rPr>
                <w:sz w:val="18"/>
                <w:szCs w:val="18"/>
              </w:rPr>
              <w:t>AO4: Present a personal and meaningful response that realises intentions and demonstrates understanding of visual language.</w:t>
            </w:r>
          </w:p>
          <w:p w14:paraId="234AA7D8" w14:textId="77777777" w:rsidR="009944E7" w:rsidRPr="001E4E59" w:rsidRDefault="009944E7" w:rsidP="00012750">
            <w:pPr>
              <w:rPr>
                <w:sz w:val="18"/>
                <w:szCs w:val="18"/>
              </w:rPr>
            </w:pPr>
          </w:p>
        </w:tc>
      </w:tr>
      <w:tr w:rsidR="009944E7" w14:paraId="7FE63885" w14:textId="77777777" w:rsidTr="00012750">
        <w:tc>
          <w:tcPr>
            <w:tcW w:w="1282" w:type="dxa"/>
            <w:shd w:val="clear" w:color="auto" w:fill="FFC000" w:themeFill="accent4"/>
          </w:tcPr>
          <w:p w14:paraId="1C22E65B" w14:textId="77777777" w:rsidR="009944E7" w:rsidRPr="0090620E" w:rsidRDefault="009944E7" w:rsidP="00012750">
            <w:pPr>
              <w:rPr>
                <w:rFonts w:cstheme="minorHAnsi"/>
                <w:b/>
                <w:bCs/>
                <w:sz w:val="24"/>
                <w:szCs w:val="24"/>
              </w:rPr>
            </w:pPr>
            <w:r w:rsidRPr="0090620E">
              <w:rPr>
                <w:rFonts w:cstheme="minorHAnsi"/>
                <w:b/>
                <w:bCs/>
                <w:sz w:val="24"/>
                <w:szCs w:val="24"/>
              </w:rPr>
              <w:t>Year 8</w:t>
            </w:r>
          </w:p>
        </w:tc>
        <w:tc>
          <w:tcPr>
            <w:tcW w:w="7714" w:type="dxa"/>
            <w:gridSpan w:val="6"/>
          </w:tcPr>
          <w:p w14:paraId="01EC02D0" w14:textId="77777777" w:rsidR="009944E7" w:rsidRPr="001E4E59" w:rsidRDefault="009944E7" w:rsidP="00012750">
            <w:pPr>
              <w:rPr>
                <w:b/>
                <w:bCs/>
                <w:sz w:val="18"/>
                <w:szCs w:val="18"/>
              </w:rPr>
            </w:pPr>
            <w:r w:rsidRPr="02E3F50B">
              <w:rPr>
                <w:b/>
                <w:bCs/>
                <w:sz w:val="18"/>
                <w:szCs w:val="18"/>
              </w:rPr>
              <w:t xml:space="preserve">This is me! Printed and embroidered </w:t>
            </w:r>
            <w:proofErr w:type="gramStart"/>
            <w:r w:rsidRPr="02E3F50B">
              <w:rPr>
                <w:b/>
                <w:bCs/>
                <w:sz w:val="18"/>
                <w:szCs w:val="18"/>
              </w:rPr>
              <w:t>cushion :</w:t>
            </w:r>
            <w:proofErr w:type="gramEnd"/>
            <w:r w:rsidRPr="02E3F50B">
              <w:rPr>
                <w:b/>
                <w:bCs/>
                <w:sz w:val="18"/>
                <w:szCs w:val="18"/>
              </w:rPr>
              <w:t xml:space="preserve"> This module is delivered each module as part of the Tech Carousel Rotation</w:t>
            </w:r>
            <w:r w:rsidRPr="02E3F50B">
              <w:rPr>
                <w:sz w:val="18"/>
                <w:szCs w:val="18"/>
              </w:rPr>
              <w:t xml:space="preserve"> </w:t>
            </w:r>
          </w:p>
          <w:p w14:paraId="56349032" w14:textId="77777777" w:rsidR="009944E7" w:rsidRPr="001E4E59" w:rsidRDefault="009944E7" w:rsidP="00012750">
            <w:pPr>
              <w:rPr>
                <w:sz w:val="18"/>
                <w:szCs w:val="18"/>
              </w:rPr>
            </w:pPr>
            <w:r w:rsidRPr="02E3F50B">
              <w:rPr>
                <w:sz w:val="18"/>
                <w:szCs w:val="18"/>
              </w:rPr>
              <w:t xml:space="preserve">Students will design and make a product using </w:t>
            </w:r>
          </w:p>
          <w:p w14:paraId="398CB591" w14:textId="77777777" w:rsidR="009944E7" w:rsidRPr="001E4E59" w:rsidRDefault="009944E7" w:rsidP="00012750">
            <w:pPr>
              <w:rPr>
                <w:b/>
                <w:bCs/>
                <w:sz w:val="18"/>
                <w:szCs w:val="18"/>
              </w:rPr>
            </w:pPr>
            <w:r w:rsidRPr="02E3F50B">
              <w:rPr>
                <w:b/>
                <w:bCs/>
                <w:sz w:val="18"/>
                <w:szCs w:val="18"/>
              </w:rPr>
              <w:t xml:space="preserve">They will be assessed under the following assessment objectives: </w:t>
            </w:r>
          </w:p>
          <w:p w14:paraId="661E5FA1" w14:textId="77777777" w:rsidR="009944E7" w:rsidRPr="001E4E59" w:rsidRDefault="009944E7" w:rsidP="00012750">
            <w:pPr>
              <w:rPr>
                <w:sz w:val="18"/>
                <w:szCs w:val="18"/>
              </w:rPr>
            </w:pPr>
            <w:r w:rsidRPr="02E3F50B">
              <w:rPr>
                <w:sz w:val="18"/>
                <w:szCs w:val="18"/>
              </w:rPr>
              <w:t>AO1: Develop ideas through investigations, demonstrating critical understanding of sources.</w:t>
            </w:r>
          </w:p>
          <w:p w14:paraId="3647892B" w14:textId="77777777" w:rsidR="009944E7" w:rsidRPr="001E4E59" w:rsidRDefault="009944E7" w:rsidP="00012750">
            <w:pPr>
              <w:rPr>
                <w:sz w:val="18"/>
                <w:szCs w:val="18"/>
              </w:rPr>
            </w:pPr>
            <w:r w:rsidRPr="02E3F50B">
              <w:rPr>
                <w:sz w:val="18"/>
                <w:szCs w:val="18"/>
              </w:rPr>
              <w:t xml:space="preserve">AO2: Refine work by exploring ideas, </w:t>
            </w:r>
            <w:proofErr w:type="gramStart"/>
            <w:r w:rsidRPr="02E3F50B">
              <w:rPr>
                <w:sz w:val="18"/>
                <w:szCs w:val="18"/>
              </w:rPr>
              <w:t>selecting</w:t>
            </w:r>
            <w:proofErr w:type="gramEnd"/>
            <w:r w:rsidRPr="02E3F50B">
              <w:rPr>
                <w:sz w:val="18"/>
                <w:szCs w:val="18"/>
              </w:rPr>
              <w:t xml:space="preserve"> and experimenting with appropriate media,</w:t>
            </w:r>
          </w:p>
          <w:p w14:paraId="7165FCC0" w14:textId="77777777" w:rsidR="009944E7" w:rsidRPr="001E4E59" w:rsidRDefault="009944E7" w:rsidP="00012750">
            <w:pPr>
              <w:rPr>
                <w:sz w:val="18"/>
                <w:szCs w:val="18"/>
              </w:rPr>
            </w:pPr>
            <w:r w:rsidRPr="02E3F50B">
              <w:rPr>
                <w:sz w:val="18"/>
                <w:szCs w:val="18"/>
              </w:rPr>
              <w:t xml:space="preserve">materials, </w:t>
            </w:r>
            <w:proofErr w:type="gramStart"/>
            <w:r w:rsidRPr="02E3F50B">
              <w:rPr>
                <w:sz w:val="18"/>
                <w:szCs w:val="18"/>
              </w:rPr>
              <w:t>techniques</w:t>
            </w:r>
            <w:proofErr w:type="gramEnd"/>
            <w:r w:rsidRPr="02E3F50B">
              <w:rPr>
                <w:sz w:val="18"/>
                <w:szCs w:val="18"/>
              </w:rPr>
              <w:t xml:space="preserve"> and processes.</w:t>
            </w:r>
          </w:p>
          <w:p w14:paraId="709E528D" w14:textId="77777777" w:rsidR="009944E7" w:rsidRPr="001E4E59" w:rsidRDefault="009944E7" w:rsidP="00012750">
            <w:pPr>
              <w:rPr>
                <w:sz w:val="18"/>
                <w:szCs w:val="18"/>
              </w:rPr>
            </w:pPr>
            <w:r w:rsidRPr="02E3F50B">
              <w:rPr>
                <w:sz w:val="18"/>
                <w:szCs w:val="18"/>
              </w:rPr>
              <w:t xml:space="preserve">AO3: Record ideas, </w:t>
            </w:r>
            <w:proofErr w:type="gramStart"/>
            <w:r w:rsidRPr="02E3F50B">
              <w:rPr>
                <w:sz w:val="18"/>
                <w:szCs w:val="18"/>
              </w:rPr>
              <w:t>observations</w:t>
            </w:r>
            <w:proofErr w:type="gramEnd"/>
            <w:r w:rsidRPr="02E3F50B">
              <w:rPr>
                <w:sz w:val="18"/>
                <w:szCs w:val="18"/>
              </w:rPr>
              <w:t xml:space="preserve"> and insights relevant to intentions as work progresses.</w:t>
            </w:r>
          </w:p>
          <w:p w14:paraId="04D1CE5B" w14:textId="77777777" w:rsidR="009944E7" w:rsidRPr="001E4E59" w:rsidRDefault="009944E7" w:rsidP="00012750">
            <w:pPr>
              <w:rPr>
                <w:sz w:val="18"/>
                <w:szCs w:val="18"/>
              </w:rPr>
            </w:pPr>
            <w:r w:rsidRPr="02E3F50B">
              <w:rPr>
                <w:sz w:val="18"/>
                <w:szCs w:val="18"/>
              </w:rPr>
              <w:t>AO4: Present a personal and meaningful response that realises intentions and demonstrates understanding of visual language.</w:t>
            </w:r>
          </w:p>
        </w:tc>
      </w:tr>
      <w:tr w:rsidR="009944E7" w14:paraId="3C07DA63" w14:textId="77777777" w:rsidTr="00012750">
        <w:tc>
          <w:tcPr>
            <w:tcW w:w="1282" w:type="dxa"/>
            <w:shd w:val="clear" w:color="auto" w:fill="FFC000" w:themeFill="accent4"/>
          </w:tcPr>
          <w:p w14:paraId="3E1340C0" w14:textId="77777777" w:rsidR="009944E7" w:rsidRPr="0090620E" w:rsidRDefault="009944E7" w:rsidP="00012750">
            <w:pPr>
              <w:rPr>
                <w:rFonts w:cstheme="minorHAnsi"/>
                <w:b/>
                <w:bCs/>
                <w:sz w:val="24"/>
                <w:szCs w:val="24"/>
              </w:rPr>
            </w:pPr>
            <w:r w:rsidRPr="0090620E">
              <w:rPr>
                <w:rFonts w:cstheme="minorHAnsi"/>
                <w:b/>
                <w:bCs/>
                <w:sz w:val="24"/>
                <w:szCs w:val="24"/>
              </w:rPr>
              <w:t>Year 9</w:t>
            </w:r>
          </w:p>
        </w:tc>
        <w:tc>
          <w:tcPr>
            <w:tcW w:w="7714" w:type="dxa"/>
            <w:gridSpan w:val="6"/>
          </w:tcPr>
          <w:p w14:paraId="03A7D81A" w14:textId="77777777" w:rsidR="009944E7" w:rsidRPr="001E4E59" w:rsidRDefault="009944E7" w:rsidP="00012750">
            <w:pPr>
              <w:rPr>
                <w:b/>
                <w:bCs/>
                <w:sz w:val="18"/>
                <w:szCs w:val="18"/>
              </w:rPr>
            </w:pPr>
            <w:r w:rsidRPr="02E3F50B">
              <w:rPr>
                <w:b/>
                <w:bCs/>
                <w:sz w:val="18"/>
                <w:szCs w:val="18"/>
              </w:rPr>
              <w:t xml:space="preserve">Graffiti </w:t>
            </w:r>
            <w:r>
              <w:rPr>
                <w:b/>
                <w:bCs/>
                <w:sz w:val="18"/>
                <w:szCs w:val="18"/>
              </w:rPr>
              <w:t>H</w:t>
            </w:r>
            <w:r w:rsidRPr="02E3F50B">
              <w:rPr>
                <w:b/>
                <w:bCs/>
                <w:sz w:val="18"/>
                <w:szCs w:val="18"/>
              </w:rPr>
              <w:t>ats: This module is delivered each module as part of the Tech Carousel Rotation</w:t>
            </w:r>
            <w:r w:rsidRPr="02E3F50B">
              <w:rPr>
                <w:sz w:val="18"/>
                <w:szCs w:val="18"/>
              </w:rPr>
              <w:t xml:space="preserve"> </w:t>
            </w:r>
          </w:p>
          <w:p w14:paraId="591A0275" w14:textId="77777777" w:rsidR="009944E7" w:rsidRPr="001E4E59" w:rsidRDefault="009944E7" w:rsidP="00012750">
            <w:pPr>
              <w:rPr>
                <w:sz w:val="18"/>
                <w:szCs w:val="18"/>
              </w:rPr>
            </w:pPr>
            <w:r w:rsidRPr="02E3F50B">
              <w:rPr>
                <w:sz w:val="18"/>
                <w:szCs w:val="18"/>
              </w:rPr>
              <w:t xml:space="preserve">Students will design and make a product using </w:t>
            </w:r>
          </w:p>
          <w:p w14:paraId="55DD385D" w14:textId="77777777" w:rsidR="009944E7" w:rsidRPr="001E4E59" w:rsidRDefault="009944E7" w:rsidP="00012750">
            <w:pPr>
              <w:rPr>
                <w:b/>
                <w:bCs/>
                <w:sz w:val="18"/>
                <w:szCs w:val="18"/>
              </w:rPr>
            </w:pPr>
            <w:r w:rsidRPr="02E3F50B">
              <w:rPr>
                <w:b/>
                <w:bCs/>
                <w:sz w:val="18"/>
                <w:szCs w:val="18"/>
              </w:rPr>
              <w:t xml:space="preserve">They will be assessed under the following assessment objectives: </w:t>
            </w:r>
          </w:p>
          <w:p w14:paraId="22C83D46" w14:textId="77777777" w:rsidR="009944E7" w:rsidRPr="001E4E59" w:rsidRDefault="009944E7" w:rsidP="00012750">
            <w:pPr>
              <w:rPr>
                <w:sz w:val="18"/>
                <w:szCs w:val="18"/>
              </w:rPr>
            </w:pPr>
            <w:r w:rsidRPr="02E3F50B">
              <w:rPr>
                <w:sz w:val="18"/>
                <w:szCs w:val="18"/>
              </w:rPr>
              <w:t>AO1: Develop ideas through investigations, demonstrating critical understanding of sources.</w:t>
            </w:r>
          </w:p>
          <w:p w14:paraId="76E37913" w14:textId="77777777" w:rsidR="009944E7" w:rsidRPr="001E4E59" w:rsidRDefault="009944E7" w:rsidP="00012750">
            <w:pPr>
              <w:rPr>
                <w:sz w:val="18"/>
                <w:szCs w:val="18"/>
              </w:rPr>
            </w:pPr>
            <w:r w:rsidRPr="02E3F50B">
              <w:rPr>
                <w:sz w:val="18"/>
                <w:szCs w:val="18"/>
              </w:rPr>
              <w:t xml:space="preserve">AO2: Refine work by exploring ideas, </w:t>
            </w:r>
            <w:proofErr w:type="gramStart"/>
            <w:r w:rsidRPr="02E3F50B">
              <w:rPr>
                <w:sz w:val="18"/>
                <w:szCs w:val="18"/>
              </w:rPr>
              <w:t>selecting</w:t>
            </w:r>
            <w:proofErr w:type="gramEnd"/>
            <w:r w:rsidRPr="02E3F50B">
              <w:rPr>
                <w:sz w:val="18"/>
                <w:szCs w:val="18"/>
              </w:rPr>
              <w:t xml:space="preserve"> and experimenting with appropriate media,</w:t>
            </w:r>
          </w:p>
          <w:p w14:paraId="0FA8B528" w14:textId="77777777" w:rsidR="009944E7" w:rsidRPr="001E4E59" w:rsidRDefault="009944E7" w:rsidP="00012750">
            <w:pPr>
              <w:rPr>
                <w:sz w:val="18"/>
                <w:szCs w:val="18"/>
              </w:rPr>
            </w:pPr>
            <w:r w:rsidRPr="02E3F50B">
              <w:rPr>
                <w:sz w:val="18"/>
                <w:szCs w:val="18"/>
              </w:rPr>
              <w:t xml:space="preserve">materials, </w:t>
            </w:r>
            <w:proofErr w:type="gramStart"/>
            <w:r w:rsidRPr="02E3F50B">
              <w:rPr>
                <w:sz w:val="18"/>
                <w:szCs w:val="18"/>
              </w:rPr>
              <w:t>techniques</w:t>
            </w:r>
            <w:proofErr w:type="gramEnd"/>
            <w:r w:rsidRPr="02E3F50B">
              <w:rPr>
                <w:sz w:val="18"/>
                <w:szCs w:val="18"/>
              </w:rPr>
              <w:t xml:space="preserve"> and processes.</w:t>
            </w:r>
          </w:p>
          <w:p w14:paraId="563A7EB2" w14:textId="77777777" w:rsidR="009944E7" w:rsidRPr="001E4E59" w:rsidRDefault="009944E7" w:rsidP="00012750">
            <w:pPr>
              <w:rPr>
                <w:sz w:val="18"/>
                <w:szCs w:val="18"/>
              </w:rPr>
            </w:pPr>
            <w:r w:rsidRPr="02E3F50B">
              <w:rPr>
                <w:sz w:val="18"/>
                <w:szCs w:val="18"/>
              </w:rPr>
              <w:t xml:space="preserve">AO3: Record ideas, </w:t>
            </w:r>
            <w:proofErr w:type="gramStart"/>
            <w:r w:rsidRPr="02E3F50B">
              <w:rPr>
                <w:sz w:val="18"/>
                <w:szCs w:val="18"/>
              </w:rPr>
              <w:t>observations</w:t>
            </w:r>
            <w:proofErr w:type="gramEnd"/>
            <w:r w:rsidRPr="02E3F50B">
              <w:rPr>
                <w:sz w:val="18"/>
                <w:szCs w:val="18"/>
              </w:rPr>
              <w:t xml:space="preserve"> and insights relevant to intentions as work progresses.</w:t>
            </w:r>
          </w:p>
          <w:p w14:paraId="1D1B513A" w14:textId="77777777" w:rsidR="009944E7" w:rsidRPr="001E4E59" w:rsidRDefault="009944E7" w:rsidP="00012750">
            <w:pPr>
              <w:rPr>
                <w:sz w:val="18"/>
                <w:szCs w:val="18"/>
              </w:rPr>
            </w:pPr>
            <w:r w:rsidRPr="02E3F50B">
              <w:rPr>
                <w:sz w:val="18"/>
                <w:szCs w:val="18"/>
              </w:rPr>
              <w:t>AO4: Present a personal and meaningful response that realises intentions and demonstrates understanding of visual language.</w:t>
            </w:r>
          </w:p>
        </w:tc>
      </w:tr>
      <w:tr w:rsidR="009944E7" w14:paraId="7B7846D0" w14:textId="77777777" w:rsidTr="00012750">
        <w:tc>
          <w:tcPr>
            <w:tcW w:w="1282" w:type="dxa"/>
            <w:shd w:val="clear" w:color="auto" w:fill="FFC000" w:themeFill="accent4"/>
          </w:tcPr>
          <w:p w14:paraId="1451EA46" w14:textId="77777777" w:rsidR="009944E7" w:rsidRPr="0090620E" w:rsidRDefault="009944E7" w:rsidP="00012750">
            <w:pPr>
              <w:rPr>
                <w:rFonts w:cstheme="minorHAnsi"/>
                <w:b/>
                <w:bCs/>
                <w:sz w:val="24"/>
                <w:szCs w:val="24"/>
              </w:rPr>
            </w:pPr>
            <w:r w:rsidRPr="0090620E">
              <w:rPr>
                <w:rFonts w:cstheme="minorHAnsi"/>
                <w:b/>
                <w:bCs/>
                <w:sz w:val="24"/>
                <w:szCs w:val="24"/>
              </w:rPr>
              <w:t>Year 10</w:t>
            </w:r>
          </w:p>
        </w:tc>
        <w:tc>
          <w:tcPr>
            <w:tcW w:w="2570" w:type="dxa"/>
            <w:gridSpan w:val="2"/>
          </w:tcPr>
          <w:p w14:paraId="25953EE5" w14:textId="77777777" w:rsidR="009944E7" w:rsidRPr="005132EE" w:rsidRDefault="009944E7" w:rsidP="00012750">
            <w:pPr>
              <w:rPr>
                <w:b/>
                <w:sz w:val="18"/>
                <w:szCs w:val="18"/>
              </w:rPr>
            </w:pPr>
            <w:r w:rsidRPr="005132EE">
              <w:rPr>
                <w:b/>
                <w:bCs/>
                <w:sz w:val="18"/>
                <w:szCs w:val="18"/>
              </w:rPr>
              <w:t xml:space="preserve">Skill building: </w:t>
            </w:r>
          </w:p>
          <w:p w14:paraId="699AAB42" w14:textId="77777777" w:rsidR="009944E7" w:rsidRPr="001E4E59" w:rsidRDefault="009944E7" w:rsidP="00012750">
            <w:pPr>
              <w:rPr>
                <w:rFonts w:ascii="Calibri" w:eastAsia="Calibri" w:hAnsi="Calibri" w:cs="Calibri"/>
                <w:sz w:val="18"/>
                <w:szCs w:val="18"/>
              </w:rPr>
            </w:pPr>
          </w:p>
        </w:tc>
        <w:tc>
          <w:tcPr>
            <w:tcW w:w="5144" w:type="dxa"/>
            <w:gridSpan w:val="4"/>
          </w:tcPr>
          <w:p w14:paraId="6DA8FB89" w14:textId="77777777" w:rsidR="009944E7" w:rsidRPr="001E4E59" w:rsidRDefault="009944E7" w:rsidP="00012750">
            <w:pPr>
              <w:rPr>
                <w:b/>
                <w:bCs/>
                <w:sz w:val="18"/>
                <w:szCs w:val="18"/>
              </w:rPr>
            </w:pPr>
            <w:r w:rsidRPr="02E3F50B">
              <w:rPr>
                <w:b/>
                <w:bCs/>
                <w:sz w:val="18"/>
                <w:szCs w:val="18"/>
              </w:rPr>
              <w:t xml:space="preserve">Coursework (60% of final grade)         </w:t>
            </w:r>
          </w:p>
          <w:p w14:paraId="06C69A94" w14:textId="77777777" w:rsidR="009944E7" w:rsidRPr="001E4E59" w:rsidRDefault="009944E7" w:rsidP="00012750">
            <w:pPr>
              <w:rPr>
                <w:sz w:val="18"/>
                <w:szCs w:val="18"/>
              </w:rPr>
            </w:pPr>
            <w:r w:rsidRPr="02E3F50B">
              <w:rPr>
                <w:sz w:val="18"/>
                <w:szCs w:val="18"/>
              </w:rPr>
              <w:lastRenderedPageBreak/>
              <w:t xml:space="preserve">Students investigate a theme of their choice.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p>
          <w:p w14:paraId="0C24D126"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Possible areas of study include: • Constructed textiles • Digital textiles • Dyed fabrics • Printed fabrics • Fashion design • Installed textiles • Soft furnishings • Stitched and/or embellished textiles. Work is not limited to one area of study.</w:t>
            </w:r>
          </w:p>
        </w:tc>
      </w:tr>
      <w:tr w:rsidR="009944E7" w14:paraId="29950EC4" w14:textId="77777777" w:rsidTr="00012750">
        <w:tc>
          <w:tcPr>
            <w:tcW w:w="1282" w:type="dxa"/>
            <w:shd w:val="clear" w:color="auto" w:fill="FFC000" w:themeFill="accent4"/>
          </w:tcPr>
          <w:p w14:paraId="5041999D" w14:textId="77777777" w:rsidR="009944E7" w:rsidRPr="0090620E" w:rsidRDefault="009944E7" w:rsidP="00012750">
            <w:pPr>
              <w:rPr>
                <w:rFonts w:cstheme="minorHAnsi"/>
                <w:b/>
                <w:bCs/>
                <w:sz w:val="24"/>
                <w:szCs w:val="24"/>
              </w:rPr>
            </w:pPr>
            <w:r w:rsidRPr="0090620E">
              <w:rPr>
                <w:rFonts w:cstheme="minorHAnsi"/>
                <w:b/>
                <w:bCs/>
                <w:sz w:val="24"/>
                <w:szCs w:val="24"/>
              </w:rPr>
              <w:lastRenderedPageBreak/>
              <w:t>Year 11</w:t>
            </w:r>
          </w:p>
        </w:tc>
        <w:tc>
          <w:tcPr>
            <w:tcW w:w="2570" w:type="dxa"/>
            <w:gridSpan w:val="2"/>
          </w:tcPr>
          <w:p w14:paraId="7FAF0634" w14:textId="77777777" w:rsidR="009944E7" w:rsidRPr="001E4E59" w:rsidRDefault="009944E7" w:rsidP="00012750">
            <w:pPr>
              <w:rPr>
                <w:b/>
                <w:bCs/>
                <w:sz w:val="18"/>
                <w:szCs w:val="18"/>
              </w:rPr>
            </w:pPr>
            <w:r w:rsidRPr="02E3F50B">
              <w:rPr>
                <w:b/>
                <w:bCs/>
                <w:sz w:val="18"/>
                <w:szCs w:val="18"/>
              </w:rPr>
              <w:t xml:space="preserve">Coursework (60% of final grade)         </w:t>
            </w:r>
          </w:p>
          <w:p w14:paraId="788E07DA" w14:textId="77777777" w:rsidR="009944E7" w:rsidRPr="001E4E59" w:rsidRDefault="009944E7" w:rsidP="00012750">
            <w:pPr>
              <w:rPr>
                <w:sz w:val="18"/>
                <w:szCs w:val="18"/>
              </w:rPr>
            </w:pPr>
            <w:r w:rsidRPr="02E3F50B">
              <w:rPr>
                <w:sz w:val="18"/>
                <w:szCs w:val="18"/>
              </w:rPr>
              <w:t xml:space="preserve">Students investigate a theme of their choice.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p>
          <w:p w14:paraId="7BD025E9"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Possible areas of study include: • Constructed textiles • Digital textiles • Dyed fabrics • Printed fabrics • Fashion design • Installed textiles • Soft furnishings • Stitched and/or embellished textiles. Work is not limited to one area of study.</w:t>
            </w:r>
          </w:p>
          <w:p w14:paraId="7B4B5540" w14:textId="77777777" w:rsidR="009944E7" w:rsidRPr="001E4E59" w:rsidRDefault="009944E7" w:rsidP="00012750">
            <w:pPr>
              <w:rPr>
                <w:sz w:val="18"/>
                <w:szCs w:val="18"/>
              </w:rPr>
            </w:pPr>
          </w:p>
          <w:p w14:paraId="141270F6" w14:textId="77777777" w:rsidR="009944E7" w:rsidRPr="001E4E59" w:rsidRDefault="009944E7" w:rsidP="00012750">
            <w:pPr>
              <w:rPr>
                <w:sz w:val="18"/>
                <w:szCs w:val="18"/>
              </w:rPr>
            </w:pPr>
          </w:p>
        </w:tc>
        <w:tc>
          <w:tcPr>
            <w:tcW w:w="5144" w:type="dxa"/>
            <w:gridSpan w:val="4"/>
          </w:tcPr>
          <w:p w14:paraId="228458D2" w14:textId="77777777" w:rsidR="009944E7" w:rsidRPr="001E4E59" w:rsidRDefault="009944E7" w:rsidP="00012750">
            <w:pPr>
              <w:rPr>
                <w:b/>
                <w:bCs/>
                <w:sz w:val="18"/>
                <w:szCs w:val="18"/>
              </w:rPr>
            </w:pPr>
            <w:r w:rsidRPr="02E3F50B">
              <w:rPr>
                <w:b/>
                <w:bCs/>
                <w:sz w:val="18"/>
                <w:szCs w:val="18"/>
              </w:rPr>
              <w:t>Exam (40% final grade)</w:t>
            </w:r>
          </w:p>
          <w:p w14:paraId="4A5046C2" w14:textId="77777777" w:rsidR="009944E7" w:rsidRPr="001E4E59" w:rsidRDefault="009944E7" w:rsidP="00012750">
            <w:pPr>
              <w:rPr>
                <w:rFonts w:ascii="Calibri" w:eastAsia="Calibri" w:hAnsi="Calibri" w:cs="Calibri"/>
                <w:sz w:val="18"/>
                <w:szCs w:val="18"/>
              </w:rPr>
            </w:pPr>
            <w:r w:rsidRPr="02E3F50B">
              <w:rPr>
                <w:sz w:val="18"/>
                <w:szCs w:val="18"/>
              </w:rPr>
              <w:t xml:space="preserve">Students investigate a theme of their choice from the exam boards list.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xml:space="preserve">. </w:t>
            </w:r>
          </w:p>
          <w:p w14:paraId="04B74B7C" w14:textId="77777777" w:rsidR="009944E7" w:rsidRPr="001E4E59" w:rsidRDefault="009944E7" w:rsidP="00012750">
            <w:pPr>
              <w:rPr>
                <w:sz w:val="18"/>
                <w:szCs w:val="18"/>
              </w:rPr>
            </w:pPr>
          </w:p>
          <w:p w14:paraId="06D780B5"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 xml:space="preserve">The Externally Set Assignment materials will consist of a series of fifteen assignment choices, comprising five broad themes, five visual stimuli and five written briefs which are to be presented to the student at the start of the preparatory study period. </w:t>
            </w:r>
          </w:p>
          <w:p w14:paraId="14715D20" w14:textId="77777777" w:rsidR="009944E7" w:rsidRPr="001E4E59" w:rsidRDefault="009944E7" w:rsidP="00012750">
            <w:pPr>
              <w:rPr>
                <w:rFonts w:ascii="Calibri" w:eastAsia="Calibri" w:hAnsi="Calibri" w:cs="Calibri"/>
                <w:sz w:val="18"/>
                <w:szCs w:val="18"/>
              </w:rPr>
            </w:pPr>
          </w:p>
          <w:p w14:paraId="5C0E3F08"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 xml:space="preserve"> The student is required to select one of the fifteen assignments as a starting point from which to elicit their own independent creative response. Responses are to be developed during the preparatory study period. They should take the form of contextual and practical research and supporting studies that inform the resolution of ideas in the 10 hours sustained focus study. Possible areas of study include: • Constructed textiles • Digital textiles • Dyed fabrics • Printed fabrics • Fashion design • Installed textiles • Soft furnishings • Stitched and/or embellished textiles. Work is not limited to one area of study.</w:t>
            </w:r>
          </w:p>
        </w:tc>
      </w:tr>
      <w:tr w:rsidR="009944E7" w14:paraId="3E9D81B8" w14:textId="77777777" w:rsidTr="00012750">
        <w:tc>
          <w:tcPr>
            <w:tcW w:w="8996" w:type="dxa"/>
            <w:gridSpan w:val="7"/>
            <w:shd w:val="clear" w:color="auto" w:fill="FFF2CC" w:themeFill="accent4" w:themeFillTint="33"/>
          </w:tcPr>
          <w:p w14:paraId="56644E84" w14:textId="77777777" w:rsidR="009944E7" w:rsidRPr="009B7F48" w:rsidRDefault="009944E7" w:rsidP="00012750">
            <w:pPr>
              <w:rPr>
                <w:rFonts w:ascii="Calibri" w:eastAsia="Calibri" w:hAnsi="Calibri" w:cs="Calibri"/>
                <w:b/>
                <w:sz w:val="18"/>
                <w:szCs w:val="18"/>
              </w:rPr>
            </w:pPr>
            <w:r w:rsidRPr="009B7F48">
              <w:rPr>
                <w:rFonts w:ascii="Calibri" w:eastAsia="Calibri" w:hAnsi="Calibri" w:cs="Calibri"/>
                <w:b/>
                <w:sz w:val="18"/>
                <w:szCs w:val="18"/>
              </w:rPr>
              <w:t>As part of their studies for GCSE Textiles, students should aim to present clear evidence of addressing the assessment objectives, as in the following examples.</w:t>
            </w:r>
          </w:p>
          <w:p w14:paraId="61250B92" w14:textId="77777777" w:rsidR="009944E7" w:rsidRPr="009B7F48" w:rsidRDefault="009944E7" w:rsidP="00012750">
            <w:pPr>
              <w:rPr>
                <w:rFonts w:ascii="Calibri" w:eastAsia="Calibri" w:hAnsi="Calibri" w:cs="Calibri"/>
                <w:b/>
                <w:sz w:val="18"/>
                <w:szCs w:val="18"/>
              </w:rPr>
            </w:pPr>
            <w:r w:rsidRPr="009B7F48">
              <w:rPr>
                <w:rFonts w:ascii="Calibri" w:eastAsia="Calibri" w:hAnsi="Calibri" w:cs="Calibri"/>
                <w:b/>
                <w:sz w:val="18"/>
                <w:szCs w:val="18"/>
              </w:rPr>
              <w:t xml:space="preserve">AO1 </w:t>
            </w:r>
          </w:p>
          <w:p w14:paraId="6539D646"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Develop ideas that are informed by investigative, </w:t>
            </w:r>
            <w:proofErr w:type="gramStart"/>
            <w:r w:rsidRPr="009B7F48">
              <w:rPr>
                <w:rFonts w:ascii="Calibri" w:eastAsia="Calibri" w:hAnsi="Calibri" w:cs="Calibri"/>
                <w:sz w:val="18"/>
                <w:szCs w:val="18"/>
              </w:rPr>
              <w:t>contextual</w:t>
            </w:r>
            <w:proofErr w:type="gramEnd"/>
            <w:r w:rsidRPr="009B7F48">
              <w:rPr>
                <w:rFonts w:ascii="Calibri" w:eastAsia="Calibri" w:hAnsi="Calibri" w:cs="Calibri"/>
                <w:sz w:val="18"/>
                <w:szCs w:val="18"/>
              </w:rPr>
              <w:t xml:space="preserve"> and cultural studies of historical and contemporary textile design in their own and other societies and other sources, for example fine art and crafts such as jewellery. </w:t>
            </w:r>
          </w:p>
          <w:p w14:paraId="76DE2D65"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Explore a wide variety of work produced by textile designers and understand the differences in their methods, approaches, </w:t>
            </w:r>
            <w:proofErr w:type="gramStart"/>
            <w:r w:rsidRPr="009B7F48">
              <w:rPr>
                <w:rFonts w:ascii="Calibri" w:eastAsia="Calibri" w:hAnsi="Calibri" w:cs="Calibri"/>
                <w:sz w:val="18"/>
                <w:szCs w:val="18"/>
              </w:rPr>
              <w:t>purposes</w:t>
            </w:r>
            <w:proofErr w:type="gramEnd"/>
            <w:r w:rsidRPr="009B7F48">
              <w:rPr>
                <w:rFonts w:ascii="Calibri" w:eastAsia="Calibri" w:hAnsi="Calibri" w:cs="Calibri"/>
                <w:sz w:val="18"/>
                <w:szCs w:val="18"/>
              </w:rPr>
              <w:t xml:space="preserve"> and intentions, such as ethical, cultural, aesthetic and utilitarian considerations. </w:t>
            </w:r>
          </w:p>
          <w:p w14:paraId="44806018"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Provide evidence of analytical skills and critical and contextual understanding by appraising, </w:t>
            </w:r>
            <w:proofErr w:type="gramStart"/>
            <w:r w:rsidRPr="009B7F48">
              <w:rPr>
                <w:rFonts w:ascii="Calibri" w:eastAsia="Calibri" w:hAnsi="Calibri" w:cs="Calibri"/>
                <w:sz w:val="18"/>
                <w:szCs w:val="18"/>
              </w:rPr>
              <w:t>comparing</w:t>
            </w:r>
            <w:proofErr w:type="gramEnd"/>
            <w:r w:rsidRPr="009B7F48">
              <w:rPr>
                <w:rFonts w:ascii="Calibri" w:eastAsia="Calibri" w:hAnsi="Calibri" w:cs="Calibri"/>
                <w:sz w:val="18"/>
                <w:szCs w:val="18"/>
              </w:rPr>
              <w:t xml:space="preserve"> and contrasting the work of relevant textile designers and other historical and contextual sources, using this to inform their own work. </w:t>
            </w:r>
          </w:p>
          <w:p w14:paraId="0BF361D9"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Increase awareness of the wide variety of textile design processes and outcomes and the differences between these, including relationships between functional, aesthetic, stylistic and technological considerations and how these are applied and adapted to meet </w:t>
            </w:r>
            <w:proofErr w:type="gramStart"/>
            <w:r w:rsidRPr="009B7F48">
              <w:rPr>
                <w:rFonts w:ascii="Calibri" w:eastAsia="Calibri" w:hAnsi="Calibri" w:cs="Calibri"/>
                <w:sz w:val="18"/>
                <w:szCs w:val="18"/>
              </w:rPr>
              <w:t>particular needs</w:t>
            </w:r>
            <w:proofErr w:type="gramEnd"/>
            <w:r w:rsidRPr="009B7F48">
              <w:rPr>
                <w:rFonts w:ascii="Calibri" w:eastAsia="Calibri" w:hAnsi="Calibri" w:cs="Calibri"/>
                <w:sz w:val="18"/>
                <w:szCs w:val="18"/>
              </w:rPr>
              <w:t xml:space="preserve">. </w:t>
            </w:r>
          </w:p>
          <w:p w14:paraId="12FD6F3E"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b/>
                <w:sz w:val="18"/>
                <w:szCs w:val="18"/>
              </w:rPr>
              <w:t>AO2</w:t>
            </w:r>
            <w:r w:rsidRPr="009B7F48">
              <w:rPr>
                <w:rFonts w:ascii="Calibri" w:eastAsia="Calibri" w:hAnsi="Calibri" w:cs="Calibri"/>
                <w:sz w:val="18"/>
                <w:szCs w:val="18"/>
              </w:rPr>
              <w:t xml:space="preserve"> </w:t>
            </w:r>
          </w:p>
          <w:p w14:paraId="1FA153D9"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Refine and reflect upon work as it progresses by exploring ideas, </w:t>
            </w:r>
            <w:proofErr w:type="gramStart"/>
            <w:r w:rsidRPr="009B7F48">
              <w:rPr>
                <w:rFonts w:ascii="Calibri" w:eastAsia="Calibri" w:hAnsi="Calibri" w:cs="Calibri"/>
                <w:sz w:val="18"/>
                <w:szCs w:val="18"/>
              </w:rPr>
              <w:t>selecting</w:t>
            </w:r>
            <w:proofErr w:type="gramEnd"/>
            <w:r w:rsidRPr="009B7F48">
              <w:rPr>
                <w:rFonts w:ascii="Calibri" w:eastAsia="Calibri" w:hAnsi="Calibri" w:cs="Calibri"/>
                <w:sz w:val="18"/>
                <w:szCs w:val="18"/>
              </w:rPr>
              <w:t xml:space="preserve"> and experimenting with appropriate breadth of textile design approaches and processes including, where appropriate, the purposeful manipulation of digital software. Exercise skilful and safe application of these to maximise creative potential and produce quality outcomes. </w:t>
            </w:r>
          </w:p>
          <w:p w14:paraId="0B1A79C3"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Explore a stimulating and rich variety of resources to initiate and develop innovative ideas. Pay due regard to line, tone, colour, shape, </w:t>
            </w:r>
            <w:proofErr w:type="gramStart"/>
            <w:r w:rsidRPr="009B7F48">
              <w:rPr>
                <w:rFonts w:ascii="Calibri" w:eastAsia="Calibri" w:hAnsi="Calibri" w:cs="Calibri"/>
                <w:sz w:val="18"/>
                <w:szCs w:val="18"/>
              </w:rPr>
              <w:t>texture</w:t>
            </w:r>
            <w:proofErr w:type="gramEnd"/>
            <w:r w:rsidRPr="009B7F48">
              <w:rPr>
                <w:rFonts w:ascii="Calibri" w:eastAsia="Calibri" w:hAnsi="Calibri" w:cs="Calibri"/>
                <w:sz w:val="18"/>
                <w:szCs w:val="18"/>
              </w:rPr>
              <w:t xml:space="preserve"> and other visual elements and, where appropriate, use drawing to explore and communicate ideas. </w:t>
            </w:r>
          </w:p>
          <w:p w14:paraId="11BDDDB9"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Provide evidence of appropriate depth and breadth of study of textile design, including drawing. Employ sensitive control, for example in refining detail, such as the design and production of surface pattern or decorative features. </w:t>
            </w:r>
          </w:p>
          <w:p w14:paraId="3BEFB84E"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Show discrimination in reviewing ideas as work develops. Establish a clear working relationship between working methods and outcomes by documenting significant steps so that final outcomes do not emerge without evidence of the creative process. </w:t>
            </w:r>
          </w:p>
          <w:p w14:paraId="767E67B7" w14:textId="77777777" w:rsidR="009944E7" w:rsidRPr="009B7F48" w:rsidRDefault="009944E7" w:rsidP="00012750">
            <w:pPr>
              <w:rPr>
                <w:rFonts w:ascii="Calibri" w:eastAsia="Calibri" w:hAnsi="Calibri" w:cs="Calibri"/>
                <w:b/>
                <w:sz w:val="18"/>
                <w:szCs w:val="18"/>
              </w:rPr>
            </w:pPr>
            <w:r w:rsidRPr="009B7F48">
              <w:rPr>
                <w:rFonts w:ascii="Calibri" w:eastAsia="Calibri" w:hAnsi="Calibri" w:cs="Calibri"/>
                <w:b/>
                <w:sz w:val="18"/>
                <w:szCs w:val="18"/>
              </w:rPr>
              <w:t>AO3</w:t>
            </w:r>
          </w:p>
          <w:p w14:paraId="6A5DE072"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 Gather, select, </w:t>
            </w:r>
            <w:proofErr w:type="gramStart"/>
            <w:r w:rsidRPr="009B7F48">
              <w:rPr>
                <w:rFonts w:ascii="Calibri" w:eastAsia="Calibri" w:hAnsi="Calibri" w:cs="Calibri"/>
                <w:sz w:val="18"/>
                <w:szCs w:val="18"/>
              </w:rPr>
              <w:t>organise</w:t>
            </w:r>
            <w:proofErr w:type="gramEnd"/>
            <w:r w:rsidRPr="009B7F48">
              <w:rPr>
                <w:rFonts w:ascii="Calibri" w:eastAsia="Calibri" w:hAnsi="Calibri" w:cs="Calibri"/>
                <w:sz w:val="18"/>
                <w:szCs w:val="18"/>
              </w:rPr>
              <w:t xml:space="preserve"> and communicate information that is relevant to their personal interests as a consequence of careful research and analysis of a stimulating and rich variety of resources. </w:t>
            </w:r>
          </w:p>
          <w:p w14:paraId="2E78771E"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Record ideas, first-hand observations, </w:t>
            </w:r>
            <w:proofErr w:type="gramStart"/>
            <w:r w:rsidRPr="009B7F48">
              <w:rPr>
                <w:rFonts w:ascii="Calibri" w:eastAsia="Calibri" w:hAnsi="Calibri" w:cs="Calibri"/>
                <w:sz w:val="18"/>
                <w:szCs w:val="18"/>
              </w:rPr>
              <w:t>insights</w:t>
            </w:r>
            <w:proofErr w:type="gramEnd"/>
            <w:r w:rsidRPr="009B7F48">
              <w:rPr>
                <w:rFonts w:ascii="Calibri" w:eastAsia="Calibri" w:hAnsi="Calibri" w:cs="Calibri"/>
                <w:sz w:val="18"/>
                <w:szCs w:val="18"/>
              </w:rPr>
              <w:t xml:space="preserve"> and judgments by any suitable means, such as sketches, illustrations, free-arm embroidered studies, test pieces and written notes that are relevant to personal intentions. </w:t>
            </w:r>
          </w:p>
          <w:p w14:paraId="5E7E7D7B"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Critically reflect on work as it progresses </w:t>
            </w:r>
            <w:proofErr w:type="gramStart"/>
            <w:r w:rsidRPr="009B7F48">
              <w:rPr>
                <w:rFonts w:ascii="Calibri" w:eastAsia="Calibri" w:hAnsi="Calibri" w:cs="Calibri"/>
                <w:sz w:val="18"/>
                <w:szCs w:val="18"/>
              </w:rPr>
              <w:t>in order to</w:t>
            </w:r>
            <w:proofErr w:type="gramEnd"/>
            <w:r w:rsidRPr="009B7F48">
              <w:rPr>
                <w:rFonts w:ascii="Calibri" w:eastAsia="Calibri" w:hAnsi="Calibri" w:cs="Calibri"/>
                <w:sz w:val="18"/>
                <w:szCs w:val="18"/>
              </w:rPr>
              <w:t xml:space="preserve"> review what has been learned, acquire deeper understanding and clarify purposes and meanings. </w:t>
            </w:r>
          </w:p>
          <w:p w14:paraId="35A0D1BE" w14:textId="77777777" w:rsidR="009944E7" w:rsidRPr="009B7F48" w:rsidRDefault="009944E7" w:rsidP="00012750">
            <w:pPr>
              <w:rPr>
                <w:rFonts w:ascii="Calibri" w:eastAsia="Calibri" w:hAnsi="Calibri" w:cs="Calibri"/>
                <w:b/>
                <w:sz w:val="18"/>
                <w:szCs w:val="18"/>
              </w:rPr>
            </w:pPr>
            <w:r w:rsidRPr="009B7F48">
              <w:rPr>
                <w:rFonts w:ascii="Calibri" w:eastAsia="Calibri" w:hAnsi="Calibri" w:cs="Calibri"/>
                <w:b/>
                <w:sz w:val="18"/>
                <w:szCs w:val="18"/>
              </w:rPr>
              <w:t xml:space="preserve">AO4 </w:t>
            </w:r>
          </w:p>
          <w:p w14:paraId="759B3BBD"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Present personal, imaginative final outcomes, together with selective evidence of thinking and production processes, that effectively realise the student’s stated intentions or a design brief and demonstrate critical understanding of visual </w:t>
            </w:r>
            <w:r w:rsidRPr="009B7F48">
              <w:rPr>
                <w:rFonts w:ascii="Calibri" w:eastAsia="Calibri" w:hAnsi="Calibri" w:cs="Calibri"/>
                <w:sz w:val="18"/>
                <w:szCs w:val="18"/>
              </w:rPr>
              <w:lastRenderedPageBreak/>
              <w:t xml:space="preserve">and, where appropriate, other forms of communication. For example, costume designs for a school performance to be made from recycled materials. </w:t>
            </w:r>
          </w:p>
          <w:p w14:paraId="5F4FBA11"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Make explicit connections, where appropriate, between the different elements of the submission, including contextual, </w:t>
            </w:r>
            <w:proofErr w:type="gramStart"/>
            <w:r w:rsidRPr="009B7F48">
              <w:rPr>
                <w:rFonts w:ascii="Calibri" w:eastAsia="Calibri" w:hAnsi="Calibri" w:cs="Calibri"/>
                <w:sz w:val="18"/>
                <w:szCs w:val="18"/>
              </w:rPr>
              <w:t>practical</w:t>
            </w:r>
            <w:proofErr w:type="gramEnd"/>
            <w:r w:rsidRPr="009B7F48">
              <w:rPr>
                <w:rFonts w:ascii="Calibri" w:eastAsia="Calibri" w:hAnsi="Calibri" w:cs="Calibri"/>
                <w:sz w:val="18"/>
                <w:szCs w:val="18"/>
              </w:rPr>
              <w:t xml:space="preserve"> and written responses, presenting work that is meaningful, well-informed and in a sequence that can be easily followed and results in quality outcomes. </w:t>
            </w:r>
          </w:p>
          <w:p w14:paraId="10A21A7C"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Consider different presentational formats and select the most appropriate for the submission. Due regard should be given to the purpose of the work and how it might engage the interest of an audience or potential clients. For example, screen-printed curtains for a small child’s bedroom</w:t>
            </w:r>
          </w:p>
          <w:p w14:paraId="35DEC7A3" w14:textId="77777777" w:rsidR="009944E7" w:rsidRPr="009B7F48" w:rsidRDefault="009944E7" w:rsidP="00012750">
            <w:pPr>
              <w:rPr>
                <w:b/>
                <w:sz w:val="18"/>
                <w:szCs w:val="18"/>
              </w:rPr>
            </w:pPr>
          </w:p>
        </w:tc>
      </w:tr>
      <w:tr w:rsidR="009944E7" w14:paraId="76963951" w14:textId="77777777" w:rsidTr="00012750">
        <w:tc>
          <w:tcPr>
            <w:tcW w:w="1282" w:type="dxa"/>
            <w:shd w:val="clear" w:color="auto" w:fill="FFC000" w:themeFill="accent4"/>
          </w:tcPr>
          <w:p w14:paraId="3B8650F4" w14:textId="77777777" w:rsidR="009944E7" w:rsidRPr="0090620E" w:rsidRDefault="009944E7" w:rsidP="00012750">
            <w:pPr>
              <w:rPr>
                <w:rFonts w:cstheme="minorHAnsi"/>
                <w:b/>
                <w:bCs/>
                <w:sz w:val="24"/>
                <w:szCs w:val="24"/>
              </w:rPr>
            </w:pPr>
            <w:r w:rsidRPr="0090620E">
              <w:rPr>
                <w:rFonts w:cstheme="minorHAnsi"/>
                <w:b/>
                <w:bCs/>
                <w:sz w:val="24"/>
                <w:szCs w:val="24"/>
              </w:rPr>
              <w:lastRenderedPageBreak/>
              <w:t>Year 12</w:t>
            </w:r>
          </w:p>
        </w:tc>
        <w:tc>
          <w:tcPr>
            <w:tcW w:w="2570" w:type="dxa"/>
            <w:gridSpan w:val="2"/>
          </w:tcPr>
          <w:p w14:paraId="2ADC63B4" w14:textId="77777777" w:rsidR="009944E7" w:rsidRPr="001E4E59" w:rsidRDefault="009944E7" w:rsidP="00012750">
            <w:pPr>
              <w:rPr>
                <w:rFonts w:cstheme="minorHAnsi"/>
                <w:b/>
                <w:bCs/>
                <w:sz w:val="18"/>
                <w:szCs w:val="18"/>
              </w:rPr>
            </w:pPr>
            <w:r w:rsidRPr="02E3F50B">
              <w:rPr>
                <w:b/>
                <w:sz w:val="18"/>
                <w:szCs w:val="18"/>
              </w:rPr>
              <w:t>Skill-Building</w:t>
            </w:r>
          </w:p>
          <w:p w14:paraId="63E9B9AB" w14:textId="77777777" w:rsidR="009944E7" w:rsidRPr="001E4E59" w:rsidRDefault="009944E7" w:rsidP="00012750">
            <w:pPr>
              <w:rPr>
                <w:sz w:val="18"/>
                <w:szCs w:val="18"/>
              </w:rPr>
            </w:pPr>
          </w:p>
        </w:tc>
        <w:tc>
          <w:tcPr>
            <w:tcW w:w="5144" w:type="dxa"/>
            <w:gridSpan w:val="4"/>
          </w:tcPr>
          <w:p w14:paraId="1884C7B0" w14:textId="77777777" w:rsidR="009944E7" w:rsidRPr="001E4E59" w:rsidRDefault="009944E7" w:rsidP="00012750">
            <w:pPr>
              <w:rPr>
                <w:rFonts w:cstheme="minorHAnsi"/>
                <w:sz w:val="18"/>
                <w:szCs w:val="18"/>
              </w:rPr>
            </w:pPr>
            <w:r w:rsidRPr="001E4E59">
              <w:rPr>
                <w:rFonts w:cstheme="minorHAnsi"/>
                <w:b/>
                <w:bCs/>
                <w:sz w:val="18"/>
                <w:szCs w:val="18"/>
              </w:rPr>
              <w:t>Coursework: Personal Investigation (60% final grade)</w:t>
            </w:r>
          </w:p>
          <w:p w14:paraId="38ED7A5D" w14:textId="77777777" w:rsidR="009944E7" w:rsidRPr="001E4E59" w:rsidRDefault="009944E7" w:rsidP="00012750">
            <w:pPr>
              <w:rPr>
                <w:rFonts w:cstheme="minorHAnsi"/>
                <w:sz w:val="18"/>
                <w:szCs w:val="18"/>
              </w:rPr>
            </w:pPr>
            <w:r w:rsidRPr="001E4E59">
              <w:rPr>
                <w:rFonts w:cstheme="minorHAnsi"/>
                <w:sz w:val="18"/>
                <w:szCs w:val="18"/>
              </w:rPr>
              <w:t xml:space="preserve">Students investigate a theme of their choice. Develop ideas through appropriate mediums, taking inspiration from contextual sources to arrive at </w:t>
            </w:r>
            <w:proofErr w:type="gramStart"/>
            <w:r w:rsidRPr="001E4E59">
              <w:rPr>
                <w:rFonts w:cstheme="minorHAnsi"/>
                <w:sz w:val="18"/>
                <w:szCs w:val="18"/>
              </w:rPr>
              <w:t>a final outcome</w:t>
            </w:r>
            <w:proofErr w:type="gramEnd"/>
            <w:r w:rsidRPr="001E4E59">
              <w:rPr>
                <w:rFonts w:cstheme="minorHAnsi"/>
                <w:sz w:val="18"/>
                <w:szCs w:val="18"/>
              </w:rPr>
              <w:t xml:space="preserve">. </w:t>
            </w:r>
          </w:p>
          <w:p w14:paraId="097C09F2" w14:textId="77777777" w:rsidR="009944E7" w:rsidRPr="001E4E59" w:rsidRDefault="009944E7" w:rsidP="00012750">
            <w:pPr>
              <w:rPr>
                <w:sz w:val="18"/>
                <w:szCs w:val="18"/>
              </w:rPr>
            </w:pPr>
          </w:p>
        </w:tc>
      </w:tr>
      <w:tr w:rsidR="009944E7" w14:paraId="6FDB2614" w14:textId="77777777" w:rsidTr="00012750">
        <w:tc>
          <w:tcPr>
            <w:tcW w:w="1282" w:type="dxa"/>
            <w:shd w:val="clear" w:color="auto" w:fill="FFC000" w:themeFill="accent4"/>
          </w:tcPr>
          <w:p w14:paraId="7C21BF4D" w14:textId="77777777" w:rsidR="009944E7" w:rsidRPr="0090620E" w:rsidRDefault="009944E7" w:rsidP="00012750">
            <w:pPr>
              <w:rPr>
                <w:rFonts w:cstheme="minorHAnsi"/>
                <w:b/>
                <w:bCs/>
                <w:sz w:val="24"/>
                <w:szCs w:val="24"/>
              </w:rPr>
            </w:pPr>
            <w:r w:rsidRPr="0090620E">
              <w:rPr>
                <w:rFonts w:cstheme="minorHAnsi"/>
                <w:b/>
                <w:bCs/>
                <w:sz w:val="24"/>
                <w:szCs w:val="24"/>
              </w:rPr>
              <w:t>Year 13</w:t>
            </w:r>
          </w:p>
        </w:tc>
        <w:tc>
          <w:tcPr>
            <w:tcW w:w="2570" w:type="dxa"/>
            <w:gridSpan w:val="2"/>
          </w:tcPr>
          <w:p w14:paraId="35B4D5F3" w14:textId="77777777" w:rsidR="009944E7" w:rsidRPr="001E4E59" w:rsidRDefault="009944E7" w:rsidP="00012750">
            <w:pPr>
              <w:rPr>
                <w:rFonts w:cstheme="minorHAnsi"/>
                <w:sz w:val="18"/>
                <w:szCs w:val="18"/>
              </w:rPr>
            </w:pPr>
            <w:r w:rsidRPr="001E4E59">
              <w:rPr>
                <w:rFonts w:cstheme="minorHAnsi"/>
                <w:b/>
                <w:bCs/>
                <w:sz w:val="18"/>
                <w:szCs w:val="18"/>
              </w:rPr>
              <w:t>Coursework (as in Year 12, Modules 3-6)</w:t>
            </w:r>
          </w:p>
        </w:tc>
        <w:tc>
          <w:tcPr>
            <w:tcW w:w="3858" w:type="dxa"/>
            <w:gridSpan w:val="3"/>
          </w:tcPr>
          <w:p w14:paraId="7580912F" w14:textId="77777777" w:rsidR="009944E7" w:rsidRPr="001E4E59" w:rsidRDefault="009944E7" w:rsidP="00012750">
            <w:pPr>
              <w:rPr>
                <w:b/>
                <w:sz w:val="18"/>
                <w:szCs w:val="18"/>
              </w:rPr>
            </w:pPr>
            <w:r w:rsidRPr="02E3F50B">
              <w:rPr>
                <w:b/>
                <w:sz w:val="18"/>
                <w:szCs w:val="18"/>
              </w:rPr>
              <w:t>Exam (begins 01 Feb) (40% final grade)</w:t>
            </w:r>
          </w:p>
          <w:p w14:paraId="604EA3F8" w14:textId="77777777" w:rsidR="009944E7" w:rsidRPr="001E4E59" w:rsidRDefault="009944E7" w:rsidP="00012750">
            <w:pPr>
              <w:rPr>
                <w:sz w:val="18"/>
                <w:szCs w:val="18"/>
              </w:rPr>
            </w:pPr>
            <w:r w:rsidRPr="02E3F50B">
              <w:rPr>
                <w:rFonts w:ascii="Calibri" w:eastAsia="Calibri" w:hAnsi="Calibri" w:cs="Calibri"/>
                <w:sz w:val="18"/>
                <w:szCs w:val="18"/>
              </w:rPr>
              <w:t xml:space="preserve">The Externally Set Assignment consists of a series of visual (including moving image) and written stimuli set by EDUQAS. Learners are required to select one of the stimuli and develop it in the form of: </w:t>
            </w:r>
          </w:p>
          <w:p w14:paraId="43F55083" w14:textId="77777777" w:rsidR="009944E7" w:rsidRPr="001E4E59" w:rsidRDefault="009944E7" w:rsidP="00012750">
            <w:pPr>
              <w:rPr>
                <w:sz w:val="18"/>
                <w:szCs w:val="18"/>
              </w:rPr>
            </w:pPr>
            <w:r w:rsidRPr="02E3F50B">
              <w:rPr>
                <w:rFonts w:ascii="Calibri" w:eastAsia="Calibri" w:hAnsi="Calibri" w:cs="Calibri"/>
                <w:sz w:val="18"/>
                <w:szCs w:val="18"/>
              </w:rPr>
              <w:t xml:space="preserve"> a personal response or an issue to be addressed or a problem to be considered or a specific design brief or another suitable starting point. Learners will develop their response over a preparatory study period (January until April). Responses must take the form of critical,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theoretical preparatory work and/or supporting studies, which will inform the resolution of these ideas. learners will be allocated a period of 15 hours sustained focus study to realise their response unaided and under supervised conditions.</w:t>
            </w:r>
            <w:r w:rsidRPr="02E3F50B">
              <w:rPr>
                <w:sz w:val="18"/>
                <w:szCs w:val="18"/>
              </w:rPr>
              <w:t xml:space="preserve"> </w:t>
            </w:r>
          </w:p>
          <w:p w14:paraId="351E8F40" w14:textId="77777777" w:rsidR="009944E7" w:rsidRPr="001E4E59" w:rsidRDefault="009944E7" w:rsidP="00012750">
            <w:pPr>
              <w:rPr>
                <w:sz w:val="18"/>
                <w:szCs w:val="18"/>
              </w:rPr>
            </w:pPr>
          </w:p>
          <w:p w14:paraId="706A6609" w14:textId="77777777" w:rsidR="009944E7" w:rsidRPr="001E4E59" w:rsidRDefault="009944E7" w:rsidP="00012750">
            <w:pPr>
              <w:rPr>
                <w:b/>
                <w:bCs/>
                <w:sz w:val="18"/>
                <w:szCs w:val="18"/>
                <w:u w:val="single"/>
              </w:rPr>
            </w:pPr>
            <w:r w:rsidRPr="02E3F50B">
              <w:rPr>
                <w:b/>
                <w:bCs/>
                <w:sz w:val="18"/>
                <w:szCs w:val="18"/>
                <w:u w:val="single"/>
              </w:rPr>
              <w:t xml:space="preserve">Students are assessed </w:t>
            </w:r>
            <w:proofErr w:type="gramStart"/>
            <w:r w:rsidRPr="02E3F50B">
              <w:rPr>
                <w:b/>
                <w:bCs/>
                <w:sz w:val="18"/>
                <w:szCs w:val="18"/>
                <w:u w:val="single"/>
              </w:rPr>
              <w:t>against  the</w:t>
            </w:r>
            <w:proofErr w:type="gramEnd"/>
            <w:r w:rsidRPr="02E3F50B">
              <w:rPr>
                <w:b/>
                <w:bCs/>
                <w:sz w:val="18"/>
                <w:szCs w:val="18"/>
                <w:u w:val="single"/>
              </w:rPr>
              <w:t xml:space="preserve"> following assessment objectives in both coursework and Externally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3CD954AA" w14:textId="77777777" w:rsidR="009944E7" w:rsidRPr="001E4E59" w:rsidRDefault="009944E7" w:rsidP="00012750">
            <w:pPr>
              <w:rPr>
                <w:sz w:val="18"/>
                <w:szCs w:val="18"/>
              </w:rPr>
            </w:pPr>
          </w:p>
          <w:p w14:paraId="7891DF16"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 xml:space="preserve">Learners must demonstrate their ability to: </w:t>
            </w:r>
          </w:p>
          <w:p w14:paraId="0F284D53"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b/>
                <w:bCs/>
                <w:sz w:val="18"/>
                <w:szCs w:val="18"/>
              </w:rPr>
              <w:t>AO1</w:t>
            </w:r>
            <w:r w:rsidRPr="02E3F50B">
              <w:rPr>
                <w:rFonts w:ascii="Calibri" w:eastAsia="Calibri" w:hAnsi="Calibri" w:cs="Calibri"/>
                <w:sz w:val="18"/>
                <w:szCs w:val="18"/>
              </w:rPr>
              <w:t xml:space="preserve"> Develop ideas through sustained and focused investigations informed by contextual and other sources, demonstrating analytical and critical understanding. </w:t>
            </w:r>
          </w:p>
          <w:p w14:paraId="182B2639"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b/>
                <w:bCs/>
                <w:sz w:val="18"/>
                <w:szCs w:val="18"/>
              </w:rPr>
              <w:t>AO2</w:t>
            </w:r>
            <w:r w:rsidRPr="02E3F50B">
              <w:rPr>
                <w:rFonts w:ascii="Calibri" w:eastAsia="Calibri" w:hAnsi="Calibri" w:cs="Calibri"/>
                <w:sz w:val="18"/>
                <w:szCs w:val="18"/>
              </w:rPr>
              <w:t xml:space="preserve"> Explore and select appropriate resources, media, materials, </w:t>
            </w:r>
            <w:proofErr w:type="gramStart"/>
            <w:r w:rsidRPr="02E3F50B">
              <w:rPr>
                <w:rFonts w:ascii="Calibri" w:eastAsia="Calibri" w:hAnsi="Calibri" w:cs="Calibri"/>
                <w:sz w:val="18"/>
                <w:szCs w:val="18"/>
              </w:rPr>
              <w:t>techniques</w:t>
            </w:r>
            <w:proofErr w:type="gramEnd"/>
            <w:r w:rsidRPr="02E3F50B">
              <w:rPr>
                <w:rFonts w:ascii="Calibri" w:eastAsia="Calibri" w:hAnsi="Calibri" w:cs="Calibri"/>
                <w:sz w:val="18"/>
                <w:szCs w:val="18"/>
              </w:rPr>
              <w:t xml:space="preserve"> and processes, reviewing and refining ideas as work develops. </w:t>
            </w:r>
          </w:p>
          <w:p w14:paraId="4A660D9B"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b/>
                <w:bCs/>
                <w:sz w:val="18"/>
                <w:szCs w:val="18"/>
              </w:rPr>
              <w:t>AO3</w:t>
            </w:r>
            <w:r w:rsidRPr="02E3F50B">
              <w:rPr>
                <w:rFonts w:ascii="Calibri" w:eastAsia="Calibri" w:hAnsi="Calibri" w:cs="Calibri"/>
                <w:sz w:val="18"/>
                <w:szCs w:val="18"/>
              </w:rPr>
              <w:t xml:space="preserve"> Record ideas, </w:t>
            </w:r>
            <w:proofErr w:type="gramStart"/>
            <w:r w:rsidRPr="02E3F50B">
              <w:rPr>
                <w:rFonts w:ascii="Calibri" w:eastAsia="Calibri" w:hAnsi="Calibri" w:cs="Calibri"/>
                <w:sz w:val="18"/>
                <w:szCs w:val="18"/>
              </w:rPr>
              <w:t>observations</w:t>
            </w:r>
            <w:proofErr w:type="gramEnd"/>
            <w:r w:rsidRPr="02E3F50B">
              <w:rPr>
                <w:rFonts w:ascii="Calibri" w:eastAsia="Calibri" w:hAnsi="Calibri" w:cs="Calibri"/>
                <w:sz w:val="18"/>
                <w:szCs w:val="18"/>
              </w:rPr>
              <w:t xml:space="preserve"> and insights relevant to intentions, reflecting critically on work and progress. </w:t>
            </w:r>
          </w:p>
          <w:p w14:paraId="4824D64A"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b/>
                <w:bCs/>
                <w:sz w:val="18"/>
                <w:szCs w:val="18"/>
              </w:rPr>
              <w:t xml:space="preserve">AO4 </w:t>
            </w:r>
            <w:r w:rsidRPr="02E3F50B">
              <w:rPr>
                <w:rFonts w:ascii="Calibri" w:eastAsia="Calibri" w:hAnsi="Calibri" w:cs="Calibri"/>
                <w:sz w:val="18"/>
                <w:szCs w:val="18"/>
              </w:rPr>
              <w:t>Present a personal and meaningful response that realises intentions and, where appropriate, makes connections between visual and other elements.</w:t>
            </w:r>
          </w:p>
          <w:p w14:paraId="483DACB3" w14:textId="77777777" w:rsidR="009944E7" w:rsidRPr="001E4E59" w:rsidRDefault="009944E7" w:rsidP="00012750">
            <w:pPr>
              <w:rPr>
                <w:sz w:val="18"/>
                <w:szCs w:val="18"/>
              </w:rPr>
            </w:pPr>
          </w:p>
        </w:tc>
        <w:tc>
          <w:tcPr>
            <w:tcW w:w="1286" w:type="dxa"/>
          </w:tcPr>
          <w:p w14:paraId="01172460" w14:textId="77777777" w:rsidR="009944E7" w:rsidRPr="001E4E59" w:rsidRDefault="009944E7" w:rsidP="00012750">
            <w:pPr>
              <w:rPr>
                <w:rFonts w:cstheme="minorHAnsi"/>
                <w:sz w:val="18"/>
                <w:szCs w:val="18"/>
              </w:rPr>
            </w:pPr>
            <w:r w:rsidRPr="001E4E59">
              <w:rPr>
                <w:rFonts w:cstheme="minorHAnsi"/>
                <w:b/>
                <w:bCs/>
                <w:sz w:val="18"/>
                <w:szCs w:val="18"/>
              </w:rPr>
              <w:t>Public Examinations</w:t>
            </w:r>
          </w:p>
        </w:tc>
      </w:tr>
    </w:tbl>
    <w:p w14:paraId="4550B7BD" w14:textId="77777777" w:rsidR="009944E7" w:rsidRDefault="009944E7" w:rsidP="009944E7">
      <w:pPr>
        <w:rPr>
          <w:rFonts w:cstheme="minorHAnsi"/>
          <w:sz w:val="24"/>
          <w:szCs w:val="24"/>
        </w:rPr>
      </w:pPr>
    </w:p>
    <w:p w14:paraId="44A5B762" w14:textId="77777777" w:rsidR="009944E7" w:rsidRPr="00E53C9A" w:rsidRDefault="009944E7" w:rsidP="009944E7">
      <w:pPr>
        <w:rPr>
          <w:rFonts w:cstheme="minorHAnsi"/>
          <w:sz w:val="24"/>
          <w:szCs w:val="24"/>
        </w:rPr>
      </w:pPr>
      <w:r>
        <w:rPr>
          <w:rFonts w:cstheme="minorHAnsi"/>
          <w:sz w:val="24"/>
          <w:szCs w:val="24"/>
        </w:rPr>
        <w:t>The Design</w:t>
      </w:r>
      <w:r w:rsidRPr="00E53C9A">
        <w:rPr>
          <w:rFonts w:cstheme="minorHAnsi"/>
          <w:sz w:val="24"/>
          <w:szCs w:val="24"/>
        </w:rPr>
        <w:t xml:space="preserve"> curriculum centres upon students receiving a multitude of skills and creative problem-solving tasks, offering an engaging cognitive challenge.  </w:t>
      </w:r>
    </w:p>
    <w:p w14:paraId="24790FC2" w14:textId="77777777" w:rsidR="009944E7" w:rsidRPr="00E53C9A" w:rsidRDefault="009944E7" w:rsidP="009944E7">
      <w:pPr>
        <w:rPr>
          <w:sz w:val="24"/>
          <w:szCs w:val="24"/>
        </w:rPr>
      </w:pPr>
      <w:r w:rsidRPr="02E3F50B">
        <w:rPr>
          <w:sz w:val="24"/>
          <w:szCs w:val="24"/>
        </w:rPr>
        <w:lastRenderedPageBreak/>
        <w:t>In KS3 this takes the form of a carousel of disciplines, each with its own technical outcome and expertise. </w:t>
      </w:r>
    </w:p>
    <w:p w14:paraId="535E4132" w14:textId="77777777" w:rsidR="009944E7" w:rsidRPr="00E53C9A" w:rsidRDefault="009944E7" w:rsidP="009944E7">
      <w:pPr>
        <w:numPr>
          <w:ilvl w:val="0"/>
          <w:numId w:val="1"/>
        </w:numPr>
        <w:rPr>
          <w:sz w:val="24"/>
          <w:szCs w:val="24"/>
        </w:rPr>
      </w:pPr>
      <w:r w:rsidRPr="2C48F239">
        <w:rPr>
          <w:b/>
          <w:sz w:val="24"/>
          <w:szCs w:val="24"/>
        </w:rPr>
        <w:t>Food Technology</w:t>
      </w:r>
      <w:r w:rsidRPr="2C48F239">
        <w:rPr>
          <w:sz w:val="24"/>
          <w:szCs w:val="24"/>
        </w:rPr>
        <w:t xml:space="preserve"> allows students to consider the preparation and nutritional content of what they consume while they work collaboratively and ultimately share and assess their product.  </w:t>
      </w:r>
    </w:p>
    <w:p w14:paraId="61F7EC16" w14:textId="77777777" w:rsidR="009944E7" w:rsidRPr="00E53C9A" w:rsidRDefault="009944E7" w:rsidP="009944E7">
      <w:pPr>
        <w:numPr>
          <w:ilvl w:val="0"/>
          <w:numId w:val="1"/>
        </w:numPr>
        <w:rPr>
          <w:sz w:val="24"/>
          <w:szCs w:val="24"/>
        </w:rPr>
      </w:pPr>
      <w:r w:rsidRPr="2C48F239">
        <w:rPr>
          <w:b/>
          <w:sz w:val="24"/>
          <w:szCs w:val="24"/>
        </w:rPr>
        <w:t>Graphic Design</w:t>
      </w:r>
      <w:r w:rsidRPr="2C48F239">
        <w:rPr>
          <w:sz w:val="24"/>
          <w:szCs w:val="24"/>
        </w:rPr>
        <w:t xml:space="preserve"> offers learners imaginative design experience, playing with the possibilities of personal aesthetics and connecting those to applied designs after exploring and investigating software. </w:t>
      </w:r>
    </w:p>
    <w:p w14:paraId="7F28E86C" w14:textId="77777777" w:rsidR="009944E7" w:rsidRPr="00E53C9A" w:rsidRDefault="009944E7" w:rsidP="009944E7">
      <w:pPr>
        <w:numPr>
          <w:ilvl w:val="0"/>
          <w:numId w:val="1"/>
        </w:numPr>
        <w:rPr>
          <w:sz w:val="24"/>
          <w:szCs w:val="24"/>
        </w:rPr>
      </w:pPr>
      <w:r w:rsidRPr="2C48F239">
        <w:rPr>
          <w:b/>
          <w:sz w:val="24"/>
          <w:szCs w:val="24"/>
        </w:rPr>
        <w:t>Textiles</w:t>
      </w:r>
      <w:r w:rsidRPr="2C48F239">
        <w:rPr>
          <w:sz w:val="24"/>
          <w:szCs w:val="24"/>
        </w:rPr>
        <w:t xml:space="preserve"> enables students to explore a range of approaches present in textiles art and the fashion and textiles industry. Students will approach concepts in soft furnishing and accessory design, suitability of materials and techniques using industry standard equipment and materials.   </w:t>
      </w:r>
    </w:p>
    <w:p w14:paraId="5F696EAB" w14:textId="77777777" w:rsidR="009944E7" w:rsidRPr="00E53C9A" w:rsidRDefault="009944E7" w:rsidP="009944E7">
      <w:pPr>
        <w:numPr>
          <w:ilvl w:val="0"/>
          <w:numId w:val="1"/>
        </w:numPr>
        <w:rPr>
          <w:sz w:val="24"/>
          <w:szCs w:val="24"/>
        </w:rPr>
      </w:pPr>
      <w:r w:rsidRPr="02E3F50B">
        <w:rPr>
          <w:sz w:val="24"/>
          <w:szCs w:val="24"/>
        </w:rPr>
        <w:t xml:space="preserve">In </w:t>
      </w:r>
      <w:r w:rsidRPr="02E3F50B">
        <w:rPr>
          <w:b/>
          <w:sz w:val="24"/>
          <w:szCs w:val="24"/>
        </w:rPr>
        <w:t>Product Design,</w:t>
      </w:r>
      <w:r w:rsidRPr="02E3F50B">
        <w:rPr>
          <w:sz w:val="24"/>
          <w:szCs w:val="24"/>
        </w:rPr>
        <w:t xml:space="preserve"> students will gain a technical approach to the creative curriculum, often working from brief based problem-solving task students will develop techniques honing and improving a product produced to fulfil a purpose. </w:t>
      </w:r>
    </w:p>
    <w:p w14:paraId="6AC784A3" w14:textId="77777777" w:rsidR="009944E7" w:rsidRPr="003C1D84" w:rsidRDefault="009944E7" w:rsidP="009944E7">
      <w:pPr>
        <w:rPr>
          <w:rFonts w:cstheme="minorHAnsi"/>
          <w:b/>
          <w:bCs/>
          <w:sz w:val="24"/>
          <w:szCs w:val="24"/>
        </w:rPr>
      </w:pPr>
      <w:r w:rsidRPr="003C1D84">
        <w:rPr>
          <w:rFonts w:cstheme="minorHAnsi"/>
          <w:b/>
          <w:bCs/>
          <w:sz w:val="24"/>
          <w:szCs w:val="24"/>
        </w:rPr>
        <w:t>Impact: what difference is our curriculum making to pupils?</w:t>
      </w:r>
    </w:p>
    <w:p w14:paraId="03385E59" w14:textId="77777777" w:rsidR="009944E7" w:rsidRPr="00E53C9A" w:rsidRDefault="009944E7" w:rsidP="009944E7">
      <w:pPr>
        <w:rPr>
          <w:rFonts w:cstheme="minorHAnsi"/>
          <w:b/>
          <w:bCs/>
          <w:sz w:val="24"/>
          <w:szCs w:val="24"/>
        </w:rPr>
      </w:pPr>
      <w:r w:rsidRPr="00E53C9A">
        <w:rPr>
          <w:rFonts w:cstheme="minorHAnsi"/>
          <w:b/>
          <w:bCs/>
          <w:sz w:val="24"/>
          <w:szCs w:val="24"/>
        </w:rPr>
        <w:t xml:space="preserve">All schemes of learning in </w:t>
      </w:r>
      <w:r w:rsidRPr="00930580">
        <w:rPr>
          <w:rFonts w:cstheme="minorHAnsi"/>
          <w:b/>
          <w:bCs/>
          <w:sz w:val="24"/>
          <w:szCs w:val="24"/>
        </w:rPr>
        <w:t xml:space="preserve">Art and </w:t>
      </w:r>
      <w:r w:rsidRPr="00E53C9A">
        <w:rPr>
          <w:rFonts w:cstheme="minorHAnsi"/>
          <w:b/>
          <w:bCs/>
          <w:sz w:val="24"/>
          <w:szCs w:val="24"/>
        </w:rPr>
        <w:t>Design will</w:t>
      </w:r>
      <w:r w:rsidRPr="00930580">
        <w:rPr>
          <w:rFonts w:cstheme="minorHAnsi"/>
          <w:b/>
          <w:bCs/>
          <w:sz w:val="24"/>
          <w:szCs w:val="24"/>
        </w:rPr>
        <w:t>:</w:t>
      </w:r>
      <w:r w:rsidRPr="00E53C9A">
        <w:rPr>
          <w:rFonts w:cstheme="minorHAnsi"/>
          <w:b/>
          <w:bCs/>
          <w:sz w:val="24"/>
          <w:szCs w:val="24"/>
        </w:rPr>
        <w:t> </w:t>
      </w:r>
    </w:p>
    <w:p w14:paraId="24883CFF" w14:textId="77777777" w:rsidR="009944E7" w:rsidRPr="00930580" w:rsidRDefault="009944E7" w:rsidP="009944E7">
      <w:pPr>
        <w:pStyle w:val="ListParagraph"/>
        <w:numPr>
          <w:ilvl w:val="0"/>
          <w:numId w:val="2"/>
        </w:numPr>
        <w:rPr>
          <w:sz w:val="24"/>
          <w:szCs w:val="24"/>
        </w:rPr>
      </w:pPr>
      <w:r w:rsidRPr="2C48F239">
        <w:rPr>
          <w:sz w:val="24"/>
          <w:szCs w:val="24"/>
        </w:rPr>
        <w:t>Create lessons in-keeping with The Bacon’s Way; applying Do </w:t>
      </w:r>
      <w:proofErr w:type="spellStart"/>
      <w:r w:rsidRPr="2C48F239">
        <w:rPr>
          <w:sz w:val="24"/>
          <w:szCs w:val="24"/>
        </w:rPr>
        <w:t>Nows</w:t>
      </w:r>
      <w:proofErr w:type="spellEnd"/>
      <w:r w:rsidRPr="2C48F239">
        <w:rPr>
          <w:sz w:val="24"/>
          <w:szCs w:val="24"/>
        </w:rPr>
        <w:t>; making sure to model, demonstrate and scaffold written, creative and verbal responses; assist student progression with clear objectives and provide ample opportunities for learners to receive formative and summative feedback. </w:t>
      </w:r>
    </w:p>
    <w:p w14:paraId="1998D31D" w14:textId="77777777" w:rsidR="009944E7" w:rsidRPr="00930580" w:rsidRDefault="009944E7" w:rsidP="009944E7">
      <w:pPr>
        <w:pStyle w:val="ListParagraph"/>
        <w:numPr>
          <w:ilvl w:val="0"/>
          <w:numId w:val="2"/>
        </w:numPr>
        <w:rPr>
          <w:sz w:val="24"/>
          <w:szCs w:val="24"/>
        </w:rPr>
      </w:pPr>
      <w:r w:rsidRPr="2C48F239">
        <w:rPr>
          <w:sz w:val="24"/>
          <w:szCs w:val="24"/>
        </w:rPr>
        <w:t>Encourage learners to challenge assumptions. </w:t>
      </w:r>
    </w:p>
    <w:p w14:paraId="16E7CD2A" w14:textId="77777777" w:rsidR="009944E7" w:rsidRPr="00930580" w:rsidRDefault="009944E7" w:rsidP="009944E7">
      <w:pPr>
        <w:pStyle w:val="ListParagraph"/>
        <w:numPr>
          <w:ilvl w:val="0"/>
          <w:numId w:val="2"/>
        </w:numPr>
        <w:rPr>
          <w:sz w:val="24"/>
          <w:szCs w:val="24"/>
        </w:rPr>
      </w:pPr>
      <w:r w:rsidRPr="2C48F239">
        <w:rPr>
          <w:sz w:val="24"/>
          <w:szCs w:val="24"/>
        </w:rPr>
        <w:t>Promote crafting and improving. </w:t>
      </w:r>
    </w:p>
    <w:p w14:paraId="55B67EA0" w14:textId="77777777" w:rsidR="009944E7" w:rsidRPr="00930580" w:rsidRDefault="009944E7" w:rsidP="009944E7">
      <w:pPr>
        <w:pStyle w:val="ListParagraph"/>
        <w:numPr>
          <w:ilvl w:val="0"/>
          <w:numId w:val="2"/>
        </w:numPr>
        <w:rPr>
          <w:sz w:val="24"/>
          <w:szCs w:val="24"/>
        </w:rPr>
      </w:pPr>
      <w:r w:rsidRPr="2C48F239">
        <w:rPr>
          <w:sz w:val="24"/>
          <w:szCs w:val="24"/>
        </w:rPr>
        <w:t>Embed knowledge retention of techniques and practices  </w:t>
      </w:r>
    </w:p>
    <w:p w14:paraId="5524AD12" w14:textId="77777777" w:rsidR="009944E7" w:rsidRPr="00930580" w:rsidRDefault="009944E7" w:rsidP="009944E7">
      <w:pPr>
        <w:pStyle w:val="ListParagraph"/>
        <w:numPr>
          <w:ilvl w:val="0"/>
          <w:numId w:val="2"/>
        </w:numPr>
        <w:rPr>
          <w:sz w:val="24"/>
          <w:szCs w:val="24"/>
        </w:rPr>
      </w:pPr>
      <w:r w:rsidRPr="2C48F239">
        <w:rPr>
          <w:sz w:val="24"/>
          <w:szCs w:val="24"/>
        </w:rPr>
        <w:t>Support students in their critical and contextual understanding. </w:t>
      </w:r>
    </w:p>
    <w:p w14:paraId="7B10696C" w14:textId="77777777" w:rsidR="009944E7" w:rsidRPr="00930580" w:rsidRDefault="009944E7" w:rsidP="009944E7">
      <w:pPr>
        <w:pStyle w:val="ListParagraph"/>
        <w:numPr>
          <w:ilvl w:val="0"/>
          <w:numId w:val="2"/>
        </w:numPr>
        <w:rPr>
          <w:sz w:val="24"/>
          <w:szCs w:val="24"/>
        </w:rPr>
      </w:pPr>
      <w:r w:rsidRPr="2C48F239">
        <w:rPr>
          <w:sz w:val="24"/>
          <w:szCs w:val="24"/>
        </w:rPr>
        <w:t>Provide students with the </w:t>
      </w:r>
      <w:proofErr w:type="gramStart"/>
      <w:r w:rsidRPr="2C48F239">
        <w:rPr>
          <w:sz w:val="24"/>
          <w:szCs w:val="24"/>
        </w:rPr>
        <w:t>real world</w:t>
      </w:r>
      <w:proofErr w:type="gramEnd"/>
      <w:r w:rsidRPr="2C48F239">
        <w:rPr>
          <w:sz w:val="24"/>
          <w:szCs w:val="24"/>
        </w:rPr>
        <w:t> applications for the skills they are gaining. </w:t>
      </w:r>
    </w:p>
    <w:p w14:paraId="3FA944ED" w14:textId="77777777" w:rsidR="009944E7" w:rsidRPr="00930580" w:rsidRDefault="009944E7" w:rsidP="009944E7">
      <w:pPr>
        <w:pStyle w:val="ListParagraph"/>
        <w:numPr>
          <w:ilvl w:val="0"/>
          <w:numId w:val="2"/>
        </w:numPr>
        <w:rPr>
          <w:sz w:val="24"/>
          <w:szCs w:val="24"/>
        </w:rPr>
      </w:pPr>
      <w:r w:rsidRPr="2C48F239">
        <w:rPr>
          <w:sz w:val="24"/>
          <w:szCs w:val="24"/>
        </w:rPr>
        <w:t>Promote collaborative practice. </w:t>
      </w:r>
    </w:p>
    <w:p w14:paraId="5BC61921" w14:textId="77777777" w:rsidR="009944E7" w:rsidRPr="00930580" w:rsidRDefault="009944E7" w:rsidP="009944E7">
      <w:pPr>
        <w:pStyle w:val="ListParagraph"/>
        <w:numPr>
          <w:ilvl w:val="0"/>
          <w:numId w:val="2"/>
        </w:numPr>
        <w:rPr>
          <w:sz w:val="24"/>
          <w:szCs w:val="24"/>
        </w:rPr>
      </w:pPr>
      <w:r w:rsidRPr="2C48F239">
        <w:rPr>
          <w:sz w:val="24"/>
          <w:szCs w:val="24"/>
        </w:rPr>
        <w:t>Foster an imaginative and inquisitive practice in a safe environment.  </w:t>
      </w:r>
    </w:p>
    <w:p w14:paraId="59BEE971" w14:textId="77777777" w:rsidR="009944E7" w:rsidRPr="009B7F48" w:rsidRDefault="009944E7" w:rsidP="009944E7">
      <w:pPr>
        <w:pStyle w:val="ListParagraph"/>
        <w:numPr>
          <w:ilvl w:val="0"/>
          <w:numId w:val="2"/>
        </w:numPr>
        <w:rPr>
          <w:sz w:val="24"/>
          <w:szCs w:val="24"/>
        </w:rPr>
      </w:pPr>
      <w:r w:rsidRPr="2C48F239">
        <w:rPr>
          <w:sz w:val="24"/>
          <w:szCs w:val="24"/>
        </w:rPr>
        <w:t>Support persistence and working through difficulty and uncertainty. </w:t>
      </w:r>
    </w:p>
    <w:p w14:paraId="0C0E87D2" w14:textId="77777777" w:rsidR="009944E7" w:rsidRPr="007C2A0A" w:rsidRDefault="009944E7" w:rsidP="009944E7">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247D28C1" w14:textId="77777777" w:rsidR="009944E7" w:rsidRPr="00DD5704" w:rsidRDefault="009944E7" w:rsidP="009944E7">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DD5704">
        <w:rPr>
          <w:rFonts w:cstheme="minorHAnsi"/>
          <w:b/>
          <w:bCs/>
          <w:sz w:val="24"/>
          <w:szCs w:val="24"/>
        </w:rPr>
        <w:t xml:space="preserve">GCSE Subject Information Sheet </w:t>
      </w:r>
    </w:p>
    <w:p w14:paraId="7091470E" w14:textId="77777777" w:rsidR="009944E7" w:rsidRDefault="009944E7" w:rsidP="009944E7">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sz w:val="24"/>
          <w:szCs w:val="24"/>
        </w:rPr>
      </w:pPr>
      <w:r w:rsidRPr="00DD5704">
        <w:rPr>
          <w:rFonts w:cstheme="minorHAnsi"/>
          <w:b/>
          <w:bCs/>
          <w:sz w:val="24"/>
          <w:szCs w:val="24"/>
        </w:rPr>
        <w:t>Sixth Form Information Sheet</w:t>
      </w:r>
    </w:p>
    <w:p w14:paraId="105FE737" w14:textId="77777777" w:rsidR="009944E7" w:rsidRDefault="009944E7" w:rsidP="009944E7">
      <w:pPr>
        <w:shd w:val="clear" w:color="auto" w:fill="FFFFFF" w:themeFill="background1"/>
        <w:rPr>
          <w:rFonts w:cstheme="minorHAnsi"/>
          <w:sz w:val="24"/>
          <w:szCs w:val="24"/>
        </w:rPr>
      </w:pPr>
    </w:p>
    <w:p w14:paraId="4A35D7A9" w14:textId="77777777" w:rsidR="009944E7" w:rsidRDefault="009944E7" w:rsidP="009944E7">
      <w:pPr>
        <w:shd w:val="clear" w:color="auto" w:fill="FFFFFF" w:themeFill="background1"/>
        <w:rPr>
          <w:rFonts w:cstheme="minorHAnsi"/>
          <w:sz w:val="24"/>
          <w:szCs w:val="24"/>
        </w:rPr>
      </w:pPr>
    </w:p>
    <w:p w14:paraId="0E9F4E75" w14:textId="77777777" w:rsidR="006F744B" w:rsidRDefault="006F744B"/>
    <w:sectPr w:rsidR="006F7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4AD"/>
    <w:multiLevelType w:val="hybridMultilevel"/>
    <w:tmpl w:val="C2629E28"/>
    <w:lvl w:ilvl="0" w:tplc="08090005">
      <w:start w:val="1"/>
      <w:numFmt w:val="bullet"/>
      <w:lvlText w:val=""/>
      <w:lvlJc w:val="left"/>
      <w:pPr>
        <w:ind w:left="360" w:hanging="360"/>
      </w:pPr>
      <w:rPr>
        <w:rFonts w:ascii="Wingdings" w:hAnsi="Wingdings" w:hint="default"/>
      </w:rPr>
    </w:lvl>
    <w:lvl w:ilvl="1" w:tplc="D47068E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10A06"/>
    <w:multiLevelType w:val="multilevel"/>
    <w:tmpl w:val="C5A8762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89575B2"/>
    <w:multiLevelType w:val="hybridMultilevel"/>
    <w:tmpl w:val="E10C1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C23F43"/>
    <w:multiLevelType w:val="hybridMultilevel"/>
    <w:tmpl w:val="80C47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9C1336"/>
    <w:multiLevelType w:val="hybridMultilevel"/>
    <w:tmpl w:val="D64E0D4C"/>
    <w:lvl w:ilvl="0" w:tplc="08090005">
      <w:start w:val="1"/>
      <w:numFmt w:val="bullet"/>
      <w:lvlText w:val=""/>
      <w:lvlJc w:val="left"/>
      <w:pPr>
        <w:ind w:left="720" w:hanging="360"/>
      </w:pPr>
      <w:rPr>
        <w:rFonts w:ascii="Wingdings" w:hAnsi="Wingdings" w:hint="default"/>
      </w:rPr>
    </w:lvl>
    <w:lvl w:ilvl="1" w:tplc="9372E05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375063">
    <w:abstractNumId w:val="1"/>
  </w:num>
  <w:num w:numId="2" w16cid:durableId="12346823">
    <w:abstractNumId w:val="3"/>
  </w:num>
  <w:num w:numId="3" w16cid:durableId="1507407208">
    <w:abstractNumId w:val="2"/>
  </w:num>
  <w:num w:numId="4" w16cid:durableId="111751662">
    <w:abstractNumId w:val="0"/>
  </w:num>
  <w:num w:numId="5" w16cid:durableId="721908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E7"/>
    <w:rsid w:val="003F0227"/>
    <w:rsid w:val="006F744B"/>
    <w:rsid w:val="007936AC"/>
    <w:rsid w:val="009944E7"/>
    <w:rsid w:val="00B66F66"/>
    <w:rsid w:val="00D9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4D78"/>
  <w15:chartTrackingRefBased/>
  <w15:docId w15:val="{1FE4F3D9-59CD-4C56-8018-6A6ED2F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9944E7"/>
    <w:pPr>
      <w:ind w:left="720"/>
      <w:contextualSpacing/>
    </w:pPr>
  </w:style>
  <w:style w:type="table" w:styleId="TableGrid">
    <w:name w:val="Table Grid"/>
    <w:basedOn w:val="TableNormal"/>
    <w:uiPriority w:val="39"/>
    <w:rsid w:val="00994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99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2</cp:revision>
  <dcterms:created xsi:type="dcterms:W3CDTF">2022-06-22T14:54:00Z</dcterms:created>
  <dcterms:modified xsi:type="dcterms:W3CDTF">2022-06-22T14:54:00Z</dcterms:modified>
</cp:coreProperties>
</file>