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1BD61" w14:textId="77777777" w:rsidR="00B03ACF" w:rsidRDefault="00B03ACF" w:rsidP="00B03ACF">
      <w:pPr>
        <w:rPr>
          <w:b/>
          <w:sz w:val="24"/>
          <w:szCs w:val="24"/>
        </w:rPr>
      </w:pPr>
    </w:p>
    <w:p w14:paraId="563B2135" w14:textId="77777777" w:rsidR="00B03ACF" w:rsidRDefault="00B03ACF" w:rsidP="00B03ACF">
      <w:pPr>
        <w:rPr>
          <w:b/>
          <w:bCs/>
          <w:sz w:val="24"/>
          <w:szCs w:val="24"/>
        </w:rPr>
      </w:pPr>
    </w:p>
    <w:p w14:paraId="3575C88B" w14:textId="77777777" w:rsidR="00B03ACF" w:rsidRDefault="00B03ACF" w:rsidP="00B03ACF">
      <w:pPr>
        <w:rPr>
          <w:b/>
          <w:bCs/>
          <w:sz w:val="24"/>
          <w:szCs w:val="24"/>
        </w:rPr>
      </w:pPr>
    </w:p>
    <w:p w14:paraId="029B519E" w14:textId="77777777" w:rsidR="00B03ACF" w:rsidRDefault="00B03ACF" w:rsidP="00B03ACF">
      <w:pPr>
        <w:rPr>
          <w:b/>
          <w:bCs/>
          <w:sz w:val="24"/>
          <w:szCs w:val="24"/>
        </w:rPr>
      </w:pPr>
    </w:p>
    <w:p w14:paraId="1B96DB10" w14:textId="77777777" w:rsidR="00B03ACF" w:rsidRDefault="00B03ACF" w:rsidP="00B03ACF">
      <w:pPr>
        <w:jc w:val="center"/>
        <w:rPr>
          <w:rFonts w:cstheme="minorHAnsi"/>
          <w:b/>
          <w:bCs/>
          <w:sz w:val="24"/>
          <w:szCs w:val="24"/>
        </w:rPr>
      </w:pPr>
      <w:r>
        <w:rPr>
          <w:rFonts w:cstheme="minorHAnsi"/>
          <w:b/>
          <w:bCs/>
          <w:noProof/>
          <w:sz w:val="24"/>
          <w:szCs w:val="24"/>
        </w:rPr>
        <w:drawing>
          <wp:inline distT="0" distB="0" distL="0" distR="0" wp14:anchorId="61040A0E" wp14:editId="7302A2EF">
            <wp:extent cx="5779113" cy="5916132"/>
            <wp:effectExtent l="38100" t="38100" r="38100" b="40640"/>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6 at 10.55.07.png"/>
                    <pic:cNvPicPr/>
                  </pic:nvPicPr>
                  <pic:blipFill>
                    <a:blip r:embed="rId5">
                      <a:extLst>
                        <a:ext uri="{28A0092B-C50C-407E-A947-70E740481C1C}">
                          <a14:useLocalDpi xmlns:a14="http://schemas.microsoft.com/office/drawing/2010/main" val="0"/>
                        </a:ext>
                      </a:extLst>
                    </a:blip>
                    <a:stretch>
                      <a:fillRect/>
                    </a:stretch>
                  </pic:blipFill>
                  <pic:spPr>
                    <a:xfrm>
                      <a:off x="0" y="0"/>
                      <a:ext cx="5795258" cy="5932659"/>
                    </a:xfrm>
                    <a:prstGeom prst="rect">
                      <a:avLst/>
                    </a:prstGeom>
                    <a:ln w="31750">
                      <a:solidFill>
                        <a:srgbClr val="262C64"/>
                      </a:solidFill>
                    </a:ln>
                  </pic:spPr>
                </pic:pic>
              </a:graphicData>
            </a:graphic>
          </wp:inline>
        </w:drawing>
      </w:r>
    </w:p>
    <w:p w14:paraId="055EC54B" w14:textId="77777777" w:rsidR="00B03ACF" w:rsidRDefault="00B03ACF" w:rsidP="00B03ACF">
      <w:pPr>
        <w:rPr>
          <w:rFonts w:cstheme="minorHAnsi"/>
          <w:b/>
          <w:bCs/>
          <w:sz w:val="24"/>
          <w:szCs w:val="24"/>
        </w:rPr>
      </w:pPr>
    </w:p>
    <w:p w14:paraId="1FC37583" w14:textId="77777777" w:rsidR="00B03ACF" w:rsidRDefault="00B03ACF" w:rsidP="00B03ACF">
      <w:pPr>
        <w:rPr>
          <w:rFonts w:cstheme="minorHAnsi"/>
          <w:b/>
          <w:bCs/>
          <w:sz w:val="24"/>
          <w:szCs w:val="24"/>
        </w:rPr>
      </w:pPr>
    </w:p>
    <w:p w14:paraId="287FDCF6" w14:textId="77777777" w:rsidR="00B03ACF" w:rsidRPr="00541491" w:rsidRDefault="00B03ACF" w:rsidP="00B03ACF">
      <w:pPr>
        <w:jc w:val="center"/>
        <w:rPr>
          <w:rFonts w:ascii="Gill Sans MT" w:hAnsi="Gill Sans MT" w:cstheme="minorHAnsi"/>
          <w:color w:val="1F3864" w:themeColor="accent1" w:themeShade="80"/>
          <w:sz w:val="84"/>
          <w:szCs w:val="84"/>
        </w:rPr>
      </w:pPr>
      <w:r w:rsidRPr="00541491">
        <w:rPr>
          <w:rFonts w:ascii="Gill Sans MT" w:hAnsi="Gill Sans MT" w:cstheme="minorHAnsi"/>
          <w:color w:val="1F3864" w:themeColor="accent1" w:themeShade="80"/>
          <w:sz w:val="84"/>
          <w:szCs w:val="84"/>
        </w:rPr>
        <w:t>Curriculum</w:t>
      </w:r>
    </w:p>
    <w:p w14:paraId="4C4C8FF3" w14:textId="77777777" w:rsidR="00B03ACF" w:rsidRDefault="00B03ACF" w:rsidP="00B03ACF">
      <w:pPr>
        <w:rPr>
          <w:rFonts w:cstheme="minorHAnsi"/>
          <w:b/>
          <w:bCs/>
          <w:sz w:val="24"/>
          <w:szCs w:val="24"/>
        </w:rPr>
      </w:pPr>
    </w:p>
    <w:p w14:paraId="303B3B2A" w14:textId="77777777" w:rsidR="00B03ACF" w:rsidRDefault="00B03ACF" w:rsidP="00B03ACF">
      <w:pPr>
        <w:rPr>
          <w:rFonts w:cstheme="minorHAnsi"/>
          <w:b/>
          <w:bCs/>
          <w:sz w:val="24"/>
          <w:szCs w:val="24"/>
        </w:rPr>
      </w:pPr>
    </w:p>
    <w:p w14:paraId="6B598496" w14:textId="77777777" w:rsidR="00B03ACF" w:rsidRDefault="00B03ACF" w:rsidP="00B03ACF">
      <w:pPr>
        <w:rPr>
          <w:rFonts w:cstheme="minorHAnsi"/>
          <w:b/>
          <w:bCs/>
          <w:sz w:val="24"/>
          <w:szCs w:val="24"/>
        </w:rPr>
      </w:pPr>
    </w:p>
    <w:p w14:paraId="64404F86" w14:textId="77777777" w:rsidR="00B03ACF" w:rsidRDefault="00B03ACF" w:rsidP="00B03ACF">
      <w:pPr>
        <w:rPr>
          <w:rFonts w:cstheme="minorHAnsi"/>
          <w:b/>
          <w:bCs/>
          <w:sz w:val="24"/>
          <w:szCs w:val="24"/>
        </w:rPr>
      </w:pPr>
    </w:p>
    <w:p w14:paraId="1237AA37" w14:textId="77777777" w:rsidR="00B03ACF" w:rsidRPr="00C4647D" w:rsidRDefault="00B03ACF" w:rsidP="00B03ACF">
      <w:pPr>
        <w:rPr>
          <w:b/>
          <w:bCs/>
          <w:sz w:val="24"/>
          <w:szCs w:val="24"/>
        </w:rPr>
      </w:pPr>
      <w:r w:rsidRPr="4363792B">
        <w:rPr>
          <w:b/>
          <w:bCs/>
          <w:sz w:val="24"/>
          <w:szCs w:val="24"/>
        </w:rPr>
        <w:t>Contents</w:t>
      </w:r>
    </w:p>
    <w:p w14:paraId="7C89ADFC" w14:textId="77777777" w:rsidR="00B03ACF" w:rsidRPr="00935474" w:rsidRDefault="00B03ACF" w:rsidP="00B03ACF">
      <w:pPr>
        <w:pStyle w:val="ListParagraph"/>
        <w:numPr>
          <w:ilvl w:val="0"/>
          <w:numId w:val="10"/>
        </w:numPr>
        <w:rPr>
          <w:sz w:val="24"/>
          <w:szCs w:val="24"/>
        </w:rPr>
      </w:pPr>
      <w:r w:rsidRPr="2C48F239">
        <w:rPr>
          <w:sz w:val="24"/>
          <w:szCs w:val="24"/>
        </w:rPr>
        <w:t xml:space="preserve">Mission Statement, </w:t>
      </w:r>
      <w:proofErr w:type="gramStart"/>
      <w:r w:rsidRPr="2C48F239">
        <w:rPr>
          <w:sz w:val="24"/>
          <w:szCs w:val="24"/>
        </w:rPr>
        <w:t>Vision</w:t>
      </w:r>
      <w:proofErr w:type="gramEnd"/>
      <w:r w:rsidRPr="2C48F239">
        <w:rPr>
          <w:sz w:val="24"/>
          <w:szCs w:val="24"/>
        </w:rPr>
        <w:t xml:space="preserve"> and Values</w:t>
      </w:r>
    </w:p>
    <w:p w14:paraId="48E48A9E" w14:textId="77777777" w:rsidR="00B03ACF" w:rsidRPr="00935474" w:rsidRDefault="00B03ACF" w:rsidP="00B03ACF">
      <w:pPr>
        <w:pStyle w:val="ListParagraph"/>
        <w:numPr>
          <w:ilvl w:val="0"/>
          <w:numId w:val="10"/>
        </w:numPr>
        <w:rPr>
          <w:sz w:val="24"/>
          <w:szCs w:val="24"/>
        </w:rPr>
      </w:pPr>
      <w:r w:rsidRPr="2C48F239">
        <w:rPr>
          <w:sz w:val="24"/>
          <w:szCs w:val="24"/>
        </w:rPr>
        <w:t>Curriculum Principles and United Learning - CHA</w:t>
      </w:r>
    </w:p>
    <w:p w14:paraId="02A6A2CC" w14:textId="77777777" w:rsidR="00B03ACF" w:rsidRPr="00935474" w:rsidRDefault="00B03ACF" w:rsidP="00B03ACF">
      <w:pPr>
        <w:pStyle w:val="ListParagraph"/>
        <w:numPr>
          <w:ilvl w:val="0"/>
          <w:numId w:val="10"/>
        </w:numPr>
        <w:rPr>
          <w:sz w:val="24"/>
          <w:szCs w:val="24"/>
        </w:rPr>
      </w:pPr>
      <w:r w:rsidRPr="2C48F239">
        <w:rPr>
          <w:sz w:val="24"/>
          <w:szCs w:val="24"/>
        </w:rPr>
        <w:t>The Curriculum at Bacon’s College - CHA</w:t>
      </w:r>
    </w:p>
    <w:p w14:paraId="4DC025F4" w14:textId="77777777" w:rsidR="00B03ACF" w:rsidRPr="00935474" w:rsidRDefault="00B03ACF" w:rsidP="00B03ACF">
      <w:pPr>
        <w:pStyle w:val="ListParagraph"/>
        <w:numPr>
          <w:ilvl w:val="0"/>
          <w:numId w:val="10"/>
        </w:numPr>
        <w:rPr>
          <w:sz w:val="24"/>
          <w:szCs w:val="24"/>
        </w:rPr>
      </w:pPr>
      <w:r w:rsidRPr="2C48F239">
        <w:rPr>
          <w:sz w:val="24"/>
          <w:szCs w:val="24"/>
        </w:rPr>
        <w:t>Curriculum Overview – Key Stage 3 (CHA)</w:t>
      </w:r>
    </w:p>
    <w:p w14:paraId="5F7CE42C" w14:textId="77777777" w:rsidR="00B03ACF" w:rsidRPr="00935474" w:rsidRDefault="00B03ACF" w:rsidP="00B03ACF">
      <w:pPr>
        <w:pStyle w:val="ListParagraph"/>
        <w:numPr>
          <w:ilvl w:val="0"/>
          <w:numId w:val="10"/>
        </w:numPr>
        <w:rPr>
          <w:sz w:val="24"/>
          <w:szCs w:val="24"/>
        </w:rPr>
      </w:pPr>
      <w:r w:rsidRPr="2C48F239">
        <w:rPr>
          <w:sz w:val="24"/>
          <w:szCs w:val="24"/>
        </w:rPr>
        <w:t>Curriculum Overview – Key Stage 4 (CHA)</w:t>
      </w:r>
    </w:p>
    <w:p w14:paraId="554A575B" w14:textId="77777777" w:rsidR="00B03ACF" w:rsidRPr="00935474" w:rsidRDefault="00B03ACF" w:rsidP="00B03ACF">
      <w:pPr>
        <w:pStyle w:val="ListParagraph"/>
        <w:numPr>
          <w:ilvl w:val="0"/>
          <w:numId w:val="10"/>
        </w:numPr>
        <w:rPr>
          <w:sz w:val="24"/>
          <w:szCs w:val="24"/>
        </w:rPr>
      </w:pPr>
      <w:r w:rsidRPr="2C48F239">
        <w:rPr>
          <w:sz w:val="24"/>
          <w:szCs w:val="24"/>
        </w:rPr>
        <w:t>Curriculum Overview – Key Stage 5 (CHA)</w:t>
      </w:r>
    </w:p>
    <w:p w14:paraId="20062310" w14:textId="77777777" w:rsidR="00B03ACF" w:rsidRPr="00935474" w:rsidRDefault="00B03ACF" w:rsidP="00B03ACF">
      <w:pPr>
        <w:pStyle w:val="ListParagraph"/>
        <w:numPr>
          <w:ilvl w:val="0"/>
          <w:numId w:val="10"/>
        </w:numPr>
        <w:rPr>
          <w:sz w:val="24"/>
          <w:szCs w:val="24"/>
        </w:rPr>
      </w:pPr>
      <w:r w:rsidRPr="2C48F239">
        <w:rPr>
          <w:sz w:val="24"/>
          <w:szCs w:val="24"/>
        </w:rPr>
        <w:t>Our Curriculum, Subject-By-Subject – CHA/ Curriculum Leaders</w:t>
      </w:r>
    </w:p>
    <w:p w14:paraId="267BF0F5" w14:textId="77777777" w:rsidR="00B03ACF" w:rsidRPr="00935474" w:rsidRDefault="00B03ACF" w:rsidP="00B03ACF">
      <w:pPr>
        <w:pStyle w:val="ListParagraph"/>
        <w:numPr>
          <w:ilvl w:val="0"/>
          <w:numId w:val="10"/>
        </w:numPr>
        <w:rPr>
          <w:sz w:val="24"/>
          <w:szCs w:val="24"/>
        </w:rPr>
      </w:pPr>
      <w:r w:rsidRPr="2C48F239">
        <w:rPr>
          <w:sz w:val="24"/>
          <w:szCs w:val="24"/>
        </w:rPr>
        <w:t>Teaching, Learning and Pedagogy – The Bacon’s Way – JMY</w:t>
      </w:r>
    </w:p>
    <w:p w14:paraId="7BD7C02A" w14:textId="77777777" w:rsidR="00B03ACF" w:rsidRPr="00935474" w:rsidRDefault="00B03ACF" w:rsidP="00B03ACF">
      <w:pPr>
        <w:pStyle w:val="ListParagraph"/>
        <w:numPr>
          <w:ilvl w:val="0"/>
          <w:numId w:val="10"/>
        </w:numPr>
        <w:rPr>
          <w:color w:val="000000" w:themeColor="text1"/>
          <w:sz w:val="24"/>
          <w:szCs w:val="24"/>
        </w:rPr>
      </w:pPr>
      <w:r w:rsidRPr="4363792B">
        <w:rPr>
          <w:sz w:val="24"/>
          <w:szCs w:val="24"/>
        </w:rPr>
        <w:t xml:space="preserve">The Bacon’s Way </w:t>
      </w:r>
    </w:p>
    <w:p w14:paraId="1EF4114F" w14:textId="77777777" w:rsidR="00B03ACF" w:rsidRPr="00935474" w:rsidRDefault="00B03ACF" w:rsidP="00B03ACF">
      <w:pPr>
        <w:pStyle w:val="ListParagraph"/>
        <w:numPr>
          <w:ilvl w:val="0"/>
          <w:numId w:val="10"/>
        </w:numPr>
        <w:rPr>
          <w:color w:val="000000" w:themeColor="text1"/>
          <w:sz w:val="24"/>
          <w:szCs w:val="24"/>
        </w:rPr>
      </w:pPr>
      <w:r w:rsidRPr="4363792B">
        <w:rPr>
          <w:sz w:val="24"/>
          <w:szCs w:val="24"/>
        </w:rPr>
        <w:t>TLAC</w:t>
      </w:r>
    </w:p>
    <w:p w14:paraId="1448B588" w14:textId="77777777" w:rsidR="00B03ACF" w:rsidRPr="00935474" w:rsidRDefault="00B03ACF" w:rsidP="00B03ACF">
      <w:pPr>
        <w:pStyle w:val="ListParagraph"/>
        <w:numPr>
          <w:ilvl w:val="0"/>
          <w:numId w:val="10"/>
        </w:numPr>
        <w:rPr>
          <w:sz w:val="24"/>
          <w:szCs w:val="24"/>
        </w:rPr>
      </w:pPr>
      <w:r w:rsidRPr="2C48F239">
        <w:rPr>
          <w:sz w:val="24"/>
          <w:szCs w:val="24"/>
        </w:rPr>
        <w:t>Remote and Asynchronous Learning Provision - JMY</w:t>
      </w:r>
    </w:p>
    <w:p w14:paraId="4468CDDD" w14:textId="77777777" w:rsidR="00B03ACF" w:rsidRPr="00935474" w:rsidRDefault="00B03ACF" w:rsidP="00B03ACF">
      <w:pPr>
        <w:pStyle w:val="ListParagraph"/>
        <w:numPr>
          <w:ilvl w:val="0"/>
          <w:numId w:val="10"/>
        </w:numPr>
        <w:rPr>
          <w:sz w:val="24"/>
          <w:szCs w:val="24"/>
        </w:rPr>
      </w:pPr>
      <w:r w:rsidRPr="2C48F239">
        <w:rPr>
          <w:sz w:val="24"/>
          <w:szCs w:val="24"/>
        </w:rPr>
        <w:t>Tutorial and Assembly Programme – Rev Nicky/ SLT</w:t>
      </w:r>
    </w:p>
    <w:p w14:paraId="03AE7E9E" w14:textId="77777777" w:rsidR="00B03ACF" w:rsidRPr="00935474" w:rsidRDefault="00B03ACF" w:rsidP="00B03ACF">
      <w:pPr>
        <w:pStyle w:val="ListParagraph"/>
        <w:numPr>
          <w:ilvl w:val="0"/>
          <w:numId w:val="10"/>
        </w:numPr>
        <w:rPr>
          <w:sz w:val="24"/>
          <w:szCs w:val="24"/>
        </w:rPr>
      </w:pPr>
      <w:r w:rsidRPr="2C48F239">
        <w:rPr>
          <w:sz w:val="24"/>
          <w:szCs w:val="24"/>
        </w:rPr>
        <w:t>Information, Advice and Guidance: Careers and Work-Related Learning – AAN/ KBU/ YLF</w:t>
      </w:r>
    </w:p>
    <w:p w14:paraId="583C1304" w14:textId="77777777" w:rsidR="00B03ACF" w:rsidRPr="00935474" w:rsidRDefault="00B03ACF" w:rsidP="00B03ACF">
      <w:pPr>
        <w:pStyle w:val="ListParagraph"/>
        <w:numPr>
          <w:ilvl w:val="0"/>
          <w:numId w:val="10"/>
        </w:numPr>
        <w:rPr>
          <w:sz w:val="24"/>
          <w:szCs w:val="24"/>
        </w:rPr>
      </w:pPr>
      <w:r w:rsidRPr="2C48F239">
        <w:rPr>
          <w:sz w:val="24"/>
          <w:szCs w:val="24"/>
        </w:rPr>
        <w:t>Enrichment, Extra-Curricular and Super-Curricular Opportunities -Various</w:t>
      </w:r>
    </w:p>
    <w:p w14:paraId="13B27352" w14:textId="77777777" w:rsidR="00B03ACF" w:rsidRPr="007C2A0A" w:rsidRDefault="00B03ACF" w:rsidP="00B03ACF">
      <w:pPr>
        <w:rPr>
          <w:rFonts w:cstheme="minorHAnsi"/>
          <w:sz w:val="24"/>
          <w:szCs w:val="24"/>
        </w:rPr>
      </w:pPr>
    </w:p>
    <w:p w14:paraId="3FFED5B9" w14:textId="77777777" w:rsidR="00B03ACF" w:rsidRPr="007C2A0A" w:rsidRDefault="00B03ACF" w:rsidP="00B03ACF">
      <w:pPr>
        <w:rPr>
          <w:rFonts w:cstheme="minorHAnsi"/>
          <w:sz w:val="24"/>
          <w:szCs w:val="24"/>
        </w:rPr>
      </w:pPr>
    </w:p>
    <w:p w14:paraId="2E59F83E" w14:textId="77777777" w:rsidR="00B03ACF" w:rsidRPr="007C2A0A" w:rsidRDefault="00B03ACF" w:rsidP="00B03ACF">
      <w:pPr>
        <w:rPr>
          <w:rFonts w:cstheme="minorHAnsi"/>
          <w:sz w:val="24"/>
          <w:szCs w:val="24"/>
        </w:rPr>
      </w:pPr>
    </w:p>
    <w:p w14:paraId="4C953ACA" w14:textId="77777777" w:rsidR="00B03ACF" w:rsidRPr="007C2A0A" w:rsidRDefault="00B03ACF" w:rsidP="00B03ACF">
      <w:pPr>
        <w:rPr>
          <w:rFonts w:cstheme="minorHAnsi"/>
          <w:sz w:val="24"/>
          <w:szCs w:val="24"/>
        </w:rPr>
      </w:pPr>
    </w:p>
    <w:p w14:paraId="13FD302D" w14:textId="77777777" w:rsidR="00B03ACF" w:rsidRPr="007C2A0A" w:rsidRDefault="00B03ACF" w:rsidP="00B03ACF">
      <w:pPr>
        <w:rPr>
          <w:rFonts w:cstheme="minorHAnsi"/>
          <w:sz w:val="24"/>
          <w:szCs w:val="24"/>
        </w:rPr>
      </w:pPr>
    </w:p>
    <w:p w14:paraId="732DEB30" w14:textId="77777777" w:rsidR="00B03ACF" w:rsidRPr="007C2A0A" w:rsidRDefault="00B03ACF" w:rsidP="00B03ACF">
      <w:pPr>
        <w:rPr>
          <w:rFonts w:cstheme="minorHAnsi"/>
          <w:sz w:val="24"/>
          <w:szCs w:val="24"/>
        </w:rPr>
      </w:pPr>
    </w:p>
    <w:p w14:paraId="43A47D29" w14:textId="77777777" w:rsidR="00B03ACF" w:rsidRPr="007C2A0A" w:rsidRDefault="00B03ACF" w:rsidP="00B03ACF">
      <w:pPr>
        <w:rPr>
          <w:rFonts w:cstheme="minorHAnsi"/>
          <w:sz w:val="24"/>
          <w:szCs w:val="24"/>
        </w:rPr>
      </w:pPr>
    </w:p>
    <w:p w14:paraId="186256F4" w14:textId="77777777" w:rsidR="00B03ACF" w:rsidRPr="007C2A0A" w:rsidRDefault="00B03ACF" w:rsidP="00B03ACF">
      <w:pPr>
        <w:rPr>
          <w:rFonts w:cstheme="minorHAnsi"/>
          <w:sz w:val="24"/>
          <w:szCs w:val="24"/>
        </w:rPr>
      </w:pPr>
    </w:p>
    <w:p w14:paraId="0FAE85F1" w14:textId="77777777" w:rsidR="00B03ACF" w:rsidRPr="007C2A0A" w:rsidRDefault="00B03ACF" w:rsidP="00B03ACF">
      <w:pPr>
        <w:rPr>
          <w:rFonts w:cstheme="minorHAnsi"/>
          <w:sz w:val="24"/>
          <w:szCs w:val="24"/>
        </w:rPr>
      </w:pPr>
    </w:p>
    <w:p w14:paraId="355523FA" w14:textId="77777777" w:rsidR="00B03ACF" w:rsidRPr="007C2A0A" w:rsidRDefault="00B03ACF" w:rsidP="00B03ACF">
      <w:pPr>
        <w:rPr>
          <w:rFonts w:cstheme="minorHAnsi"/>
          <w:sz w:val="24"/>
          <w:szCs w:val="24"/>
        </w:rPr>
      </w:pPr>
    </w:p>
    <w:p w14:paraId="1E51F4DB" w14:textId="77777777" w:rsidR="00B03ACF" w:rsidRPr="007C2A0A" w:rsidRDefault="00B03ACF" w:rsidP="00B03ACF">
      <w:pPr>
        <w:rPr>
          <w:rFonts w:cstheme="minorHAnsi"/>
          <w:sz w:val="24"/>
          <w:szCs w:val="24"/>
        </w:rPr>
      </w:pPr>
    </w:p>
    <w:p w14:paraId="492B3087" w14:textId="77777777" w:rsidR="00B03ACF" w:rsidRPr="007C2A0A" w:rsidRDefault="00B03ACF" w:rsidP="00B03ACF">
      <w:pPr>
        <w:rPr>
          <w:rFonts w:cstheme="minorHAnsi"/>
          <w:sz w:val="24"/>
          <w:szCs w:val="24"/>
        </w:rPr>
      </w:pPr>
    </w:p>
    <w:p w14:paraId="18F18303" w14:textId="77777777" w:rsidR="00B03ACF" w:rsidRPr="007C2A0A" w:rsidRDefault="00B03ACF" w:rsidP="00B03ACF">
      <w:pPr>
        <w:rPr>
          <w:rFonts w:cstheme="minorHAnsi"/>
          <w:sz w:val="24"/>
          <w:szCs w:val="24"/>
        </w:rPr>
      </w:pPr>
    </w:p>
    <w:p w14:paraId="043BC703" w14:textId="77777777" w:rsidR="00B03ACF" w:rsidRPr="007C2A0A" w:rsidRDefault="00B03ACF" w:rsidP="00B03ACF">
      <w:pPr>
        <w:rPr>
          <w:rFonts w:cstheme="minorHAnsi"/>
          <w:sz w:val="24"/>
          <w:szCs w:val="24"/>
        </w:rPr>
      </w:pPr>
    </w:p>
    <w:p w14:paraId="044E650E" w14:textId="77777777" w:rsidR="00B03ACF" w:rsidRPr="007C2A0A" w:rsidRDefault="00B03ACF" w:rsidP="00B03ACF">
      <w:pPr>
        <w:rPr>
          <w:rFonts w:cstheme="minorHAnsi"/>
          <w:sz w:val="24"/>
          <w:szCs w:val="24"/>
        </w:rPr>
      </w:pPr>
    </w:p>
    <w:p w14:paraId="4E878EF2" w14:textId="77777777" w:rsidR="00B03ACF" w:rsidRDefault="00B03ACF" w:rsidP="00B03ACF">
      <w:pPr>
        <w:rPr>
          <w:rFonts w:cstheme="minorHAnsi"/>
          <w:sz w:val="24"/>
          <w:szCs w:val="24"/>
        </w:rPr>
      </w:pPr>
    </w:p>
    <w:p w14:paraId="4183B0FB" w14:textId="77777777" w:rsidR="00B03ACF" w:rsidRPr="007C2A0A" w:rsidRDefault="00B03ACF" w:rsidP="00B03ACF">
      <w:pPr>
        <w:rPr>
          <w:rFonts w:cstheme="minorHAnsi"/>
          <w:sz w:val="24"/>
          <w:szCs w:val="24"/>
        </w:rPr>
      </w:pPr>
    </w:p>
    <w:p w14:paraId="74296991" w14:textId="77777777" w:rsidR="00B03ACF" w:rsidRPr="007C2A0A" w:rsidRDefault="00B03ACF" w:rsidP="00B03ACF">
      <w:pPr>
        <w:rPr>
          <w:rFonts w:cstheme="minorHAnsi"/>
          <w:sz w:val="24"/>
          <w:szCs w:val="24"/>
        </w:rPr>
      </w:pPr>
    </w:p>
    <w:p w14:paraId="73C3DE74" w14:textId="77777777" w:rsidR="00B03ACF" w:rsidRPr="00432C3A" w:rsidRDefault="00B03ACF" w:rsidP="00B03ACF">
      <w:pPr>
        <w:pBdr>
          <w:top w:val="single" w:sz="4" w:space="1" w:color="auto"/>
          <w:left w:val="single" w:sz="4" w:space="4" w:color="auto"/>
          <w:bottom w:val="single" w:sz="4" w:space="1" w:color="auto"/>
          <w:right w:val="single" w:sz="4" w:space="4" w:color="auto"/>
        </w:pBdr>
        <w:rPr>
          <w:rFonts w:eastAsia="Arial" w:cstheme="minorHAnsi"/>
          <w:sz w:val="24"/>
          <w:szCs w:val="24"/>
        </w:rPr>
      </w:pPr>
      <w:r w:rsidRPr="00432C3A">
        <w:rPr>
          <w:rFonts w:eastAsia="Arial" w:cstheme="minorHAnsi"/>
          <w:b/>
          <w:bCs/>
          <w:sz w:val="24"/>
          <w:szCs w:val="24"/>
        </w:rPr>
        <w:lastRenderedPageBreak/>
        <w:t>Mission Statement</w:t>
      </w:r>
    </w:p>
    <w:p w14:paraId="3C39EEDE" w14:textId="77777777" w:rsidR="00B03ACF" w:rsidRDefault="00B03ACF" w:rsidP="00B03ACF">
      <w:pPr>
        <w:pBdr>
          <w:top w:val="single" w:sz="4" w:space="1" w:color="auto"/>
          <w:left w:val="single" w:sz="4" w:space="4" w:color="auto"/>
          <w:bottom w:val="single" w:sz="4" w:space="1" w:color="auto"/>
          <w:right w:val="single" w:sz="4" w:space="4" w:color="auto"/>
        </w:pBdr>
        <w:rPr>
          <w:rFonts w:eastAsia="Arial" w:cstheme="minorHAnsi"/>
          <w:sz w:val="24"/>
          <w:szCs w:val="24"/>
        </w:rPr>
      </w:pPr>
      <w:r w:rsidRPr="00582386">
        <w:rPr>
          <w:rFonts w:eastAsia="Arial" w:cstheme="minorHAnsi"/>
          <w:sz w:val="24"/>
          <w:szCs w:val="24"/>
        </w:rPr>
        <w:t xml:space="preserve">Bacon’s College ensures that every student is well educated, cared </w:t>
      </w:r>
      <w:proofErr w:type="gramStart"/>
      <w:r w:rsidRPr="00582386">
        <w:rPr>
          <w:rFonts w:eastAsia="Arial" w:cstheme="minorHAnsi"/>
          <w:sz w:val="24"/>
          <w:szCs w:val="24"/>
        </w:rPr>
        <w:t>for</w:t>
      </w:r>
      <w:proofErr w:type="gramEnd"/>
      <w:r w:rsidRPr="00582386">
        <w:rPr>
          <w:rFonts w:eastAsia="Arial" w:cstheme="minorHAnsi"/>
          <w:sz w:val="24"/>
          <w:szCs w:val="24"/>
        </w:rPr>
        <w:t xml:space="preserve"> and exhorted to achieve the academic and personal excellence that will lead to university or skilled work and to a fulfilled life.</w:t>
      </w:r>
    </w:p>
    <w:p w14:paraId="158D95B0" w14:textId="77777777" w:rsidR="00B03ACF" w:rsidRPr="00432C3A" w:rsidRDefault="00B03ACF" w:rsidP="00B03ACF">
      <w:pPr>
        <w:rPr>
          <w:rFonts w:eastAsia="Arial" w:cstheme="minorHAnsi"/>
          <w:sz w:val="24"/>
          <w:szCs w:val="24"/>
        </w:rPr>
      </w:pPr>
      <w:r w:rsidRPr="00432C3A">
        <w:rPr>
          <w:rFonts w:eastAsia="Arial" w:cstheme="minorHAnsi"/>
          <w:b/>
          <w:bCs/>
          <w:sz w:val="24"/>
          <w:szCs w:val="24"/>
        </w:rPr>
        <w:t>Values and Vision</w:t>
      </w:r>
    </w:p>
    <w:p w14:paraId="73B44F03" w14:textId="77777777" w:rsidR="00B03ACF" w:rsidRPr="00582386" w:rsidRDefault="00B03ACF" w:rsidP="00B03ACF">
      <w:pPr>
        <w:rPr>
          <w:rFonts w:eastAsia="Arial" w:cstheme="minorHAnsi"/>
          <w:sz w:val="24"/>
          <w:szCs w:val="24"/>
        </w:rPr>
      </w:pPr>
      <w:r w:rsidRPr="00582386">
        <w:rPr>
          <w:rFonts w:eastAsia="Arial" w:cstheme="minorHAnsi"/>
          <w:i/>
          <w:iCs/>
          <w:sz w:val="24"/>
          <w:szCs w:val="24"/>
        </w:rPr>
        <w:t>‘I came to give life, life in all its fullness’ John 10:10</w:t>
      </w:r>
    </w:p>
    <w:p w14:paraId="67480A44" w14:textId="77777777" w:rsidR="00B03ACF" w:rsidRPr="00582386" w:rsidRDefault="00B03ACF" w:rsidP="00B03ACF">
      <w:pPr>
        <w:rPr>
          <w:rFonts w:eastAsia="Arial" w:cstheme="minorHAnsi"/>
          <w:sz w:val="24"/>
          <w:szCs w:val="24"/>
        </w:rPr>
      </w:pPr>
      <w:r w:rsidRPr="00582386">
        <w:rPr>
          <w:rFonts w:eastAsia="Arial" w:cstheme="minorHAnsi"/>
          <w:sz w:val="24"/>
          <w:szCs w:val="24"/>
        </w:rPr>
        <w:t>Bacon’s College is a fully inclusive Church of England academy that is open to students of all faiths and none. Our Christian values, which are upheld by all members of our community, lie at the heart of our mission and ethos. They are:</w:t>
      </w:r>
    </w:p>
    <w:p w14:paraId="51BECD5C" w14:textId="77777777" w:rsidR="00B03ACF" w:rsidRPr="00432C3A" w:rsidRDefault="00B03ACF" w:rsidP="00B03ACF">
      <w:pPr>
        <w:pStyle w:val="ListParagraph"/>
        <w:numPr>
          <w:ilvl w:val="0"/>
          <w:numId w:val="9"/>
        </w:numPr>
        <w:rPr>
          <w:rFonts w:eastAsia="Arial"/>
          <w:b/>
          <w:sz w:val="24"/>
          <w:szCs w:val="24"/>
        </w:rPr>
      </w:pPr>
      <w:r w:rsidRPr="2C48F239">
        <w:rPr>
          <w:rFonts w:eastAsia="Arial"/>
          <w:b/>
          <w:sz w:val="24"/>
          <w:szCs w:val="24"/>
        </w:rPr>
        <w:t>Courage</w:t>
      </w:r>
    </w:p>
    <w:p w14:paraId="1FD92987" w14:textId="77777777" w:rsidR="00B03ACF" w:rsidRPr="00432C3A" w:rsidRDefault="00B03ACF" w:rsidP="00B03ACF">
      <w:pPr>
        <w:pStyle w:val="ListParagraph"/>
        <w:numPr>
          <w:ilvl w:val="0"/>
          <w:numId w:val="9"/>
        </w:numPr>
        <w:rPr>
          <w:rFonts w:eastAsia="Arial"/>
          <w:b/>
          <w:sz w:val="24"/>
          <w:szCs w:val="24"/>
        </w:rPr>
      </w:pPr>
      <w:r w:rsidRPr="2C48F239">
        <w:rPr>
          <w:rFonts w:eastAsia="Arial"/>
          <w:b/>
          <w:sz w:val="24"/>
          <w:szCs w:val="24"/>
        </w:rPr>
        <w:t>Compassion</w:t>
      </w:r>
    </w:p>
    <w:p w14:paraId="691AD11E" w14:textId="77777777" w:rsidR="00B03ACF" w:rsidRPr="00432C3A" w:rsidRDefault="00B03ACF" w:rsidP="00B03ACF">
      <w:pPr>
        <w:pStyle w:val="ListParagraph"/>
        <w:numPr>
          <w:ilvl w:val="0"/>
          <w:numId w:val="9"/>
        </w:numPr>
        <w:rPr>
          <w:rFonts w:eastAsia="Arial"/>
          <w:b/>
          <w:sz w:val="24"/>
          <w:szCs w:val="24"/>
        </w:rPr>
      </w:pPr>
      <w:r w:rsidRPr="2C48F239">
        <w:rPr>
          <w:rFonts w:eastAsia="Arial"/>
          <w:b/>
          <w:sz w:val="24"/>
          <w:szCs w:val="24"/>
        </w:rPr>
        <w:t>Respect</w:t>
      </w:r>
    </w:p>
    <w:p w14:paraId="44D56B20" w14:textId="77777777" w:rsidR="00B03ACF" w:rsidRPr="00432C3A" w:rsidRDefault="00B03ACF" w:rsidP="00B03ACF">
      <w:pPr>
        <w:pStyle w:val="ListParagraph"/>
        <w:numPr>
          <w:ilvl w:val="0"/>
          <w:numId w:val="9"/>
        </w:numPr>
        <w:rPr>
          <w:rFonts w:eastAsia="Arial"/>
          <w:b/>
          <w:sz w:val="24"/>
          <w:szCs w:val="24"/>
        </w:rPr>
      </w:pPr>
      <w:r w:rsidRPr="2C48F239">
        <w:rPr>
          <w:rFonts w:eastAsia="Arial"/>
          <w:b/>
          <w:sz w:val="24"/>
          <w:szCs w:val="24"/>
        </w:rPr>
        <w:t>Faith</w:t>
      </w:r>
    </w:p>
    <w:p w14:paraId="4A7B94CC" w14:textId="77777777" w:rsidR="00B03ACF" w:rsidRPr="00432C3A" w:rsidRDefault="00B03ACF" w:rsidP="00B03ACF">
      <w:pPr>
        <w:pStyle w:val="ListParagraph"/>
        <w:numPr>
          <w:ilvl w:val="0"/>
          <w:numId w:val="9"/>
        </w:numPr>
        <w:rPr>
          <w:rFonts w:eastAsia="Arial"/>
          <w:b/>
          <w:sz w:val="24"/>
          <w:szCs w:val="24"/>
        </w:rPr>
      </w:pPr>
      <w:r w:rsidRPr="2C48F239">
        <w:rPr>
          <w:rFonts w:eastAsia="Arial"/>
          <w:b/>
          <w:sz w:val="24"/>
          <w:szCs w:val="24"/>
        </w:rPr>
        <w:t>Integrity</w:t>
      </w:r>
    </w:p>
    <w:p w14:paraId="02083EB7" w14:textId="77777777" w:rsidR="00B03ACF" w:rsidRPr="00582386" w:rsidRDefault="00B03ACF" w:rsidP="00B03ACF">
      <w:pPr>
        <w:rPr>
          <w:rFonts w:eastAsia="Arial" w:cstheme="minorHAnsi"/>
          <w:sz w:val="24"/>
          <w:szCs w:val="24"/>
        </w:rPr>
      </w:pPr>
      <w:r w:rsidRPr="00582386">
        <w:rPr>
          <w:rFonts w:eastAsia="Arial" w:cstheme="minorHAnsi"/>
          <w:sz w:val="24"/>
          <w:szCs w:val="24"/>
        </w:rPr>
        <w:t>These are the values of a loving and compassionate God, seen in our Lord Jesus Christ and lived out through the Holy Spirit. We enrich students’ lives with these values to inspire them to achieve academic and personal excellence.</w:t>
      </w:r>
    </w:p>
    <w:p w14:paraId="115A957A" w14:textId="77777777" w:rsidR="00B03ACF" w:rsidRPr="00432C3A" w:rsidRDefault="00B03ACF" w:rsidP="00B03ACF">
      <w:pPr>
        <w:rPr>
          <w:rFonts w:eastAsia="Arial" w:cstheme="minorHAnsi"/>
          <w:sz w:val="24"/>
          <w:szCs w:val="24"/>
        </w:rPr>
      </w:pPr>
      <w:r w:rsidRPr="00432C3A">
        <w:rPr>
          <w:rFonts w:eastAsia="Arial" w:cstheme="minorHAnsi"/>
          <w:b/>
          <w:bCs/>
          <w:sz w:val="24"/>
          <w:szCs w:val="24"/>
        </w:rPr>
        <w:t>Courage</w:t>
      </w:r>
    </w:p>
    <w:p w14:paraId="5B251621" w14:textId="77777777" w:rsidR="00B03ACF" w:rsidRPr="00582386" w:rsidRDefault="00B03ACF" w:rsidP="00B03ACF">
      <w:pPr>
        <w:rPr>
          <w:rFonts w:eastAsia="Arial" w:cstheme="minorHAnsi"/>
          <w:sz w:val="24"/>
          <w:szCs w:val="24"/>
        </w:rPr>
      </w:pPr>
      <w:r w:rsidRPr="00582386">
        <w:rPr>
          <w:rFonts w:eastAsia="Arial" w:cstheme="minorHAnsi"/>
          <w:sz w:val="24"/>
          <w:szCs w:val="24"/>
        </w:rPr>
        <w:t>The Bacon’s Lion is the symbol of courage and strength.</w:t>
      </w:r>
    </w:p>
    <w:p w14:paraId="38CED24C" w14:textId="77777777" w:rsidR="00B03ACF" w:rsidRPr="00582386" w:rsidRDefault="00B03ACF" w:rsidP="00B03ACF">
      <w:pPr>
        <w:rPr>
          <w:rFonts w:eastAsia="Arial" w:cstheme="minorHAnsi"/>
          <w:sz w:val="24"/>
          <w:szCs w:val="24"/>
        </w:rPr>
      </w:pPr>
      <w:r w:rsidRPr="00582386">
        <w:rPr>
          <w:rFonts w:eastAsia="Arial" w:cstheme="minorHAnsi"/>
          <w:sz w:val="24"/>
          <w:szCs w:val="24"/>
        </w:rPr>
        <w:t xml:space="preserve">A Bacon’s student has the courage to follow their convictions, to challenge injustice, to persevere </w:t>
      </w:r>
      <w:proofErr w:type="gramStart"/>
      <w:r w:rsidRPr="00582386">
        <w:rPr>
          <w:rFonts w:eastAsia="Arial" w:cstheme="minorHAnsi"/>
          <w:sz w:val="24"/>
          <w:szCs w:val="24"/>
        </w:rPr>
        <w:t>in order to</w:t>
      </w:r>
      <w:proofErr w:type="gramEnd"/>
      <w:r w:rsidRPr="00582386">
        <w:rPr>
          <w:rFonts w:eastAsia="Arial" w:cstheme="minorHAnsi"/>
          <w:sz w:val="24"/>
          <w:szCs w:val="24"/>
        </w:rPr>
        <w:t xml:space="preserve"> succeed and to remain steadfast in the face of adversity.</w:t>
      </w:r>
    </w:p>
    <w:p w14:paraId="71666D12" w14:textId="77777777" w:rsidR="00B03ACF" w:rsidRPr="00582386" w:rsidRDefault="00B03ACF" w:rsidP="00B03ACF">
      <w:pPr>
        <w:rPr>
          <w:rFonts w:eastAsia="Arial" w:cstheme="minorHAnsi"/>
          <w:sz w:val="24"/>
          <w:szCs w:val="24"/>
        </w:rPr>
      </w:pPr>
      <w:r w:rsidRPr="00582386">
        <w:rPr>
          <w:rFonts w:eastAsia="Arial" w:cstheme="minorHAnsi"/>
          <w:i/>
          <w:iCs/>
          <w:sz w:val="24"/>
          <w:szCs w:val="24"/>
        </w:rPr>
        <w:t>“Be strong and courageous. Do not be terrified; do not be discouraged, for the Lord your God will be with you wherever you go”</w:t>
      </w:r>
      <w:r w:rsidRPr="00582386">
        <w:rPr>
          <w:rFonts w:eastAsia="Arial" w:cstheme="minorHAnsi"/>
          <w:sz w:val="24"/>
          <w:szCs w:val="24"/>
        </w:rPr>
        <w:br/>
      </w:r>
      <w:r w:rsidRPr="00582386">
        <w:rPr>
          <w:rFonts w:eastAsia="Arial" w:cstheme="minorHAnsi"/>
          <w:i/>
          <w:iCs/>
          <w:sz w:val="24"/>
          <w:szCs w:val="24"/>
        </w:rPr>
        <w:t>Joshua 1:9 (NIV).</w:t>
      </w:r>
    </w:p>
    <w:p w14:paraId="017345FA" w14:textId="77777777" w:rsidR="00B03ACF" w:rsidRPr="00432C3A" w:rsidRDefault="00B03ACF" w:rsidP="00B03ACF">
      <w:pPr>
        <w:rPr>
          <w:rFonts w:eastAsia="Arial" w:cstheme="minorHAnsi"/>
          <w:sz w:val="24"/>
          <w:szCs w:val="24"/>
        </w:rPr>
      </w:pPr>
      <w:r w:rsidRPr="00432C3A">
        <w:rPr>
          <w:rFonts w:eastAsia="Arial" w:cstheme="minorHAnsi"/>
          <w:b/>
          <w:bCs/>
          <w:sz w:val="24"/>
          <w:szCs w:val="24"/>
        </w:rPr>
        <w:t>Compassion</w:t>
      </w:r>
    </w:p>
    <w:p w14:paraId="3E5033CE" w14:textId="77777777" w:rsidR="00B03ACF" w:rsidRPr="00582386" w:rsidRDefault="00B03ACF" w:rsidP="00B03ACF">
      <w:pPr>
        <w:rPr>
          <w:rFonts w:eastAsia="Arial" w:cstheme="minorHAnsi"/>
          <w:sz w:val="24"/>
          <w:szCs w:val="24"/>
        </w:rPr>
      </w:pPr>
      <w:r w:rsidRPr="00582386">
        <w:rPr>
          <w:rFonts w:eastAsia="Arial" w:cstheme="minorHAnsi"/>
          <w:sz w:val="24"/>
          <w:szCs w:val="24"/>
        </w:rPr>
        <w:t>Bacon’s students follow Christ’s example by giving generously to those in need, placing others before themselves, supporting each other and loving their neighbours.</w:t>
      </w:r>
    </w:p>
    <w:p w14:paraId="25E03138" w14:textId="77777777" w:rsidR="00B03ACF" w:rsidRPr="00582386" w:rsidRDefault="00B03ACF" w:rsidP="00B03ACF">
      <w:pPr>
        <w:rPr>
          <w:rFonts w:eastAsia="Arial" w:cstheme="minorHAnsi"/>
          <w:sz w:val="24"/>
          <w:szCs w:val="24"/>
        </w:rPr>
      </w:pPr>
      <w:r w:rsidRPr="00582386">
        <w:rPr>
          <w:rFonts w:eastAsia="Arial" w:cstheme="minorHAnsi"/>
          <w:i/>
          <w:iCs/>
          <w:sz w:val="24"/>
          <w:szCs w:val="24"/>
        </w:rPr>
        <w:t>“Love one another. As I have loved you, so you must love one another.”</w:t>
      </w:r>
      <w:r w:rsidRPr="00582386">
        <w:rPr>
          <w:rFonts w:eastAsia="Arial" w:cstheme="minorHAnsi"/>
          <w:sz w:val="24"/>
          <w:szCs w:val="24"/>
        </w:rPr>
        <w:br/>
      </w:r>
      <w:r w:rsidRPr="00582386">
        <w:rPr>
          <w:rFonts w:eastAsia="Arial" w:cstheme="minorHAnsi"/>
          <w:i/>
          <w:iCs/>
          <w:sz w:val="24"/>
          <w:szCs w:val="24"/>
        </w:rPr>
        <w:t>John 13:34-35 New International Version (NIV) </w:t>
      </w:r>
    </w:p>
    <w:p w14:paraId="24CCE5F2" w14:textId="77777777" w:rsidR="00B03ACF" w:rsidRPr="00432C3A" w:rsidRDefault="00B03ACF" w:rsidP="00B03ACF">
      <w:pPr>
        <w:rPr>
          <w:rFonts w:eastAsia="Arial" w:cstheme="minorHAnsi"/>
          <w:sz w:val="24"/>
          <w:szCs w:val="24"/>
        </w:rPr>
      </w:pPr>
      <w:r w:rsidRPr="00432C3A">
        <w:rPr>
          <w:rFonts w:eastAsia="Arial" w:cstheme="minorHAnsi"/>
          <w:b/>
          <w:bCs/>
          <w:sz w:val="24"/>
          <w:szCs w:val="24"/>
        </w:rPr>
        <w:t>Respect</w:t>
      </w:r>
    </w:p>
    <w:p w14:paraId="639E3C05" w14:textId="77777777" w:rsidR="00B03ACF" w:rsidRPr="00582386" w:rsidRDefault="00B03ACF" w:rsidP="00B03ACF">
      <w:pPr>
        <w:rPr>
          <w:rFonts w:eastAsia="Arial" w:cstheme="minorHAnsi"/>
          <w:sz w:val="24"/>
          <w:szCs w:val="24"/>
        </w:rPr>
      </w:pPr>
      <w:r w:rsidRPr="00582386">
        <w:rPr>
          <w:rFonts w:eastAsia="Arial" w:cstheme="minorHAnsi"/>
          <w:sz w:val="24"/>
          <w:szCs w:val="24"/>
        </w:rPr>
        <w:t xml:space="preserve">Bacon’s students believe that everyone - regardless of race, faith, gender, </w:t>
      </w:r>
      <w:proofErr w:type="gramStart"/>
      <w:r w:rsidRPr="00582386">
        <w:rPr>
          <w:rFonts w:eastAsia="Arial" w:cstheme="minorHAnsi"/>
          <w:sz w:val="24"/>
          <w:szCs w:val="24"/>
        </w:rPr>
        <w:t>sexuality</w:t>
      </w:r>
      <w:proofErr w:type="gramEnd"/>
      <w:r w:rsidRPr="00582386">
        <w:rPr>
          <w:rFonts w:eastAsia="Arial" w:cstheme="minorHAnsi"/>
          <w:sz w:val="24"/>
          <w:szCs w:val="24"/>
        </w:rPr>
        <w:t xml:space="preserve"> or social status - is unique, special and loved by God. We respect all people as equals and without prejudice.</w:t>
      </w:r>
    </w:p>
    <w:p w14:paraId="4871741E" w14:textId="77777777" w:rsidR="00B03ACF" w:rsidRPr="00582386" w:rsidRDefault="00B03ACF" w:rsidP="00B03ACF">
      <w:pPr>
        <w:rPr>
          <w:rFonts w:eastAsia="Arial" w:cstheme="minorHAnsi"/>
          <w:sz w:val="24"/>
          <w:szCs w:val="24"/>
        </w:rPr>
      </w:pPr>
      <w:r w:rsidRPr="00582386">
        <w:rPr>
          <w:rFonts w:eastAsia="Arial" w:cstheme="minorHAnsi"/>
          <w:i/>
          <w:iCs/>
          <w:sz w:val="24"/>
          <w:szCs w:val="24"/>
        </w:rPr>
        <w:t>“Behold, how good and pleasant it is when brothers and sisters dwell in unity”</w:t>
      </w:r>
      <w:r w:rsidRPr="00582386">
        <w:rPr>
          <w:rFonts w:eastAsia="Arial" w:cstheme="minorHAnsi"/>
          <w:sz w:val="24"/>
          <w:szCs w:val="24"/>
        </w:rPr>
        <w:br/>
      </w:r>
      <w:r w:rsidRPr="00582386">
        <w:rPr>
          <w:rFonts w:eastAsia="Arial" w:cstheme="minorHAnsi"/>
          <w:i/>
          <w:iCs/>
          <w:sz w:val="24"/>
          <w:szCs w:val="24"/>
        </w:rPr>
        <w:t>Psalm 133:1</w:t>
      </w:r>
    </w:p>
    <w:p w14:paraId="438076BE" w14:textId="77777777" w:rsidR="00B03ACF" w:rsidRDefault="00B03ACF" w:rsidP="00B03ACF">
      <w:pPr>
        <w:rPr>
          <w:rFonts w:eastAsia="Arial" w:cstheme="minorHAnsi"/>
          <w:b/>
          <w:bCs/>
          <w:sz w:val="24"/>
          <w:szCs w:val="24"/>
        </w:rPr>
      </w:pPr>
    </w:p>
    <w:p w14:paraId="32583AAE" w14:textId="77777777" w:rsidR="00B03ACF" w:rsidRPr="00432C3A" w:rsidRDefault="00B03ACF" w:rsidP="00B03ACF">
      <w:pPr>
        <w:rPr>
          <w:rFonts w:eastAsia="Arial" w:cstheme="minorHAnsi"/>
          <w:sz w:val="24"/>
          <w:szCs w:val="24"/>
        </w:rPr>
      </w:pPr>
      <w:r w:rsidRPr="00432C3A">
        <w:rPr>
          <w:rFonts w:eastAsia="Arial" w:cstheme="minorHAnsi"/>
          <w:b/>
          <w:bCs/>
          <w:sz w:val="24"/>
          <w:szCs w:val="24"/>
        </w:rPr>
        <w:lastRenderedPageBreak/>
        <w:t>Faith</w:t>
      </w:r>
    </w:p>
    <w:p w14:paraId="7DCFEF03" w14:textId="77777777" w:rsidR="00B03ACF" w:rsidRPr="00582386" w:rsidRDefault="00B03ACF" w:rsidP="00B03ACF">
      <w:pPr>
        <w:rPr>
          <w:rFonts w:eastAsia="Arial" w:cstheme="minorHAnsi"/>
          <w:sz w:val="24"/>
          <w:szCs w:val="24"/>
        </w:rPr>
      </w:pPr>
      <w:r w:rsidRPr="00582386">
        <w:rPr>
          <w:rFonts w:eastAsia="Arial" w:cstheme="minorHAnsi"/>
          <w:sz w:val="24"/>
          <w:szCs w:val="24"/>
        </w:rPr>
        <w:t xml:space="preserve">A Bacon’s student draws strength and endurance from faith in family, </w:t>
      </w:r>
      <w:proofErr w:type="gramStart"/>
      <w:r w:rsidRPr="00582386">
        <w:rPr>
          <w:rFonts w:eastAsia="Arial" w:cstheme="minorHAnsi"/>
          <w:sz w:val="24"/>
          <w:szCs w:val="24"/>
        </w:rPr>
        <w:t>staff</w:t>
      </w:r>
      <w:proofErr w:type="gramEnd"/>
      <w:r w:rsidRPr="00582386">
        <w:rPr>
          <w:rFonts w:eastAsia="Arial" w:cstheme="minorHAnsi"/>
          <w:sz w:val="24"/>
          <w:szCs w:val="24"/>
        </w:rPr>
        <w:t xml:space="preserve"> and friends as well as from their own abilities and beliefs. We are a loyal school community.</w:t>
      </w:r>
    </w:p>
    <w:p w14:paraId="2D114312" w14:textId="77777777" w:rsidR="00B03ACF" w:rsidRPr="00582386" w:rsidRDefault="00B03ACF" w:rsidP="00B03ACF">
      <w:pPr>
        <w:rPr>
          <w:rFonts w:eastAsia="Arial" w:cstheme="minorHAnsi"/>
          <w:sz w:val="24"/>
          <w:szCs w:val="24"/>
        </w:rPr>
      </w:pPr>
      <w:r w:rsidRPr="00582386">
        <w:rPr>
          <w:rFonts w:eastAsia="Arial" w:cstheme="minorHAnsi"/>
          <w:i/>
          <w:iCs/>
          <w:sz w:val="24"/>
          <w:szCs w:val="24"/>
        </w:rPr>
        <w:t>“I have fought the good fight, I have finished the race, I have kept the faith.”</w:t>
      </w:r>
      <w:r w:rsidRPr="00582386">
        <w:rPr>
          <w:rFonts w:eastAsia="Arial" w:cstheme="minorHAnsi"/>
          <w:sz w:val="24"/>
          <w:szCs w:val="24"/>
        </w:rPr>
        <w:br/>
      </w:r>
      <w:r w:rsidRPr="00582386">
        <w:rPr>
          <w:rFonts w:eastAsia="Arial" w:cstheme="minorHAnsi"/>
          <w:i/>
          <w:iCs/>
          <w:sz w:val="24"/>
          <w:szCs w:val="24"/>
        </w:rPr>
        <w:t>2 Timothy 4:7</w:t>
      </w:r>
    </w:p>
    <w:p w14:paraId="0A46E27C" w14:textId="77777777" w:rsidR="00B03ACF" w:rsidRPr="00432C3A" w:rsidRDefault="00B03ACF" w:rsidP="00B03ACF">
      <w:pPr>
        <w:rPr>
          <w:rFonts w:eastAsia="Arial" w:cstheme="minorHAnsi"/>
          <w:sz w:val="24"/>
          <w:szCs w:val="24"/>
        </w:rPr>
      </w:pPr>
      <w:r w:rsidRPr="00432C3A">
        <w:rPr>
          <w:rFonts w:eastAsia="Arial" w:cstheme="minorHAnsi"/>
          <w:b/>
          <w:bCs/>
          <w:sz w:val="24"/>
          <w:szCs w:val="24"/>
        </w:rPr>
        <w:t>Integrity</w:t>
      </w:r>
    </w:p>
    <w:p w14:paraId="5C6B5376" w14:textId="77777777" w:rsidR="00B03ACF" w:rsidRPr="00582386" w:rsidRDefault="00B03ACF" w:rsidP="00B03ACF">
      <w:pPr>
        <w:rPr>
          <w:rFonts w:eastAsia="Arial" w:cstheme="minorHAnsi"/>
          <w:sz w:val="24"/>
          <w:szCs w:val="24"/>
        </w:rPr>
      </w:pPr>
      <w:r w:rsidRPr="00582386">
        <w:rPr>
          <w:rFonts w:eastAsia="Arial" w:cstheme="minorHAnsi"/>
          <w:sz w:val="24"/>
          <w:szCs w:val="24"/>
        </w:rPr>
        <w:t>A Bacon’s student acts with integrity in deeds and words. We are honest and admit to our mistakes. We achieve wholeness (integer) by being truthful and of good character.</w:t>
      </w:r>
    </w:p>
    <w:p w14:paraId="1C6DBA59" w14:textId="77777777" w:rsidR="00B03ACF" w:rsidRPr="00582386" w:rsidRDefault="00B03ACF" w:rsidP="00B03ACF">
      <w:pPr>
        <w:rPr>
          <w:rFonts w:eastAsia="Arial" w:cstheme="minorHAnsi"/>
          <w:sz w:val="24"/>
          <w:szCs w:val="24"/>
        </w:rPr>
      </w:pPr>
      <w:r w:rsidRPr="00582386">
        <w:rPr>
          <w:rFonts w:eastAsia="Arial" w:cstheme="minorHAnsi"/>
          <w:i/>
          <w:iCs/>
          <w:sz w:val="24"/>
          <w:szCs w:val="24"/>
        </w:rPr>
        <w:t>“May integrity and honesty protect me, for I put my hope in you.”</w:t>
      </w:r>
      <w:r w:rsidRPr="00582386">
        <w:rPr>
          <w:rFonts w:eastAsia="Arial" w:cstheme="minorHAnsi"/>
          <w:sz w:val="24"/>
          <w:szCs w:val="24"/>
        </w:rPr>
        <w:br/>
      </w:r>
      <w:r w:rsidRPr="00582386">
        <w:rPr>
          <w:rFonts w:eastAsia="Arial" w:cstheme="minorHAnsi"/>
          <w:i/>
          <w:iCs/>
          <w:sz w:val="24"/>
          <w:szCs w:val="24"/>
        </w:rPr>
        <w:t>Psalm 25:21. New International Version (NIV)</w:t>
      </w:r>
      <w:r w:rsidRPr="00582386">
        <w:rPr>
          <w:rFonts w:eastAsia="Arial" w:cstheme="minorHAnsi"/>
          <w:sz w:val="24"/>
          <w:szCs w:val="24"/>
        </w:rPr>
        <w:t> </w:t>
      </w:r>
    </w:p>
    <w:p w14:paraId="3892B210" w14:textId="77777777" w:rsidR="00B03ACF" w:rsidRDefault="00B03ACF" w:rsidP="00B03ACF">
      <w:pPr>
        <w:rPr>
          <w:rFonts w:cstheme="minorHAnsi"/>
          <w:b/>
          <w:bCs/>
          <w:sz w:val="24"/>
          <w:szCs w:val="24"/>
        </w:rPr>
      </w:pPr>
    </w:p>
    <w:p w14:paraId="6EC5DF75" w14:textId="77777777" w:rsidR="00B03ACF" w:rsidRDefault="00B03ACF" w:rsidP="00B03ACF">
      <w:pPr>
        <w:rPr>
          <w:rFonts w:cstheme="minorHAnsi"/>
          <w:b/>
          <w:bCs/>
          <w:sz w:val="24"/>
          <w:szCs w:val="24"/>
        </w:rPr>
      </w:pPr>
    </w:p>
    <w:p w14:paraId="381A8EEE" w14:textId="77777777" w:rsidR="00B03ACF" w:rsidRDefault="00B03ACF" w:rsidP="00B03ACF">
      <w:pPr>
        <w:rPr>
          <w:rFonts w:cstheme="minorHAnsi"/>
          <w:b/>
          <w:bCs/>
          <w:sz w:val="24"/>
          <w:szCs w:val="24"/>
        </w:rPr>
      </w:pPr>
    </w:p>
    <w:p w14:paraId="6DEA0B03" w14:textId="77777777" w:rsidR="00B03ACF" w:rsidRDefault="00B03ACF" w:rsidP="00B03ACF">
      <w:pPr>
        <w:rPr>
          <w:rFonts w:cstheme="minorHAnsi"/>
          <w:b/>
          <w:bCs/>
          <w:sz w:val="24"/>
          <w:szCs w:val="24"/>
        </w:rPr>
      </w:pPr>
    </w:p>
    <w:p w14:paraId="46B56807" w14:textId="77777777" w:rsidR="00B03ACF" w:rsidRDefault="00B03ACF" w:rsidP="00B03ACF">
      <w:pPr>
        <w:rPr>
          <w:rFonts w:cstheme="minorHAnsi"/>
          <w:b/>
          <w:bCs/>
          <w:sz w:val="24"/>
          <w:szCs w:val="24"/>
        </w:rPr>
      </w:pPr>
    </w:p>
    <w:p w14:paraId="3864AAC9" w14:textId="77777777" w:rsidR="00B03ACF" w:rsidRDefault="00B03ACF" w:rsidP="00B03ACF">
      <w:pPr>
        <w:rPr>
          <w:rFonts w:cstheme="minorHAnsi"/>
          <w:b/>
          <w:bCs/>
          <w:sz w:val="24"/>
          <w:szCs w:val="24"/>
        </w:rPr>
      </w:pPr>
    </w:p>
    <w:p w14:paraId="08F8BD7C" w14:textId="77777777" w:rsidR="00B03ACF" w:rsidRDefault="00B03ACF" w:rsidP="00B03ACF">
      <w:pPr>
        <w:rPr>
          <w:rFonts w:cstheme="minorHAnsi"/>
          <w:b/>
          <w:bCs/>
          <w:sz w:val="24"/>
          <w:szCs w:val="24"/>
        </w:rPr>
      </w:pPr>
    </w:p>
    <w:p w14:paraId="4989F711" w14:textId="77777777" w:rsidR="00B03ACF" w:rsidRDefault="00B03ACF" w:rsidP="00B03ACF">
      <w:pPr>
        <w:rPr>
          <w:rFonts w:cstheme="minorHAnsi"/>
          <w:b/>
          <w:bCs/>
          <w:sz w:val="24"/>
          <w:szCs w:val="24"/>
        </w:rPr>
      </w:pPr>
    </w:p>
    <w:p w14:paraId="4CD829C8" w14:textId="77777777" w:rsidR="00B03ACF" w:rsidRDefault="00B03ACF" w:rsidP="00B03ACF">
      <w:pPr>
        <w:rPr>
          <w:rFonts w:cstheme="minorHAnsi"/>
          <w:b/>
          <w:bCs/>
          <w:sz w:val="24"/>
          <w:szCs w:val="24"/>
        </w:rPr>
      </w:pPr>
    </w:p>
    <w:p w14:paraId="1BC7B8FF" w14:textId="77777777" w:rsidR="00B03ACF" w:rsidRDefault="00B03ACF" w:rsidP="00B03ACF">
      <w:pPr>
        <w:rPr>
          <w:rFonts w:cstheme="minorHAnsi"/>
          <w:b/>
          <w:bCs/>
          <w:sz w:val="24"/>
          <w:szCs w:val="24"/>
        </w:rPr>
      </w:pPr>
    </w:p>
    <w:p w14:paraId="5810D239" w14:textId="77777777" w:rsidR="00B03ACF" w:rsidRDefault="00B03ACF" w:rsidP="00B03ACF">
      <w:pPr>
        <w:rPr>
          <w:rFonts w:cstheme="minorHAnsi"/>
          <w:b/>
          <w:bCs/>
          <w:sz w:val="24"/>
          <w:szCs w:val="24"/>
        </w:rPr>
      </w:pPr>
    </w:p>
    <w:p w14:paraId="185DA868" w14:textId="77777777" w:rsidR="00B03ACF" w:rsidRDefault="00B03ACF" w:rsidP="00B03ACF">
      <w:pPr>
        <w:rPr>
          <w:rFonts w:cstheme="minorHAnsi"/>
          <w:b/>
          <w:bCs/>
          <w:sz w:val="24"/>
          <w:szCs w:val="24"/>
        </w:rPr>
      </w:pPr>
    </w:p>
    <w:p w14:paraId="5C124D22" w14:textId="77777777" w:rsidR="00B03ACF" w:rsidRDefault="00B03ACF" w:rsidP="00B03ACF">
      <w:pPr>
        <w:rPr>
          <w:rFonts w:cstheme="minorHAnsi"/>
          <w:b/>
          <w:bCs/>
          <w:sz w:val="24"/>
          <w:szCs w:val="24"/>
        </w:rPr>
      </w:pPr>
    </w:p>
    <w:p w14:paraId="452609C3" w14:textId="77777777" w:rsidR="00B03ACF" w:rsidRDefault="00B03ACF" w:rsidP="00B03ACF">
      <w:pPr>
        <w:rPr>
          <w:rFonts w:cstheme="minorHAnsi"/>
          <w:b/>
          <w:bCs/>
          <w:sz w:val="24"/>
          <w:szCs w:val="24"/>
        </w:rPr>
      </w:pPr>
    </w:p>
    <w:p w14:paraId="5F5153B5" w14:textId="77777777" w:rsidR="00B03ACF" w:rsidRDefault="00B03ACF" w:rsidP="00B03ACF">
      <w:pPr>
        <w:rPr>
          <w:rFonts w:cstheme="minorHAnsi"/>
          <w:b/>
          <w:bCs/>
          <w:sz w:val="24"/>
          <w:szCs w:val="24"/>
        </w:rPr>
      </w:pPr>
    </w:p>
    <w:p w14:paraId="4E0526BD" w14:textId="77777777" w:rsidR="00B03ACF" w:rsidRDefault="00B03ACF" w:rsidP="00B03ACF">
      <w:pPr>
        <w:rPr>
          <w:rFonts w:cstheme="minorHAnsi"/>
          <w:b/>
          <w:bCs/>
          <w:sz w:val="24"/>
          <w:szCs w:val="24"/>
        </w:rPr>
      </w:pPr>
    </w:p>
    <w:p w14:paraId="36ABEE49" w14:textId="77777777" w:rsidR="00B03ACF" w:rsidRDefault="00B03ACF" w:rsidP="00B03ACF">
      <w:pPr>
        <w:rPr>
          <w:rFonts w:cstheme="minorHAnsi"/>
          <w:b/>
          <w:bCs/>
          <w:sz w:val="24"/>
          <w:szCs w:val="24"/>
        </w:rPr>
      </w:pPr>
    </w:p>
    <w:p w14:paraId="7CE14740" w14:textId="77777777" w:rsidR="00B03ACF" w:rsidRDefault="00B03ACF" w:rsidP="00B03ACF">
      <w:pPr>
        <w:rPr>
          <w:rFonts w:cstheme="minorHAnsi"/>
          <w:b/>
          <w:bCs/>
          <w:sz w:val="24"/>
          <w:szCs w:val="24"/>
        </w:rPr>
      </w:pPr>
    </w:p>
    <w:p w14:paraId="69774F32" w14:textId="77777777" w:rsidR="00B03ACF" w:rsidRDefault="00B03ACF" w:rsidP="00B03ACF">
      <w:pPr>
        <w:rPr>
          <w:rFonts w:cstheme="minorHAnsi"/>
          <w:b/>
          <w:bCs/>
          <w:sz w:val="24"/>
          <w:szCs w:val="24"/>
        </w:rPr>
      </w:pPr>
    </w:p>
    <w:p w14:paraId="21260F34" w14:textId="77777777" w:rsidR="00B03ACF" w:rsidRDefault="00B03ACF" w:rsidP="00B03ACF">
      <w:pPr>
        <w:rPr>
          <w:rFonts w:cstheme="minorHAnsi"/>
          <w:b/>
          <w:bCs/>
          <w:sz w:val="24"/>
          <w:szCs w:val="24"/>
        </w:rPr>
      </w:pPr>
    </w:p>
    <w:p w14:paraId="4C21EFCB" w14:textId="77777777" w:rsidR="00B03ACF" w:rsidRDefault="00B03ACF" w:rsidP="00B03ACF">
      <w:pPr>
        <w:rPr>
          <w:rFonts w:cstheme="minorHAnsi"/>
          <w:b/>
          <w:bCs/>
          <w:sz w:val="24"/>
          <w:szCs w:val="24"/>
        </w:rPr>
      </w:pPr>
    </w:p>
    <w:p w14:paraId="4CF91789" w14:textId="77777777" w:rsidR="00B03ACF" w:rsidRDefault="00B03ACF" w:rsidP="00B03ACF">
      <w:pPr>
        <w:rPr>
          <w:rFonts w:cstheme="minorHAnsi"/>
          <w:b/>
          <w:bCs/>
          <w:sz w:val="24"/>
          <w:szCs w:val="24"/>
        </w:rPr>
      </w:pPr>
    </w:p>
    <w:p w14:paraId="0B08C5FA" w14:textId="77777777" w:rsidR="00B03ACF" w:rsidRPr="007C2A0A" w:rsidRDefault="00B03ACF" w:rsidP="00B03ACF">
      <w:pPr>
        <w:rPr>
          <w:rFonts w:cstheme="minorHAnsi"/>
          <w:b/>
          <w:bCs/>
          <w:sz w:val="24"/>
          <w:szCs w:val="24"/>
        </w:rPr>
      </w:pPr>
      <w:r w:rsidRPr="007C2A0A">
        <w:rPr>
          <w:rFonts w:cstheme="minorHAnsi"/>
          <w:b/>
          <w:bCs/>
          <w:sz w:val="24"/>
          <w:szCs w:val="24"/>
        </w:rPr>
        <w:lastRenderedPageBreak/>
        <w:t>Curriculum Principles and United Learning</w:t>
      </w:r>
    </w:p>
    <w:p w14:paraId="6A9FCE2D" w14:textId="77777777" w:rsidR="00B03ACF" w:rsidRPr="007C2A0A" w:rsidRDefault="00B03ACF" w:rsidP="00B03ACF">
      <w:pPr>
        <w:rPr>
          <w:rFonts w:cstheme="minorHAnsi"/>
          <w:sz w:val="24"/>
          <w:szCs w:val="24"/>
        </w:rPr>
      </w:pPr>
      <w:r w:rsidRPr="007C2A0A">
        <w:rPr>
          <w:rFonts w:cstheme="minorHAnsi"/>
          <w:sz w:val="24"/>
          <w:szCs w:val="24"/>
        </w:rPr>
        <w:t xml:space="preserve">As part of the United Learning Multi-Academy Trust, our shared aim is to provide an excellent education for all our students, which brings out the best in all of them and prepares them for success in life. </w:t>
      </w:r>
    </w:p>
    <w:p w14:paraId="0FB583B2" w14:textId="77777777" w:rsidR="00B03ACF" w:rsidRPr="007C2A0A" w:rsidRDefault="00B03ACF" w:rsidP="00B03ACF">
      <w:pPr>
        <w:rPr>
          <w:rFonts w:cstheme="minorHAnsi"/>
          <w:sz w:val="24"/>
          <w:szCs w:val="24"/>
        </w:rPr>
      </w:pPr>
      <w:r w:rsidRPr="007C2A0A">
        <w:rPr>
          <w:rFonts w:cstheme="minorHAnsi"/>
          <w:sz w:val="24"/>
          <w:szCs w:val="24"/>
        </w:rPr>
        <w:t xml:space="preserve">Hundreds of United Learning teachers and leaders have been involved in developing the United Learning Curriculum as a core academic curriculum based on these key principles: </w:t>
      </w:r>
    </w:p>
    <w:p w14:paraId="4189F3FE" w14:textId="77777777" w:rsidR="00B03ACF" w:rsidRPr="007C2A0A" w:rsidRDefault="00B03ACF" w:rsidP="00B03ACF">
      <w:pPr>
        <w:pBdr>
          <w:top w:val="single" w:sz="12" w:space="1" w:color="auto"/>
          <w:left w:val="single" w:sz="12" w:space="4" w:color="auto"/>
          <w:bottom w:val="single" w:sz="12" w:space="1" w:color="auto"/>
          <w:right w:val="single" w:sz="12" w:space="4" w:color="auto"/>
        </w:pBdr>
        <w:rPr>
          <w:rFonts w:cstheme="minorHAnsi"/>
          <w:b/>
          <w:bCs/>
          <w:sz w:val="24"/>
          <w:szCs w:val="24"/>
        </w:rPr>
      </w:pPr>
      <w:r w:rsidRPr="007C2A0A">
        <w:rPr>
          <w:rFonts w:cstheme="minorHAnsi"/>
          <w:b/>
          <w:bCs/>
          <w:sz w:val="24"/>
          <w:szCs w:val="24"/>
        </w:rPr>
        <w:t xml:space="preserve">Entitlement </w:t>
      </w:r>
    </w:p>
    <w:p w14:paraId="6462372E" w14:textId="77777777" w:rsidR="00B03ACF" w:rsidRPr="007C2A0A" w:rsidRDefault="00B03ACF" w:rsidP="00B03ACF">
      <w:pPr>
        <w:pBdr>
          <w:top w:val="single" w:sz="12" w:space="1" w:color="auto"/>
          <w:left w:val="single" w:sz="12" w:space="4" w:color="auto"/>
          <w:bottom w:val="single" w:sz="12" w:space="1" w:color="auto"/>
          <w:right w:val="single" w:sz="12" w:space="4" w:color="auto"/>
        </w:pBdr>
        <w:rPr>
          <w:sz w:val="24"/>
          <w:szCs w:val="24"/>
        </w:rPr>
      </w:pPr>
      <w:r w:rsidRPr="5F3800FC">
        <w:rPr>
          <w:sz w:val="24"/>
          <w:szCs w:val="24"/>
        </w:rPr>
        <w:t xml:space="preserve">We believe that all children have the right to learn what is in the United Learning Curriculum; schools have a duty to ensure that all children are taught the whole of it. </w:t>
      </w:r>
    </w:p>
    <w:p w14:paraId="26EBCCBC" w14:textId="77777777" w:rsidR="00B03ACF" w:rsidRPr="007C2A0A" w:rsidRDefault="00B03ACF" w:rsidP="00B03ACF">
      <w:pPr>
        <w:pBdr>
          <w:top w:val="single" w:sz="12" w:space="1" w:color="auto"/>
          <w:left w:val="single" w:sz="12" w:space="4" w:color="auto"/>
          <w:bottom w:val="single" w:sz="12" w:space="1" w:color="auto"/>
          <w:right w:val="single" w:sz="12" w:space="4" w:color="auto"/>
        </w:pBdr>
        <w:rPr>
          <w:rFonts w:cstheme="minorHAnsi"/>
          <w:b/>
          <w:bCs/>
          <w:sz w:val="24"/>
          <w:szCs w:val="24"/>
        </w:rPr>
      </w:pPr>
      <w:r w:rsidRPr="007C2A0A">
        <w:rPr>
          <w:rFonts w:cstheme="minorHAnsi"/>
          <w:b/>
          <w:bCs/>
          <w:sz w:val="24"/>
          <w:szCs w:val="24"/>
        </w:rPr>
        <w:t xml:space="preserve">Mastery  </w:t>
      </w:r>
    </w:p>
    <w:p w14:paraId="3F1A06CA" w14:textId="77777777" w:rsidR="00B03ACF" w:rsidRPr="007C2A0A" w:rsidRDefault="00B03ACF" w:rsidP="00B03ACF">
      <w:pPr>
        <w:pBdr>
          <w:top w:val="single" w:sz="12" w:space="1" w:color="auto"/>
          <w:left w:val="single" w:sz="12" w:space="4" w:color="auto"/>
          <w:bottom w:val="single" w:sz="12" w:space="1" w:color="auto"/>
          <w:right w:val="single" w:sz="12" w:space="4" w:color="auto"/>
        </w:pBdr>
        <w:rPr>
          <w:rFonts w:cstheme="minorHAnsi"/>
          <w:sz w:val="24"/>
          <w:szCs w:val="24"/>
        </w:rPr>
      </w:pPr>
      <w:r w:rsidRPr="007C2A0A">
        <w:rPr>
          <w:rFonts w:cstheme="minorHAnsi"/>
          <w:sz w:val="24"/>
          <w:szCs w:val="24"/>
        </w:rPr>
        <w:t xml:space="preserve">We want all students to achieve a full understanding of the knowledge specified in the Curriculum for each year or Key Stage, and teaching should not move on until this is achieved. </w:t>
      </w:r>
    </w:p>
    <w:p w14:paraId="64833997" w14:textId="77777777" w:rsidR="00B03ACF" w:rsidRPr="007C2A0A" w:rsidRDefault="00B03ACF" w:rsidP="00B03ACF">
      <w:pPr>
        <w:pBdr>
          <w:top w:val="single" w:sz="12" w:space="1" w:color="auto"/>
          <w:left w:val="single" w:sz="12" w:space="4" w:color="auto"/>
          <w:bottom w:val="single" w:sz="12" w:space="1" w:color="auto"/>
          <w:right w:val="single" w:sz="12" w:space="4" w:color="auto"/>
        </w:pBdr>
        <w:rPr>
          <w:rFonts w:cstheme="minorHAnsi"/>
          <w:sz w:val="24"/>
          <w:szCs w:val="24"/>
        </w:rPr>
      </w:pPr>
      <w:r w:rsidRPr="007C2A0A">
        <w:rPr>
          <w:rFonts w:cstheme="minorHAnsi"/>
          <w:b/>
          <w:bCs/>
          <w:sz w:val="24"/>
          <w:szCs w:val="24"/>
        </w:rPr>
        <w:t>Stability</w:t>
      </w:r>
      <w:r w:rsidRPr="007C2A0A">
        <w:rPr>
          <w:rFonts w:cstheme="minorHAnsi"/>
          <w:sz w:val="24"/>
          <w:szCs w:val="24"/>
        </w:rPr>
        <w:t xml:space="preserve">  </w:t>
      </w:r>
    </w:p>
    <w:p w14:paraId="19453744" w14:textId="77777777" w:rsidR="00B03ACF" w:rsidRPr="007C2A0A" w:rsidRDefault="00B03ACF" w:rsidP="00B03ACF">
      <w:pPr>
        <w:pBdr>
          <w:top w:val="single" w:sz="12" w:space="1" w:color="auto"/>
          <w:left w:val="single" w:sz="12" w:space="4" w:color="auto"/>
          <w:bottom w:val="single" w:sz="12" w:space="1" w:color="auto"/>
          <w:right w:val="single" w:sz="12" w:space="4" w:color="auto"/>
        </w:pBdr>
        <w:rPr>
          <w:rFonts w:cstheme="minorHAnsi"/>
          <w:sz w:val="24"/>
          <w:szCs w:val="24"/>
        </w:rPr>
      </w:pPr>
      <w:r w:rsidRPr="007C2A0A">
        <w:rPr>
          <w:rFonts w:cstheme="minorHAnsi"/>
          <w:sz w:val="24"/>
          <w:szCs w:val="24"/>
        </w:rPr>
        <w:t xml:space="preserve">We won't constantly amend the Curriculum: while we should make occasional adjustments in the light of feedback and experience, we will aim for stability over many years, so that teachers can develop expertise, and we constantly build assessments and teaching materials to support. </w:t>
      </w:r>
    </w:p>
    <w:p w14:paraId="0F65E447" w14:textId="77777777" w:rsidR="00B03ACF" w:rsidRPr="007C2A0A" w:rsidRDefault="00B03ACF" w:rsidP="00B03ACF">
      <w:pPr>
        <w:pBdr>
          <w:top w:val="single" w:sz="12" w:space="1" w:color="auto"/>
          <w:left w:val="single" w:sz="12" w:space="4" w:color="auto"/>
          <w:bottom w:val="single" w:sz="12" w:space="1" w:color="auto"/>
          <w:right w:val="single" w:sz="12" w:space="4" w:color="auto"/>
        </w:pBdr>
        <w:rPr>
          <w:rFonts w:cstheme="minorHAnsi"/>
          <w:b/>
          <w:bCs/>
          <w:sz w:val="24"/>
          <w:szCs w:val="24"/>
        </w:rPr>
      </w:pPr>
      <w:r w:rsidRPr="007C2A0A">
        <w:rPr>
          <w:rFonts w:cstheme="minorHAnsi"/>
          <w:b/>
          <w:bCs/>
          <w:sz w:val="24"/>
          <w:szCs w:val="24"/>
        </w:rPr>
        <w:t xml:space="preserve">Concepts not context </w:t>
      </w:r>
    </w:p>
    <w:p w14:paraId="52F33096" w14:textId="77777777" w:rsidR="00B03ACF" w:rsidRPr="007C2A0A" w:rsidRDefault="00B03ACF" w:rsidP="00B03ACF">
      <w:pPr>
        <w:pBdr>
          <w:top w:val="single" w:sz="12" w:space="1" w:color="auto"/>
          <w:left w:val="single" w:sz="12" w:space="4" w:color="auto"/>
          <w:bottom w:val="single" w:sz="12" w:space="1" w:color="auto"/>
          <w:right w:val="single" w:sz="12" w:space="4" w:color="auto"/>
        </w:pBdr>
        <w:rPr>
          <w:rFonts w:cstheme="minorHAnsi"/>
          <w:sz w:val="24"/>
          <w:szCs w:val="24"/>
        </w:rPr>
      </w:pPr>
      <w:r w:rsidRPr="007C2A0A">
        <w:rPr>
          <w:rFonts w:cstheme="minorHAnsi"/>
          <w:sz w:val="24"/>
          <w:szCs w:val="24"/>
        </w:rPr>
        <w:t xml:space="preserve">The Curriculum is intended as a concise specification of knowledge and content to be taught and learned; it is for schools and teachers to decide how to teach and bring it to life. </w:t>
      </w:r>
    </w:p>
    <w:p w14:paraId="569BDE8E" w14:textId="77777777" w:rsidR="00B03ACF" w:rsidRDefault="00B03ACF" w:rsidP="00B03ACF">
      <w:pPr>
        <w:rPr>
          <w:rFonts w:cstheme="minorHAnsi"/>
          <w:sz w:val="24"/>
          <w:szCs w:val="24"/>
        </w:rPr>
      </w:pPr>
    </w:p>
    <w:p w14:paraId="34B5D54A" w14:textId="77777777" w:rsidR="00B03ACF" w:rsidRPr="007C2A0A" w:rsidRDefault="00B03ACF" w:rsidP="00B03ACF">
      <w:pPr>
        <w:rPr>
          <w:rFonts w:cstheme="minorHAnsi"/>
          <w:sz w:val="24"/>
          <w:szCs w:val="24"/>
        </w:rPr>
      </w:pPr>
      <w:r w:rsidRPr="007C2A0A">
        <w:rPr>
          <w:rFonts w:cstheme="minorHAnsi"/>
          <w:sz w:val="24"/>
          <w:szCs w:val="24"/>
        </w:rPr>
        <w:t xml:space="preserve">As with all United Learning Schools, our curriculum is characterised by defining the essential teaching and learning that each subject should cover </w:t>
      </w:r>
      <w:proofErr w:type="gramStart"/>
      <w:r w:rsidRPr="007C2A0A">
        <w:rPr>
          <w:rFonts w:cstheme="minorHAnsi"/>
          <w:sz w:val="24"/>
          <w:szCs w:val="24"/>
        </w:rPr>
        <w:t>in a given year</w:t>
      </w:r>
      <w:proofErr w:type="gramEnd"/>
      <w:r w:rsidRPr="007C2A0A">
        <w:rPr>
          <w:rFonts w:cstheme="minorHAnsi"/>
          <w:sz w:val="24"/>
          <w:szCs w:val="24"/>
        </w:rPr>
        <w:t xml:space="preserve"> group and expressing the outcomes of that learning through assessment measures known as Key Performance Indicators (KPIs).  However, it's important to be clear that KPIs are not the things that are to be taught. It's the curriculum content that is taught and the KPIs are </w:t>
      </w:r>
      <w:proofErr w:type="gramStart"/>
      <w:r w:rsidRPr="007C2A0A">
        <w:rPr>
          <w:rFonts w:cstheme="minorHAnsi"/>
          <w:sz w:val="24"/>
          <w:szCs w:val="24"/>
        </w:rPr>
        <w:t>the means by which</w:t>
      </w:r>
      <w:proofErr w:type="gramEnd"/>
      <w:r w:rsidRPr="007C2A0A">
        <w:rPr>
          <w:rFonts w:cstheme="minorHAnsi"/>
          <w:sz w:val="24"/>
          <w:szCs w:val="24"/>
        </w:rPr>
        <w:t xml:space="preserve"> we measure achievement of the content.  </w:t>
      </w:r>
    </w:p>
    <w:p w14:paraId="3EC43A58" w14:textId="77777777" w:rsidR="00B03ACF" w:rsidRDefault="00B03ACF" w:rsidP="00B03ACF">
      <w:pPr>
        <w:rPr>
          <w:rFonts w:cstheme="minorHAnsi"/>
          <w:sz w:val="24"/>
          <w:szCs w:val="24"/>
        </w:rPr>
      </w:pPr>
      <w:r w:rsidRPr="007C2A0A">
        <w:rPr>
          <w:rFonts w:cstheme="minorHAnsi"/>
          <w:sz w:val="24"/>
          <w:szCs w:val="24"/>
        </w:rPr>
        <w:t>Periodic assessment of the KPIs means our focus is on what has and hasn't been learnt in each subject and, from this evidence, we shape our teaching and delivery more precisely to reteach, extend or move on appropriately. KPIs are assigned to a subject and a year group and make it possible to define age related subject expectations. </w:t>
      </w:r>
    </w:p>
    <w:p w14:paraId="08FF203B" w14:textId="77777777" w:rsidR="00B03ACF" w:rsidRDefault="00B03ACF" w:rsidP="00B03ACF">
      <w:pPr>
        <w:rPr>
          <w:rFonts w:cstheme="minorHAnsi"/>
          <w:sz w:val="24"/>
          <w:szCs w:val="24"/>
        </w:rPr>
      </w:pPr>
    </w:p>
    <w:p w14:paraId="3E843E3E" w14:textId="77777777" w:rsidR="00B03ACF" w:rsidRDefault="00B03ACF" w:rsidP="00B03ACF">
      <w:pPr>
        <w:rPr>
          <w:rFonts w:cstheme="minorHAnsi"/>
          <w:b/>
          <w:bCs/>
          <w:sz w:val="24"/>
          <w:szCs w:val="24"/>
        </w:rPr>
      </w:pPr>
    </w:p>
    <w:p w14:paraId="72549CF3" w14:textId="77777777" w:rsidR="00B03ACF" w:rsidRDefault="00B03ACF" w:rsidP="00B03ACF">
      <w:pPr>
        <w:rPr>
          <w:rFonts w:cstheme="minorHAnsi"/>
          <w:b/>
          <w:bCs/>
          <w:sz w:val="24"/>
          <w:szCs w:val="24"/>
        </w:rPr>
      </w:pPr>
    </w:p>
    <w:p w14:paraId="3315FA9C" w14:textId="77777777" w:rsidR="00B03ACF" w:rsidRDefault="00B03ACF" w:rsidP="00B03ACF">
      <w:pPr>
        <w:rPr>
          <w:rFonts w:cstheme="minorHAnsi"/>
          <w:b/>
          <w:bCs/>
          <w:sz w:val="24"/>
          <w:szCs w:val="24"/>
        </w:rPr>
      </w:pPr>
    </w:p>
    <w:p w14:paraId="6D3BEE8A" w14:textId="77777777" w:rsidR="00B03ACF" w:rsidRPr="007C2A0A" w:rsidRDefault="00B03ACF" w:rsidP="00B03ACF">
      <w:pPr>
        <w:rPr>
          <w:rFonts w:cstheme="minorHAnsi"/>
          <w:b/>
          <w:bCs/>
          <w:sz w:val="24"/>
          <w:szCs w:val="24"/>
        </w:rPr>
      </w:pPr>
      <w:r w:rsidRPr="007C2A0A">
        <w:rPr>
          <w:rFonts w:cstheme="minorHAnsi"/>
          <w:b/>
          <w:bCs/>
          <w:sz w:val="24"/>
          <w:szCs w:val="24"/>
        </w:rPr>
        <w:lastRenderedPageBreak/>
        <w:t>The Curriculum at Bacon’s College</w:t>
      </w:r>
    </w:p>
    <w:p w14:paraId="2F3B02FE" w14:textId="77777777" w:rsidR="00B03ACF" w:rsidRDefault="00B03ACF" w:rsidP="00B03ACF">
      <w:pPr>
        <w:rPr>
          <w:rFonts w:cstheme="minorHAnsi"/>
          <w:sz w:val="24"/>
          <w:szCs w:val="24"/>
        </w:rPr>
      </w:pPr>
      <w:r w:rsidRPr="007C2A0A">
        <w:rPr>
          <w:rFonts w:cstheme="minorHAnsi"/>
          <w:sz w:val="24"/>
          <w:szCs w:val="24"/>
        </w:rPr>
        <w:t xml:space="preserve">The College operates according to a thirty-period week with tutorial periods and assemblies taking place each day. </w:t>
      </w:r>
      <w:r>
        <w:rPr>
          <w:rFonts w:cstheme="minorHAnsi"/>
          <w:sz w:val="24"/>
          <w:szCs w:val="24"/>
        </w:rPr>
        <w:t>Each period lasts for fifty minutes, although there is a shortened day on a Friday with each lesson being 45 minutes long.</w:t>
      </w:r>
    </w:p>
    <w:p w14:paraId="05EEA29E" w14:textId="77777777" w:rsidR="00B03ACF" w:rsidRDefault="00B03ACF" w:rsidP="00B03ACF">
      <w:pPr>
        <w:rPr>
          <w:sz w:val="24"/>
          <w:szCs w:val="24"/>
        </w:rPr>
      </w:pPr>
      <w:r w:rsidRPr="3F36C190">
        <w:rPr>
          <w:sz w:val="24"/>
          <w:szCs w:val="24"/>
        </w:rPr>
        <w:t>Every year group accesses IST (Independent Study Time) on a Tuesday and Wednesday between 3pm and 3.50pm. Students are expected to complete HW and study independently during these periods.</w:t>
      </w:r>
    </w:p>
    <w:p w14:paraId="2EE140CB" w14:textId="77777777" w:rsidR="00B03ACF" w:rsidRDefault="00B03ACF" w:rsidP="00B03ACF">
      <w:pPr>
        <w:rPr>
          <w:rFonts w:cstheme="minorHAnsi"/>
          <w:sz w:val="24"/>
          <w:szCs w:val="24"/>
        </w:rPr>
      </w:pPr>
      <w:r>
        <w:rPr>
          <w:rFonts w:cstheme="minorHAnsi"/>
          <w:sz w:val="24"/>
          <w:szCs w:val="24"/>
        </w:rPr>
        <w:t>Every year group accesses worship, citizenship and PSHE through tutor periods, assemblies, taught lessons (in the case of Year 7) and drop-down days for Years 8-13</w:t>
      </w:r>
    </w:p>
    <w:p w14:paraId="127F8AD5" w14:textId="77777777" w:rsidR="00B03ACF" w:rsidRPr="007C2A0A" w:rsidRDefault="00B03ACF" w:rsidP="00B03ACF">
      <w:pPr>
        <w:rPr>
          <w:rFonts w:cstheme="minorHAnsi"/>
          <w:sz w:val="24"/>
          <w:szCs w:val="24"/>
        </w:rPr>
      </w:pPr>
      <w:r w:rsidRPr="007C2A0A">
        <w:rPr>
          <w:rFonts w:cstheme="minorHAnsi"/>
          <w:sz w:val="24"/>
          <w:szCs w:val="24"/>
        </w:rPr>
        <w:t>There is also a reading programme which takes place three times a week during tutorial periods.</w:t>
      </w:r>
      <w:r>
        <w:rPr>
          <w:rFonts w:cstheme="minorHAnsi"/>
          <w:sz w:val="24"/>
          <w:szCs w:val="24"/>
        </w:rPr>
        <w:t xml:space="preserve"> </w:t>
      </w:r>
    </w:p>
    <w:p w14:paraId="41FDD41D" w14:textId="77777777" w:rsidR="00B03ACF" w:rsidRPr="007C2A0A" w:rsidRDefault="00B03ACF" w:rsidP="00B03ACF">
      <w:pPr>
        <w:rPr>
          <w:rFonts w:cstheme="minorHAnsi"/>
          <w:sz w:val="24"/>
          <w:szCs w:val="24"/>
        </w:rPr>
      </w:pPr>
      <w:r w:rsidRPr="007C2A0A">
        <w:rPr>
          <w:rFonts w:cstheme="minorHAnsi"/>
          <w:sz w:val="24"/>
          <w:szCs w:val="24"/>
        </w:rPr>
        <w:t xml:space="preserve">In the Sixth Form, each student has a combination of subject lessons, study periods and enrichment opportunities. Sixth formers also benefit from extensive support for UCAS and higher-education applications as well as detailed career advice and guidance for those who wish to pursue employment or apprenticeship opportunities. </w:t>
      </w:r>
    </w:p>
    <w:p w14:paraId="41BF21FE" w14:textId="77777777" w:rsidR="00B03ACF" w:rsidRPr="007C2A0A" w:rsidRDefault="00B03ACF" w:rsidP="00B03ACF">
      <w:pPr>
        <w:rPr>
          <w:rFonts w:cstheme="minorHAnsi"/>
          <w:sz w:val="24"/>
          <w:szCs w:val="24"/>
        </w:rPr>
      </w:pPr>
      <w:r w:rsidRPr="007C2A0A">
        <w:rPr>
          <w:rFonts w:cstheme="minorHAnsi"/>
          <w:sz w:val="24"/>
          <w:szCs w:val="24"/>
        </w:rPr>
        <w:t>Most teaching is in specialist classrooms/facilities and all rooms are equipped with interactive screens/boards and specialist resources where required.</w:t>
      </w:r>
    </w:p>
    <w:p w14:paraId="5C87F5B9" w14:textId="77777777" w:rsidR="00B03ACF" w:rsidRDefault="00B03ACF" w:rsidP="00B03ACF">
      <w:pPr>
        <w:rPr>
          <w:rFonts w:cstheme="minorHAnsi"/>
          <w:b/>
          <w:bCs/>
          <w:sz w:val="24"/>
          <w:szCs w:val="24"/>
        </w:rPr>
      </w:pPr>
    </w:p>
    <w:p w14:paraId="66EA9BFD" w14:textId="77777777" w:rsidR="00B03ACF" w:rsidRDefault="00B03ACF" w:rsidP="00B03ACF">
      <w:pPr>
        <w:rPr>
          <w:rFonts w:cstheme="minorHAnsi"/>
          <w:b/>
          <w:bCs/>
          <w:sz w:val="24"/>
          <w:szCs w:val="24"/>
        </w:rPr>
      </w:pPr>
    </w:p>
    <w:p w14:paraId="516F1452" w14:textId="77777777" w:rsidR="00B03ACF" w:rsidRDefault="00B03ACF" w:rsidP="00B03ACF">
      <w:pPr>
        <w:rPr>
          <w:rFonts w:cstheme="minorHAnsi"/>
          <w:b/>
          <w:bCs/>
          <w:sz w:val="24"/>
          <w:szCs w:val="24"/>
        </w:rPr>
      </w:pPr>
    </w:p>
    <w:p w14:paraId="2D6B7EB5" w14:textId="77777777" w:rsidR="00B03ACF" w:rsidRDefault="00B03ACF" w:rsidP="00B03ACF">
      <w:pPr>
        <w:rPr>
          <w:rFonts w:cstheme="minorHAnsi"/>
          <w:b/>
          <w:bCs/>
          <w:sz w:val="24"/>
          <w:szCs w:val="24"/>
        </w:rPr>
      </w:pPr>
    </w:p>
    <w:p w14:paraId="0FE8B555" w14:textId="77777777" w:rsidR="00B03ACF" w:rsidRDefault="00B03ACF" w:rsidP="00B03ACF">
      <w:pPr>
        <w:rPr>
          <w:rFonts w:cstheme="minorHAnsi"/>
          <w:b/>
          <w:bCs/>
          <w:sz w:val="24"/>
          <w:szCs w:val="24"/>
        </w:rPr>
      </w:pPr>
    </w:p>
    <w:p w14:paraId="6D812D9B" w14:textId="77777777" w:rsidR="00B03ACF" w:rsidRDefault="00B03ACF" w:rsidP="00B03ACF">
      <w:pPr>
        <w:rPr>
          <w:rFonts w:cstheme="minorHAnsi"/>
          <w:b/>
          <w:bCs/>
          <w:sz w:val="24"/>
          <w:szCs w:val="24"/>
        </w:rPr>
      </w:pPr>
    </w:p>
    <w:p w14:paraId="0FBF8833" w14:textId="77777777" w:rsidR="00B03ACF" w:rsidRDefault="00B03ACF" w:rsidP="00B03ACF">
      <w:pPr>
        <w:rPr>
          <w:rFonts w:cstheme="minorHAnsi"/>
          <w:b/>
          <w:bCs/>
          <w:sz w:val="24"/>
          <w:szCs w:val="24"/>
        </w:rPr>
      </w:pPr>
    </w:p>
    <w:p w14:paraId="41D8CDCA" w14:textId="77777777" w:rsidR="00B03ACF" w:rsidRDefault="00B03ACF" w:rsidP="00B03ACF">
      <w:pPr>
        <w:rPr>
          <w:rFonts w:cstheme="minorHAnsi"/>
          <w:b/>
          <w:bCs/>
          <w:sz w:val="24"/>
          <w:szCs w:val="24"/>
        </w:rPr>
      </w:pPr>
    </w:p>
    <w:p w14:paraId="355BA03D" w14:textId="77777777" w:rsidR="00B03ACF" w:rsidRDefault="00B03ACF" w:rsidP="00B03ACF">
      <w:pPr>
        <w:rPr>
          <w:rFonts w:cstheme="minorHAnsi"/>
          <w:b/>
          <w:bCs/>
          <w:sz w:val="24"/>
          <w:szCs w:val="24"/>
        </w:rPr>
      </w:pPr>
    </w:p>
    <w:p w14:paraId="171F268B" w14:textId="77777777" w:rsidR="00B03ACF" w:rsidRDefault="00B03ACF" w:rsidP="00B03ACF">
      <w:pPr>
        <w:rPr>
          <w:rFonts w:cstheme="minorHAnsi"/>
          <w:b/>
          <w:bCs/>
          <w:sz w:val="24"/>
          <w:szCs w:val="24"/>
        </w:rPr>
      </w:pPr>
    </w:p>
    <w:p w14:paraId="211668EE" w14:textId="77777777" w:rsidR="00B03ACF" w:rsidRDefault="00B03ACF" w:rsidP="00B03ACF">
      <w:pPr>
        <w:rPr>
          <w:rFonts w:cstheme="minorHAnsi"/>
          <w:b/>
          <w:bCs/>
          <w:sz w:val="24"/>
          <w:szCs w:val="24"/>
        </w:rPr>
      </w:pPr>
    </w:p>
    <w:p w14:paraId="73C44268" w14:textId="77777777" w:rsidR="00B03ACF" w:rsidRDefault="00B03ACF" w:rsidP="00B03ACF">
      <w:pPr>
        <w:rPr>
          <w:rFonts w:cstheme="minorHAnsi"/>
          <w:b/>
          <w:bCs/>
          <w:sz w:val="24"/>
          <w:szCs w:val="24"/>
        </w:rPr>
      </w:pPr>
    </w:p>
    <w:p w14:paraId="4B3488B7" w14:textId="77777777" w:rsidR="00B03ACF" w:rsidRDefault="00B03ACF" w:rsidP="00B03ACF">
      <w:pPr>
        <w:rPr>
          <w:rFonts w:cstheme="minorHAnsi"/>
          <w:b/>
          <w:bCs/>
          <w:sz w:val="24"/>
          <w:szCs w:val="24"/>
        </w:rPr>
      </w:pPr>
    </w:p>
    <w:p w14:paraId="396DB4EA" w14:textId="77777777" w:rsidR="00B03ACF" w:rsidRDefault="00B03ACF" w:rsidP="00B03ACF">
      <w:pPr>
        <w:rPr>
          <w:rFonts w:cstheme="minorHAnsi"/>
          <w:b/>
          <w:bCs/>
          <w:sz w:val="24"/>
          <w:szCs w:val="24"/>
        </w:rPr>
      </w:pPr>
    </w:p>
    <w:p w14:paraId="40C24615" w14:textId="77777777" w:rsidR="00B03ACF" w:rsidRDefault="00B03ACF" w:rsidP="00B03ACF">
      <w:pPr>
        <w:rPr>
          <w:rFonts w:cstheme="minorHAnsi"/>
          <w:b/>
          <w:bCs/>
          <w:sz w:val="24"/>
          <w:szCs w:val="24"/>
        </w:rPr>
      </w:pPr>
    </w:p>
    <w:p w14:paraId="78075BA2" w14:textId="77777777" w:rsidR="00B03ACF" w:rsidRDefault="00B03ACF" w:rsidP="00B03ACF">
      <w:pPr>
        <w:rPr>
          <w:rFonts w:cstheme="minorHAnsi"/>
          <w:b/>
          <w:bCs/>
          <w:sz w:val="24"/>
          <w:szCs w:val="24"/>
        </w:rPr>
      </w:pPr>
      <w:r>
        <w:rPr>
          <w:rFonts w:cstheme="minorHAnsi"/>
          <w:b/>
          <w:bCs/>
          <w:noProof/>
          <w:sz w:val="24"/>
          <w:szCs w:val="24"/>
        </w:rPr>
        <w:lastRenderedPageBreak/>
        <w:drawing>
          <wp:inline distT="0" distB="0" distL="0" distR="0" wp14:anchorId="4731A196" wp14:editId="5610CD95">
            <wp:extent cx="5753100" cy="8228245"/>
            <wp:effectExtent l="0" t="0" r="0" b="1905"/>
            <wp:docPr id="14" name="Picture 14"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timeli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757" cy="8233475"/>
                    </a:xfrm>
                    <a:prstGeom prst="rect">
                      <a:avLst/>
                    </a:prstGeom>
                    <a:noFill/>
                  </pic:spPr>
                </pic:pic>
              </a:graphicData>
            </a:graphic>
          </wp:inline>
        </w:drawing>
      </w:r>
    </w:p>
    <w:p w14:paraId="4D53450B" w14:textId="77777777" w:rsidR="00B03ACF" w:rsidRDefault="00B03ACF" w:rsidP="00B03ACF">
      <w:pPr>
        <w:rPr>
          <w:rFonts w:cstheme="minorHAnsi"/>
          <w:b/>
          <w:bCs/>
          <w:sz w:val="24"/>
          <w:szCs w:val="24"/>
        </w:rPr>
      </w:pPr>
    </w:p>
    <w:p w14:paraId="0E8CA61E" w14:textId="77777777" w:rsidR="00B03ACF" w:rsidRDefault="00B03ACF" w:rsidP="00B03ACF">
      <w:pPr>
        <w:rPr>
          <w:rFonts w:cstheme="minorHAnsi"/>
          <w:b/>
          <w:bCs/>
          <w:sz w:val="24"/>
          <w:szCs w:val="24"/>
        </w:rPr>
      </w:pPr>
    </w:p>
    <w:p w14:paraId="44CD8EAF" w14:textId="77777777" w:rsidR="00B03ACF" w:rsidRDefault="00B03ACF" w:rsidP="00B03ACF">
      <w:pPr>
        <w:rPr>
          <w:rFonts w:cstheme="minorHAnsi"/>
          <w:b/>
          <w:bCs/>
          <w:sz w:val="24"/>
          <w:szCs w:val="24"/>
        </w:rPr>
      </w:pPr>
    </w:p>
    <w:p w14:paraId="1CE7BBD9" w14:textId="77777777" w:rsidR="00B03ACF" w:rsidRDefault="00B03ACF" w:rsidP="00B03ACF">
      <w:pPr>
        <w:rPr>
          <w:rFonts w:cstheme="minorHAnsi"/>
          <w:b/>
          <w:bCs/>
          <w:sz w:val="24"/>
          <w:szCs w:val="24"/>
        </w:rPr>
      </w:pPr>
      <w:r>
        <w:rPr>
          <w:rFonts w:cstheme="minorHAnsi"/>
          <w:b/>
          <w:bCs/>
          <w:noProof/>
          <w:sz w:val="24"/>
          <w:szCs w:val="24"/>
        </w:rPr>
        <w:lastRenderedPageBreak/>
        <w:drawing>
          <wp:inline distT="0" distB="0" distL="0" distR="0" wp14:anchorId="5DABC204" wp14:editId="213EFB15">
            <wp:extent cx="5639435" cy="8220786"/>
            <wp:effectExtent l="0" t="0" r="0" b="8890"/>
            <wp:docPr id="15" name="Picture 15"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tab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1303" cy="8238086"/>
                    </a:xfrm>
                    <a:prstGeom prst="rect">
                      <a:avLst/>
                    </a:prstGeom>
                    <a:noFill/>
                  </pic:spPr>
                </pic:pic>
              </a:graphicData>
            </a:graphic>
          </wp:inline>
        </w:drawing>
      </w:r>
    </w:p>
    <w:p w14:paraId="011E395F" w14:textId="77777777" w:rsidR="00B03ACF" w:rsidRDefault="00B03ACF" w:rsidP="00B03ACF">
      <w:pPr>
        <w:rPr>
          <w:rFonts w:cstheme="minorHAnsi"/>
          <w:b/>
          <w:bCs/>
          <w:sz w:val="24"/>
          <w:szCs w:val="24"/>
        </w:rPr>
      </w:pPr>
    </w:p>
    <w:p w14:paraId="7F8B9433" w14:textId="77777777" w:rsidR="00B03ACF" w:rsidRDefault="00B03ACF" w:rsidP="00B03ACF">
      <w:pPr>
        <w:rPr>
          <w:rFonts w:cstheme="minorHAnsi"/>
          <w:b/>
          <w:bCs/>
          <w:sz w:val="24"/>
          <w:szCs w:val="24"/>
        </w:rPr>
      </w:pPr>
    </w:p>
    <w:p w14:paraId="28C16C8E" w14:textId="77777777" w:rsidR="00B03ACF" w:rsidRDefault="00B03ACF" w:rsidP="00B03ACF">
      <w:pPr>
        <w:rPr>
          <w:rFonts w:cstheme="minorHAnsi"/>
          <w:b/>
          <w:bCs/>
          <w:sz w:val="24"/>
          <w:szCs w:val="24"/>
        </w:rPr>
      </w:pPr>
    </w:p>
    <w:p w14:paraId="1F6E448D" w14:textId="77777777" w:rsidR="00B03ACF" w:rsidRDefault="00B03ACF" w:rsidP="00B03ACF">
      <w:pPr>
        <w:rPr>
          <w:rFonts w:cstheme="minorHAnsi"/>
          <w:b/>
          <w:bCs/>
          <w:sz w:val="24"/>
          <w:szCs w:val="24"/>
        </w:rPr>
      </w:pPr>
      <w:r>
        <w:rPr>
          <w:rFonts w:cstheme="minorHAnsi"/>
          <w:b/>
          <w:bCs/>
          <w:noProof/>
          <w:sz w:val="24"/>
          <w:szCs w:val="24"/>
        </w:rPr>
        <w:lastRenderedPageBreak/>
        <w:drawing>
          <wp:inline distT="0" distB="0" distL="0" distR="0" wp14:anchorId="08331020" wp14:editId="29FE57A5">
            <wp:extent cx="5895975" cy="8466194"/>
            <wp:effectExtent l="0" t="0" r="0" b="0"/>
            <wp:docPr id="18" name="Picture 18"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7080" cy="8482140"/>
                    </a:xfrm>
                    <a:prstGeom prst="rect">
                      <a:avLst/>
                    </a:prstGeom>
                    <a:noFill/>
                  </pic:spPr>
                </pic:pic>
              </a:graphicData>
            </a:graphic>
          </wp:inline>
        </w:drawing>
      </w:r>
    </w:p>
    <w:p w14:paraId="64489B34" w14:textId="77777777" w:rsidR="00B03ACF" w:rsidRDefault="00B03ACF" w:rsidP="00B03ACF">
      <w:pPr>
        <w:rPr>
          <w:rFonts w:cstheme="minorHAnsi"/>
          <w:b/>
          <w:bCs/>
          <w:sz w:val="24"/>
          <w:szCs w:val="24"/>
        </w:rPr>
      </w:pPr>
    </w:p>
    <w:p w14:paraId="50770CC1" w14:textId="77777777" w:rsidR="00B03ACF" w:rsidRDefault="00B03ACF" w:rsidP="00B03ACF">
      <w:pPr>
        <w:rPr>
          <w:rFonts w:cstheme="minorHAnsi"/>
          <w:b/>
          <w:bCs/>
          <w:sz w:val="24"/>
          <w:szCs w:val="24"/>
        </w:rPr>
      </w:pPr>
    </w:p>
    <w:p w14:paraId="0231336A" w14:textId="77777777" w:rsidR="00B03ACF" w:rsidRDefault="00B03ACF" w:rsidP="00B03ACF">
      <w:pPr>
        <w:rPr>
          <w:rFonts w:cstheme="minorHAnsi"/>
          <w:b/>
          <w:bCs/>
          <w:sz w:val="24"/>
          <w:szCs w:val="24"/>
        </w:rPr>
      </w:pPr>
    </w:p>
    <w:p w14:paraId="348E212E" w14:textId="77777777" w:rsidR="00B03ACF" w:rsidRPr="007C2A0A" w:rsidRDefault="00B03ACF" w:rsidP="00B03ACF">
      <w:pPr>
        <w:rPr>
          <w:rFonts w:cstheme="minorHAnsi"/>
          <w:b/>
          <w:bCs/>
          <w:sz w:val="24"/>
          <w:szCs w:val="24"/>
        </w:rPr>
      </w:pPr>
      <w:r w:rsidRPr="007C2A0A">
        <w:rPr>
          <w:rFonts w:cstheme="minorHAnsi"/>
          <w:b/>
          <w:bCs/>
          <w:sz w:val="24"/>
          <w:szCs w:val="24"/>
        </w:rPr>
        <w:t xml:space="preserve">Key Stage 3 Overview </w:t>
      </w:r>
    </w:p>
    <w:p w14:paraId="4B9BB9FA" w14:textId="77777777" w:rsidR="00B03ACF" w:rsidRPr="009C2D7A" w:rsidRDefault="00B03ACF" w:rsidP="00B03ACF">
      <w:pPr>
        <w:rPr>
          <w:rFonts w:cstheme="minorHAnsi"/>
          <w:b/>
          <w:bCs/>
          <w:sz w:val="24"/>
          <w:szCs w:val="24"/>
        </w:rPr>
      </w:pPr>
      <w:r w:rsidRPr="009C2D7A">
        <w:rPr>
          <w:rFonts w:cstheme="minorHAnsi"/>
          <w:b/>
          <w:bCs/>
          <w:sz w:val="24"/>
          <w:szCs w:val="24"/>
        </w:rPr>
        <w:t xml:space="preserve">The Key Stage 3 curriculum at Bacon’s College is based on the following principles which ensure that we: </w:t>
      </w:r>
    </w:p>
    <w:p w14:paraId="303A9B9D" w14:textId="77777777" w:rsidR="00B03ACF" w:rsidRPr="00AD7CDB" w:rsidRDefault="00B03ACF" w:rsidP="00B03ACF">
      <w:pPr>
        <w:pStyle w:val="ListParagraph"/>
        <w:numPr>
          <w:ilvl w:val="0"/>
          <w:numId w:val="1"/>
        </w:numPr>
        <w:rPr>
          <w:sz w:val="24"/>
          <w:szCs w:val="24"/>
        </w:rPr>
      </w:pPr>
      <w:r w:rsidRPr="2C48F239">
        <w:rPr>
          <w:sz w:val="24"/>
          <w:szCs w:val="24"/>
        </w:rPr>
        <w:t xml:space="preserve">Provide a high-quality subject curriculum that defines yearly essential subject knowledge and skills. </w:t>
      </w:r>
    </w:p>
    <w:p w14:paraId="5370B02C" w14:textId="77777777" w:rsidR="00B03ACF" w:rsidRPr="00AD7CDB" w:rsidRDefault="00B03ACF" w:rsidP="00B03ACF">
      <w:pPr>
        <w:pStyle w:val="ListParagraph"/>
        <w:numPr>
          <w:ilvl w:val="0"/>
          <w:numId w:val="1"/>
        </w:numPr>
        <w:rPr>
          <w:sz w:val="24"/>
          <w:szCs w:val="24"/>
        </w:rPr>
      </w:pPr>
      <w:r w:rsidRPr="3F36C190">
        <w:rPr>
          <w:sz w:val="24"/>
          <w:szCs w:val="24"/>
        </w:rPr>
        <w:t xml:space="preserve">Promote day by day mastery teaching so that all pupils can attain age related expectations. </w:t>
      </w:r>
    </w:p>
    <w:p w14:paraId="25237588" w14:textId="77777777" w:rsidR="00B03ACF" w:rsidRPr="00AD7CDB" w:rsidRDefault="00B03ACF" w:rsidP="00B03ACF">
      <w:pPr>
        <w:pStyle w:val="ListParagraph"/>
        <w:numPr>
          <w:ilvl w:val="0"/>
          <w:numId w:val="1"/>
        </w:numPr>
        <w:rPr>
          <w:sz w:val="24"/>
          <w:szCs w:val="24"/>
        </w:rPr>
      </w:pPr>
      <w:r w:rsidRPr="2C48F239">
        <w:rPr>
          <w:sz w:val="24"/>
          <w:szCs w:val="24"/>
        </w:rPr>
        <w:t xml:space="preserve">Embed good assessment by being precise about what pupils can and cannot do and acting on evidence. </w:t>
      </w:r>
    </w:p>
    <w:p w14:paraId="5C60AB4F" w14:textId="77777777" w:rsidR="00B03ACF" w:rsidRPr="00AD7CDB" w:rsidRDefault="00B03ACF" w:rsidP="00B03ACF">
      <w:pPr>
        <w:pStyle w:val="ListParagraph"/>
        <w:numPr>
          <w:ilvl w:val="0"/>
          <w:numId w:val="1"/>
        </w:numPr>
        <w:rPr>
          <w:sz w:val="24"/>
          <w:szCs w:val="24"/>
        </w:rPr>
      </w:pPr>
      <w:r w:rsidRPr="2C48F239">
        <w:rPr>
          <w:sz w:val="24"/>
          <w:szCs w:val="24"/>
        </w:rPr>
        <w:t xml:space="preserve">Achieve high standards of pupil attainment for all and reduce the tail of low attainment.  </w:t>
      </w:r>
    </w:p>
    <w:p w14:paraId="0398EBCA" w14:textId="77777777" w:rsidR="00B03ACF" w:rsidRPr="00AD7CDB" w:rsidRDefault="00B03ACF" w:rsidP="00B03ACF">
      <w:pPr>
        <w:pStyle w:val="ListParagraph"/>
        <w:numPr>
          <w:ilvl w:val="0"/>
          <w:numId w:val="1"/>
        </w:numPr>
        <w:rPr>
          <w:sz w:val="24"/>
          <w:szCs w:val="24"/>
        </w:rPr>
      </w:pPr>
      <w:r w:rsidRPr="2C48F239">
        <w:rPr>
          <w:sz w:val="24"/>
          <w:szCs w:val="24"/>
        </w:rPr>
        <w:t xml:space="preserve">Reduce significant ‘late stage’ intervention because prior learning is secure and retained earlier. </w:t>
      </w:r>
    </w:p>
    <w:p w14:paraId="1C9A620D" w14:textId="77777777" w:rsidR="00B03ACF" w:rsidRPr="00AD7CDB" w:rsidRDefault="00B03ACF" w:rsidP="00B03ACF">
      <w:pPr>
        <w:pStyle w:val="ListParagraph"/>
        <w:numPr>
          <w:ilvl w:val="0"/>
          <w:numId w:val="1"/>
        </w:numPr>
        <w:rPr>
          <w:sz w:val="24"/>
          <w:szCs w:val="24"/>
        </w:rPr>
      </w:pPr>
      <w:r w:rsidRPr="2C48F239">
        <w:rPr>
          <w:sz w:val="24"/>
          <w:szCs w:val="24"/>
        </w:rPr>
        <w:t xml:space="preserve">Provide a basis for collaboration and sharing of highly effective practice to raise pupil standards. </w:t>
      </w:r>
    </w:p>
    <w:p w14:paraId="69B05301" w14:textId="77777777" w:rsidR="00B03ACF" w:rsidRPr="00AD7CDB" w:rsidRDefault="00B03ACF" w:rsidP="00B03ACF">
      <w:pPr>
        <w:pStyle w:val="ListParagraph"/>
        <w:numPr>
          <w:ilvl w:val="0"/>
          <w:numId w:val="1"/>
        </w:numPr>
        <w:rPr>
          <w:sz w:val="24"/>
          <w:szCs w:val="24"/>
        </w:rPr>
      </w:pPr>
      <w:r w:rsidRPr="2C48F239">
        <w:rPr>
          <w:sz w:val="24"/>
          <w:szCs w:val="24"/>
        </w:rPr>
        <w:t xml:space="preserve">Prepare a strong foundation for success at Key Stage 4 in the subject GCSE and/or programmes of study. </w:t>
      </w:r>
    </w:p>
    <w:p w14:paraId="2C6D35BD" w14:textId="77777777" w:rsidR="00B03ACF" w:rsidRPr="007C2A0A" w:rsidRDefault="00B03ACF" w:rsidP="00B03ACF">
      <w:pPr>
        <w:rPr>
          <w:rFonts w:cstheme="minorHAnsi"/>
          <w:b/>
          <w:bCs/>
          <w:sz w:val="24"/>
          <w:szCs w:val="24"/>
        </w:rPr>
      </w:pPr>
      <w:r w:rsidRPr="007C2A0A">
        <w:rPr>
          <w:rFonts w:cstheme="minorHAnsi"/>
          <w:b/>
          <w:bCs/>
          <w:sz w:val="24"/>
          <w:szCs w:val="24"/>
        </w:rPr>
        <w:t xml:space="preserve">All students will access a core curriculum of the following subjects: </w:t>
      </w:r>
    </w:p>
    <w:p w14:paraId="74B36E78" w14:textId="77777777" w:rsidR="00B03ACF" w:rsidRDefault="00B03ACF" w:rsidP="00B03ACF">
      <w:pPr>
        <w:pStyle w:val="ListParagraph"/>
        <w:numPr>
          <w:ilvl w:val="0"/>
          <w:numId w:val="2"/>
        </w:numPr>
        <w:ind w:left="0" w:firstLine="0"/>
        <w:rPr>
          <w:sz w:val="24"/>
          <w:szCs w:val="24"/>
        </w:rPr>
        <w:sectPr w:rsidR="00B03ACF" w:rsidSect="00833CB8">
          <w:footerReference w:type="default" r:id="rId9"/>
          <w:pgSz w:w="11906" w:h="16838"/>
          <w:pgMar w:top="1276" w:right="1440" w:bottom="709" w:left="1440" w:header="708" w:footer="708" w:gutter="0"/>
          <w:cols w:space="708"/>
          <w:docGrid w:linePitch="360"/>
        </w:sectPr>
      </w:pPr>
    </w:p>
    <w:p w14:paraId="22A1F77E" w14:textId="77777777" w:rsidR="00B03ACF" w:rsidRDefault="00B03ACF" w:rsidP="00B03ACF">
      <w:pPr>
        <w:pStyle w:val="ListParagraph"/>
        <w:numPr>
          <w:ilvl w:val="0"/>
          <w:numId w:val="2"/>
        </w:numPr>
        <w:ind w:left="0" w:firstLine="0"/>
        <w:rPr>
          <w:sz w:val="24"/>
          <w:szCs w:val="24"/>
        </w:rPr>
      </w:pPr>
      <w:r w:rsidRPr="2C48F239">
        <w:rPr>
          <w:sz w:val="24"/>
          <w:szCs w:val="24"/>
        </w:rPr>
        <w:t xml:space="preserve">English </w:t>
      </w:r>
    </w:p>
    <w:p w14:paraId="3AA06707" w14:textId="77777777" w:rsidR="00B03ACF" w:rsidRDefault="00B03ACF" w:rsidP="00B03ACF">
      <w:pPr>
        <w:pStyle w:val="ListParagraph"/>
        <w:numPr>
          <w:ilvl w:val="0"/>
          <w:numId w:val="2"/>
        </w:numPr>
        <w:ind w:left="0" w:firstLine="0"/>
        <w:rPr>
          <w:sz w:val="24"/>
          <w:szCs w:val="24"/>
        </w:rPr>
      </w:pPr>
      <w:r w:rsidRPr="2C48F239">
        <w:rPr>
          <w:sz w:val="24"/>
          <w:szCs w:val="24"/>
        </w:rPr>
        <w:t xml:space="preserve">Mathematics </w:t>
      </w:r>
    </w:p>
    <w:p w14:paraId="369D519C" w14:textId="77777777" w:rsidR="00B03ACF" w:rsidRDefault="00B03ACF" w:rsidP="00B03ACF">
      <w:pPr>
        <w:pStyle w:val="ListParagraph"/>
        <w:numPr>
          <w:ilvl w:val="0"/>
          <w:numId w:val="2"/>
        </w:numPr>
        <w:ind w:left="0" w:firstLine="0"/>
        <w:rPr>
          <w:sz w:val="24"/>
          <w:szCs w:val="24"/>
        </w:rPr>
      </w:pPr>
      <w:r w:rsidRPr="2C48F239">
        <w:rPr>
          <w:sz w:val="24"/>
          <w:szCs w:val="24"/>
        </w:rPr>
        <w:t xml:space="preserve">Science </w:t>
      </w:r>
    </w:p>
    <w:p w14:paraId="4C508DE3" w14:textId="77777777" w:rsidR="00B03ACF" w:rsidRDefault="00B03ACF" w:rsidP="00B03ACF">
      <w:pPr>
        <w:pStyle w:val="ListParagraph"/>
        <w:numPr>
          <w:ilvl w:val="0"/>
          <w:numId w:val="2"/>
        </w:numPr>
        <w:ind w:left="0" w:firstLine="0"/>
        <w:rPr>
          <w:sz w:val="24"/>
          <w:szCs w:val="24"/>
        </w:rPr>
      </w:pPr>
      <w:r w:rsidRPr="2C48F239">
        <w:rPr>
          <w:sz w:val="24"/>
          <w:szCs w:val="24"/>
        </w:rPr>
        <w:t xml:space="preserve">Geography </w:t>
      </w:r>
    </w:p>
    <w:p w14:paraId="49600A7E" w14:textId="77777777" w:rsidR="00B03ACF" w:rsidRDefault="00B03ACF" w:rsidP="00B03ACF">
      <w:pPr>
        <w:pStyle w:val="ListParagraph"/>
        <w:numPr>
          <w:ilvl w:val="0"/>
          <w:numId w:val="2"/>
        </w:numPr>
        <w:ind w:left="0" w:firstLine="0"/>
        <w:rPr>
          <w:sz w:val="24"/>
          <w:szCs w:val="24"/>
        </w:rPr>
      </w:pPr>
      <w:r w:rsidRPr="2C48F239">
        <w:rPr>
          <w:sz w:val="24"/>
          <w:szCs w:val="24"/>
        </w:rPr>
        <w:t xml:space="preserve">History </w:t>
      </w:r>
    </w:p>
    <w:p w14:paraId="047F5320" w14:textId="77777777" w:rsidR="00B03ACF" w:rsidRDefault="00B03ACF" w:rsidP="00B03ACF">
      <w:pPr>
        <w:pStyle w:val="ListParagraph"/>
        <w:numPr>
          <w:ilvl w:val="0"/>
          <w:numId w:val="2"/>
        </w:numPr>
        <w:ind w:left="0" w:firstLine="0"/>
        <w:rPr>
          <w:sz w:val="24"/>
          <w:szCs w:val="24"/>
        </w:rPr>
      </w:pPr>
      <w:r w:rsidRPr="2C48F239">
        <w:rPr>
          <w:sz w:val="24"/>
          <w:szCs w:val="24"/>
        </w:rPr>
        <w:t xml:space="preserve">Religious Education </w:t>
      </w:r>
    </w:p>
    <w:p w14:paraId="23A4B3D1" w14:textId="77777777" w:rsidR="00B03ACF" w:rsidRDefault="00B03ACF" w:rsidP="00B03ACF">
      <w:pPr>
        <w:pStyle w:val="ListParagraph"/>
        <w:numPr>
          <w:ilvl w:val="0"/>
          <w:numId w:val="2"/>
        </w:numPr>
        <w:ind w:left="0" w:firstLine="0"/>
        <w:rPr>
          <w:sz w:val="24"/>
          <w:szCs w:val="24"/>
        </w:rPr>
      </w:pPr>
      <w:r w:rsidRPr="2C48F239">
        <w:rPr>
          <w:sz w:val="24"/>
          <w:szCs w:val="24"/>
        </w:rPr>
        <w:t xml:space="preserve">Modern Foreign Languages </w:t>
      </w:r>
    </w:p>
    <w:p w14:paraId="00930D74" w14:textId="77777777" w:rsidR="00B03ACF" w:rsidRDefault="00B03ACF" w:rsidP="00B03ACF">
      <w:pPr>
        <w:pStyle w:val="ListParagraph"/>
        <w:numPr>
          <w:ilvl w:val="0"/>
          <w:numId w:val="2"/>
        </w:numPr>
        <w:ind w:left="0" w:firstLine="0"/>
        <w:rPr>
          <w:sz w:val="24"/>
          <w:szCs w:val="24"/>
        </w:rPr>
      </w:pPr>
      <w:r w:rsidRPr="2C48F239">
        <w:rPr>
          <w:sz w:val="24"/>
          <w:szCs w:val="24"/>
        </w:rPr>
        <w:t xml:space="preserve">Art </w:t>
      </w:r>
    </w:p>
    <w:p w14:paraId="2477DB48" w14:textId="77777777" w:rsidR="00B03ACF" w:rsidRDefault="00B03ACF" w:rsidP="00B03ACF">
      <w:pPr>
        <w:pStyle w:val="ListParagraph"/>
        <w:numPr>
          <w:ilvl w:val="0"/>
          <w:numId w:val="2"/>
        </w:numPr>
        <w:ind w:left="0" w:firstLine="0"/>
        <w:rPr>
          <w:sz w:val="24"/>
          <w:szCs w:val="24"/>
        </w:rPr>
      </w:pPr>
      <w:r w:rsidRPr="2C48F239">
        <w:rPr>
          <w:sz w:val="24"/>
          <w:szCs w:val="24"/>
        </w:rPr>
        <w:t xml:space="preserve">Music </w:t>
      </w:r>
    </w:p>
    <w:p w14:paraId="25241F38" w14:textId="77777777" w:rsidR="00B03ACF" w:rsidRDefault="00B03ACF" w:rsidP="00B03ACF">
      <w:pPr>
        <w:pStyle w:val="ListParagraph"/>
        <w:numPr>
          <w:ilvl w:val="0"/>
          <w:numId w:val="2"/>
        </w:numPr>
        <w:ind w:left="0" w:firstLine="0"/>
        <w:rPr>
          <w:sz w:val="24"/>
          <w:szCs w:val="24"/>
        </w:rPr>
      </w:pPr>
      <w:r w:rsidRPr="2C48F239">
        <w:rPr>
          <w:sz w:val="24"/>
          <w:szCs w:val="24"/>
        </w:rPr>
        <w:t xml:space="preserve">Drama </w:t>
      </w:r>
    </w:p>
    <w:p w14:paraId="75CE5FF3" w14:textId="77777777" w:rsidR="00B03ACF" w:rsidRPr="00C10795" w:rsidRDefault="00B03ACF" w:rsidP="00B03ACF">
      <w:pPr>
        <w:pStyle w:val="ListParagraph"/>
        <w:numPr>
          <w:ilvl w:val="0"/>
          <w:numId w:val="2"/>
        </w:numPr>
        <w:ind w:left="0" w:firstLine="0"/>
        <w:rPr>
          <w:sz w:val="24"/>
          <w:szCs w:val="24"/>
        </w:rPr>
      </w:pPr>
      <w:r w:rsidRPr="2C48F239">
        <w:rPr>
          <w:sz w:val="24"/>
          <w:szCs w:val="24"/>
        </w:rPr>
        <w:t xml:space="preserve">PE </w:t>
      </w:r>
    </w:p>
    <w:p w14:paraId="0943E31B" w14:textId="77777777" w:rsidR="00B03ACF" w:rsidRDefault="00B03ACF" w:rsidP="00B03ACF">
      <w:pPr>
        <w:rPr>
          <w:rFonts w:cstheme="minorHAnsi"/>
          <w:sz w:val="24"/>
          <w:szCs w:val="24"/>
        </w:rPr>
        <w:sectPr w:rsidR="00B03ACF" w:rsidSect="00833CB8">
          <w:type w:val="continuous"/>
          <w:pgSz w:w="11906" w:h="16838"/>
          <w:pgMar w:top="1276" w:right="1440" w:bottom="709" w:left="1440" w:header="708" w:footer="708" w:gutter="0"/>
          <w:cols w:num="2" w:space="708"/>
          <w:docGrid w:linePitch="360"/>
        </w:sectPr>
      </w:pPr>
    </w:p>
    <w:p w14:paraId="0C6C3B62" w14:textId="77777777" w:rsidR="00B03ACF" w:rsidRDefault="00B03ACF" w:rsidP="00B03ACF">
      <w:pPr>
        <w:rPr>
          <w:rFonts w:cstheme="minorHAnsi"/>
          <w:sz w:val="24"/>
          <w:szCs w:val="24"/>
        </w:rPr>
      </w:pPr>
    </w:p>
    <w:p w14:paraId="2F2ED766" w14:textId="77777777" w:rsidR="00B03ACF" w:rsidRDefault="00B03ACF" w:rsidP="00B03ACF">
      <w:pPr>
        <w:rPr>
          <w:rFonts w:cstheme="minorHAnsi"/>
          <w:sz w:val="24"/>
          <w:szCs w:val="24"/>
        </w:rPr>
      </w:pPr>
      <w:r w:rsidRPr="007C2A0A">
        <w:rPr>
          <w:rFonts w:cstheme="minorHAnsi"/>
          <w:sz w:val="24"/>
          <w:szCs w:val="24"/>
        </w:rPr>
        <w:t>In Year</w:t>
      </w:r>
      <w:r>
        <w:rPr>
          <w:rFonts w:cstheme="minorHAnsi"/>
          <w:sz w:val="24"/>
          <w:szCs w:val="24"/>
        </w:rPr>
        <w:t>s</w:t>
      </w:r>
      <w:r w:rsidRPr="007C2A0A">
        <w:rPr>
          <w:rFonts w:cstheme="minorHAnsi"/>
          <w:sz w:val="24"/>
          <w:szCs w:val="24"/>
        </w:rPr>
        <w:t xml:space="preserve"> 7,</w:t>
      </w:r>
      <w:r>
        <w:rPr>
          <w:rFonts w:cstheme="minorHAnsi"/>
          <w:sz w:val="24"/>
          <w:szCs w:val="24"/>
        </w:rPr>
        <w:t>8 and 9</w:t>
      </w:r>
      <w:r w:rsidRPr="007C2A0A">
        <w:rPr>
          <w:rFonts w:cstheme="minorHAnsi"/>
          <w:sz w:val="24"/>
          <w:szCs w:val="24"/>
        </w:rPr>
        <w:t xml:space="preserve"> students access Computing, Product Design, Graphics,</w:t>
      </w:r>
      <w:r>
        <w:rPr>
          <w:rFonts w:cstheme="minorHAnsi"/>
          <w:sz w:val="24"/>
          <w:szCs w:val="24"/>
        </w:rPr>
        <w:t xml:space="preserve"> and</w:t>
      </w:r>
      <w:r w:rsidRPr="007C2A0A">
        <w:rPr>
          <w:rFonts w:cstheme="minorHAnsi"/>
          <w:sz w:val="24"/>
          <w:szCs w:val="24"/>
        </w:rPr>
        <w:t xml:space="preserve"> Textiles </w:t>
      </w:r>
      <w:r>
        <w:rPr>
          <w:rFonts w:cstheme="minorHAnsi"/>
          <w:sz w:val="24"/>
          <w:szCs w:val="24"/>
        </w:rPr>
        <w:t>as part of the Tech Carousel.</w:t>
      </w:r>
    </w:p>
    <w:p w14:paraId="330A31C2" w14:textId="77777777" w:rsidR="00B03ACF" w:rsidRDefault="00B03ACF" w:rsidP="00B03ACF">
      <w:pPr>
        <w:rPr>
          <w:rFonts w:cstheme="minorHAnsi"/>
          <w:sz w:val="24"/>
          <w:szCs w:val="24"/>
        </w:rPr>
      </w:pPr>
      <w:r>
        <w:rPr>
          <w:rFonts w:cstheme="minorHAnsi"/>
          <w:sz w:val="24"/>
          <w:szCs w:val="24"/>
        </w:rPr>
        <w:t xml:space="preserve">In Year 7, PSHE is also part of the carousel of subjects offered. </w:t>
      </w:r>
      <w:r w:rsidRPr="007C2A0A">
        <w:rPr>
          <w:rFonts w:cstheme="minorHAnsi"/>
          <w:sz w:val="24"/>
          <w:szCs w:val="24"/>
        </w:rPr>
        <w:t>Year 8</w:t>
      </w:r>
      <w:r>
        <w:rPr>
          <w:rFonts w:cstheme="minorHAnsi"/>
          <w:sz w:val="24"/>
          <w:szCs w:val="24"/>
        </w:rPr>
        <w:t xml:space="preserve"> and 9 students do not access PSHE in the carousel but through ‘drop-down days’ throughout the year. </w:t>
      </w:r>
    </w:p>
    <w:p w14:paraId="2923A0D1" w14:textId="77777777" w:rsidR="00B03ACF" w:rsidRDefault="00B03ACF" w:rsidP="00B03ACF">
      <w:pPr>
        <w:rPr>
          <w:rFonts w:cstheme="minorHAnsi"/>
          <w:sz w:val="24"/>
          <w:szCs w:val="24"/>
        </w:rPr>
      </w:pPr>
      <w:r>
        <w:rPr>
          <w:rFonts w:cstheme="minorHAnsi"/>
          <w:sz w:val="24"/>
          <w:szCs w:val="24"/>
        </w:rPr>
        <w:t xml:space="preserve">Food Technology is offered as part of the carousel in Years 7 and 8 but </w:t>
      </w:r>
      <w:r w:rsidRPr="00F7225E">
        <w:rPr>
          <w:rFonts w:cstheme="minorHAnsi"/>
          <w:b/>
          <w:bCs/>
          <w:sz w:val="24"/>
          <w:szCs w:val="24"/>
        </w:rPr>
        <w:t>not</w:t>
      </w:r>
      <w:r>
        <w:rPr>
          <w:rFonts w:cstheme="minorHAnsi"/>
          <w:sz w:val="24"/>
          <w:szCs w:val="24"/>
        </w:rPr>
        <w:t xml:space="preserve"> offered as part of the carousel in Year 9 and is replaced by Art</w:t>
      </w:r>
    </w:p>
    <w:p w14:paraId="56DD3463" w14:textId="77777777" w:rsidR="00B03ACF" w:rsidRPr="007C2A0A" w:rsidRDefault="00B03ACF" w:rsidP="00B03ACF">
      <w:pPr>
        <w:rPr>
          <w:rFonts w:cstheme="minorHAnsi"/>
          <w:sz w:val="24"/>
          <w:szCs w:val="24"/>
        </w:rPr>
      </w:pPr>
      <w:r>
        <w:rPr>
          <w:rFonts w:cstheme="minorHAnsi"/>
          <w:sz w:val="24"/>
          <w:szCs w:val="24"/>
        </w:rPr>
        <w:t>Each rotation lasts approximately seven weeks.</w:t>
      </w:r>
    </w:p>
    <w:p w14:paraId="7F2F9839" w14:textId="77777777" w:rsidR="00B03ACF" w:rsidRPr="007C2A0A" w:rsidRDefault="00B03ACF" w:rsidP="00B03ACF">
      <w:pPr>
        <w:rPr>
          <w:rFonts w:cstheme="minorHAnsi"/>
          <w:sz w:val="24"/>
          <w:szCs w:val="24"/>
        </w:rPr>
      </w:pPr>
    </w:p>
    <w:p w14:paraId="5FEFAFE0" w14:textId="77777777" w:rsidR="00B03ACF" w:rsidRPr="007C2A0A" w:rsidRDefault="00B03ACF" w:rsidP="00B03ACF">
      <w:pPr>
        <w:rPr>
          <w:rFonts w:cstheme="minorHAnsi"/>
          <w:sz w:val="24"/>
          <w:szCs w:val="24"/>
        </w:rPr>
      </w:pPr>
    </w:p>
    <w:p w14:paraId="093B173E" w14:textId="77777777" w:rsidR="00B03ACF" w:rsidRDefault="00B03ACF" w:rsidP="00B03ACF">
      <w:pPr>
        <w:rPr>
          <w:rFonts w:cstheme="minorHAnsi"/>
          <w:b/>
          <w:bCs/>
          <w:sz w:val="24"/>
          <w:szCs w:val="24"/>
        </w:rPr>
      </w:pPr>
    </w:p>
    <w:p w14:paraId="3AF76A75" w14:textId="77777777" w:rsidR="00B03ACF" w:rsidRDefault="00B03ACF" w:rsidP="00B03ACF">
      <w:pPr>
        <w:rPr>
          <w:rFonts w:cstheme="minorHAnsi"/>
          <w:b/>
          <w:bCs/>
          <w:sz w:val="24"/>
          <w:szCs w:val="24"/>
        </w:rPr>
      </w:pPr>
    </w:p>
    <w:p w14:paraId="40BBE88A" w14:textId="77777777" w:rsidR="00B03ACF" w:rsidRDefault="00B03ACF" w:rsidP="00B03ACF">
      <w:pPr>
        <w:rPr>
          <w:rFonts w:cstheme="minorHAnsi"/>
          <w:b/>
          <w:bCs/>
          <w:sz w:val="24"/>
          <w:szCs w:val="24"/>
        </w:rPr>
      </w:pPr>
    </w:p>
    <w:p w14:paraId="03D4CE67" w14:textId="77777777" w:rsidR="00B03ACF" w:rsidRDefault="00B03ACF" w:rsidP="00B03ACF">
      <w:pPr>
        <w:rPr>
          <w:rFonts w:cstheme="minorHAnsi"/>
          <w:b/>
          <w:bCs/>
          <w:sz w:val="24"/>
          <w:szCs w:val="24"/>
        </w:rPr>
      </w:pPr>
    </w:p>
    <w:p w14:paraId="15FEF7D9" w14:textId="77777777" w:rsidR="00B03ACF" w:rsidRPr="007C2A0A" w:rsidRDefault="00B03ACF" w:rsidP="00B03ACF">
      <w:pPr>
        <w:rPr>
          <w:rFonts w:cstheme="minorHAnsi"/>
          <w:b/>
          <w:bCs/>
          <w:sz w:val="24"/>
          <w:szCs w:val="24"/>
        </w:rPr>
      </w:pPr>
      <w:r w:rsidRPr="007C2A0A">
        <w:rPr>
          <w:rFonts w:cstheme="minorHAnsi"/>
          <w:b/>
          <w:bCs/>
          <w:sz w:val="24"/>
          <w:szCs w:val="24"/>
        </w:rPr>
        <w:lastRenderedPageBreak/>
        <w:t xml:space="preserve">Key Stage 4 Overview </w:t>
      </w:r>
    </w:p>
    <w:p w14:paraId="7176FCAC" w14:textId="77777777" w:rsidR="00B03ACF" w:rsidRPr="009139B7" w:rsidRDefault="00B03ACF" w:rsidP="00B03ACF">
      <w:pPr>
        <w:rPr>
          <w:rFonts w:cstheme="minorHAnsi"/>
          <w:b/>
          <w:bCs/>
          <w:sz w:val="24"/>
          <w:szCs w:val="24"/>
        </w:rPr>
      </w:pPr>
      <w:r w:rsidRPr="009139B7">
        <w:rPr>
          <w:rFonts w:cstheme="minorHAnsi"/>
          <w:b/>
          <w:bCs/>
          <w:sz w:val="24"/>
          <w:szCs w:val="24"/>
        </w:rPr>
        <w:t xml:space="preserve">Our core aims for the Key Stage 4 Curriculum are that it: </w:t>
      </w:r>
    </w:p>
    <w:p w14:paraId="7CC83F34" w14:textId="77777777" w:rsidR="00B03ACF" w:rsidRPr="009139B7" w:rsidRDefault="00B03ACF" w:rsidP="00B03ACF">
      <w:pPr>
        <w:pStyle w:val="ListParagraph"/>
        <w:numPr>
          <w:ilvl w:val="0"/>
          <w:numId w:val="3"/>
        </w:numPr>
        <w:rPr>
          <w:sz w:val="24"/>
          <w:szCs w:val="24"/>
        </w:rPr>
      </w:pPr>
      <w:r w:rsidRPr="2C48F239">
        <w:rPr>
          <w:sz w:val="24"/>
          <w:szCs w:val="24"/>
        </w:rPr>
        <w:t xml:space="preserve">Is broad and balanced across a range of vocational and academic subjects and qualifications </w:t>
      </w:r>
    </w:p>
    <w:p w14:paraId="292D9D50" w14:textId="77777777" w:rsidR="00B03ACF" w:rsidRPr="009139B7" w:rsidRDefault="00B03ACF" w:rsidP="00B03ACF">
      <w:pPr>
        <w:pStyle w:val="ListParagraph"/>
        <w:numPr>
          <w:ilvl w:val="0"/>
          <w:numId w:val="3"/>
        </w:numPr>
        <w:rPr>
          <w:sz w:val="24"/>
          <w:szCs w:val="24"/>
        </w:rPr>
      </w:pPr>
      <w:r w:rsidRPr="2C48F239">
        <w:rPr>
          <w:sz w:val="24"/>
          <w:szCs w:val="24"/>
        </w:rPr>
        <w:t xml:space="preserve">Allows students to pursue individual learning pathways in areas of </w:t>
      </w:r>
      <w:proofErr w:type="gramStart"/>
      <w:r w:rsidRPr="2C48F239">
        <w:rPr>
          <w:sz w:val="24"/>
          <w:szCs w:val="24"/>
        </w:rPr>
        <w:t>particular talent</w:t>
      </w:r>
      <w:proofErr w:type="gramEnd"/>
      <w:r w:rsidRPr="2C48F239">
        <w:rPr>
          <w:sz w:val="24"/>
          <w:szCs w:val="24"/>
        </w:rPr>
        <w:t xml:space="preserve"> or interest such as the expressive arts or humanities </w:t>
      </w:r>
    </w:p>
    <w:p w14:paraId="55F8BD6F" w14:textId="77777777" w:rsidR="00B03ACF" w:rsidRPr="009139B7" w:rsidRDefault="00B03ACF" w:rsidP="00B03ACF">
      <w:pPr>
        <w:pStyle w:val="ListParagraph"/>
        <w:numPr>
          <w:ilvl w:val="0"/>
          <w:numId w:val="3"/>
        </w:numPr>
        <w:rPr>
          <w:sz w:val="24"/>
          <w:szCs w:val="24"/>
        </w:rPr>
      </w:pPr>
      <w:r w:rsidRPr="2C48F239">
        <w:rPr>
          <w:sz w:val="24"/>
          <w:szCs w:val="24"/>
        </w:rPr>
        <w:t xml:space="preserve">Provides clear links to further study and future employment </w:t>
      </w:r>
    </w:p>
    <w:p w14:paraId="42882E14" w14:textId="77777777" w:rsidR="00B03ACF" w:rsidRPr="007C2A0A" w:rsidRDefault="00B03ACF" w:rsidP="00B03ACF">
      <w:pPr>
        <w:rPr>
          <w:rFonts w:cstheme="minorHAnsi"/>
          <w:b/>
          <w:bCs/>
          <w:sz w:val="24"/>
          <w:szCs w:val="24"/>
        </w:rPr>
      </w:pPr>
      <w:r w:rsidRPr="007C2A0A">
        <w:rPr>
          <w:rFonts w:cstheme="minorHAnsi"/>
          <w:b/>
          <w:bCs/>
          <w:sz w:val="24"/>
          <w:szCs w:val="24"/>
        </w:rPr>
        <w:t>Our Key Stage 4 curriculum requires that ALL students study</w:t>
      </w:r>
      <w:r>
        <w:rPr>
          <w:rFonts w:cstheme="minorHAnsi"/>
          <w:b/>
          <w:bCs/>
          <w:sz w:val="24"/>
          <w:szCs w:val="24"/>
        </w:rPr>
        <w:t>, to GCSE, the following subjects</w:t>
      </w:r>
      <w:r w:rsidRPr="007C2A0A">
        <w:rPr>
          <w:rFonts w:cstheme="minorHAnsi"/>
          <w:b/>
          <w:bCs/>
          <w:sz w:val="24"/>
          <w:szCs w:val="24"/>
        </w:rPr>
        <w:t xml:space="preserve">:  </w:t>
      </w:r>
    </w:p>
    <w:p w14:paraId="7D5C9E89" w14:textId="77777777" w:rsidR="00B03ACF" w:rsidRPr="009139B7" w:rsidRDefault="00B03ACF" w:rsidP="00B03ACF">
      <w:pPr>
        <w:pStyle w:val="ListParagraph"/>
        <w:numPr>
          <w:ilvl w:val="0"/>
          <w:numId w:val="4"/>
        </w:numPr>
        <w:rPr>
          <w:sz w:val="24"/>
          <w:szCs w:val="24"/>
        </w:rPr>
      </w:pPr>
      <w:r w:rsidRPr="2C48F239">
        <w:rPr>
          <w:sz w:val="24"/>
          <w:szCs w:val="24"/>
        </w:rPr>
        <w:t xml:space="preserve">English Language  </w:t>
      </w:r>
    </w:p>
    <w:p w14:paraId="653AF5D6" w14:textId="77777777" w:rsidR="00B03ACF" w:rsidRPr="009139B7" w:rsidRDefault="00B03ACF" w:rsidP="00B03ACF">
      <w:pPr>
        <w:pStyle w:val="ListParagraph"/>
        <w:numPr>
          <w:ilvl w:val="0"/>
          <w:numId w:val="4"/>
        </w:numPr>
        <w:rPr>
          <w:sz w:val="24"/>
          <w:szCs w:val="24"/>
        </w:rPr>
      </w:pPr>
      <w:r w:rsidRPr="2C48F239">
        <w:rPr>
          <w:sz w:val="24"/>
          <w:szCs w:val="24"/>
        </w:rPr>
        <w:t xml:space="preserve">English Literature </w:t>
      </w:r>
    </w:p>
    <w:p w14:paraId="21F60D8D" w14:textId="77777777" w:rsidR="00B03ACF" w:rsidRPr="009139B7" w:rsidRDefault="00B03ACF" w:rsidP="00B03ACF">
      <w:pPr>
        <w:pStyle w:val="ListParagraph"/>
        <w:numPr>
          <w:ilvl w:val="0"/>
          <w:numId w:val="4"/>
        </w:numPr>
        <w:rPr>
          <w:sz w:val="24"/>
          <w:szCs w:val="24"/>
        </w:rPr>
      </w:pPr>
      <w:r w:rsidRPr="2C48F239">
        <w:rPr>
          <w:sz w:val="24"/>
          <w:szCs w:val="24"/>
        </w:rPr>
        <w:t xml:space="preserve">Mathematics  </w:t>
      </w:r>
    </w:p>
    <w:p w14:paraId="7772A8E5" w14:textId="77777777" w:rsidR="00B03ACF" w:rsidRPr="009139B7" w:rsidRDefault="00B03ACF" w:rsidP="00B03ACF">
      <w:pPr>
        <w:pStyle w:val="ListParagraph"/>
        <w:numPr>
          <w:ilvl w:val="0"/>
          <w:numId w:val="4"/>
        </w:numPr>
        <w:rPr>
          <w:sz w:val="24"/>
          <w:szCs w:val="24"/>
        </w:rPr>
      </w:pPr>
      <w:r w:rsidRPr="2C48F239">
        <w:rPr>
          <w:sz w:val="24"/>
          <w:szCs w:val="24"/>
        </w:rPr>
        <w:t xml:space="preserve">Science (either Triple or Combined) </w:t>
      </w:r>
    </w:p>
    <w:p w14:paraId="04C64EC2" w14:textId="77777777" w:rsidR="00B03ACF" w:rsidRPr="009139B7" w:rsidRDefault="00B03ACF" w:rsidP="00B03ACF">
      <w:pPr>
        <w:pStyle w:val="ListParagraph"/>
        <w:numPr>
          <w:ilvl w:val="0"/>
          <w:numId w:val="4"/>
        </w:numPr>
        <w:rPr>
          <w:sz w:val="24"/>
          <w:szCs w:val="24"/>
        </w:rPr>
      </w:pPr>
      <w:r w:rsidRPr="2E98B00C">
        <w:rPr>
          <w:sz w:val="24"/>
          <w:szCs w:val="24"/>
        </w:rPr>
        <w:t xml:space="preserve">Religious Studies </w:t>
      </w:r>
    </w:p>
    <w:p w14:paraId="46C81BCD" w14:textId="77777777" w:rsidR="00B03ACF" w:rsidRPr="00602DB4" w:rsidRDefault="00B03ACF" w:rsidP="00B03ACF">
      <w:pPr>
        <w:rPr>
          <w:rFonts w:cstheme="minorHAnsi"/>
          <w:sz w:val="24"/>
          <w:szCs w:val="24"/>
        </w:rPr>
      </w:pPr>
      <w:r w:rsidRPr="00602DB4">
        <w:rPr>
          <w:rFonts w:cstheme="minorHAnsi"/>
          <w:sz w:val="24"/>
          <w:szCs w:val="24"/>
        </w:rPr>
        <w:t xml:space="preserve">Core PE and PSHE will also be delivered to all </w:t>
      </w:r>
      <w:proofErr w:type="gramStart"/>
      <w:r w:rsidRPr="00602DB4">
        <w:rPr>
          <w:rFonts w:cstheme="minorHAnsi"/>
          <w:sz w:val="24"/>
          <w:szCs w:val="24"/>
        </w:rPr>
        <w:t>students</w:t>
      </w:r>
      <w:proofErr w:type="gramEnd"/>
      <w:r w:rsidRPr="00602DB4">
        <w:rPr>
          <w:rFonts w:cstheme="minorHAnsi"/>
          <w:sz w:val="24"/>
          <w:szCs w:val="24"/>
        </w:rPr>
        <w:t xml:space="preserve"> but these do </w:t>
      </w:r>
      <w:r w:rsidRPr="00602DB4">
        <w:rPr>
          <w:rFonts w:cstheme="minorHAnsi"/>
          <w:b/>
          <w:bCs/>
          <w:i/>
          <w:iCs/>
          <w:sz w:val="24"/>
          <w:szCs w:val="24"/>
        </w:rPr>
        <w:t>not</w:t>
      </w:r>
      <w:r w:rsidRPr="00602DB4">
        <w:rPr>
          <w:rFonts w:cstheme="minorHAnsi"/>
          <w:sz w:val="24"/>
          <w:szCs w:val="24"/>
        </w:rPr>
        <w:t xml:space="preserve"> count as GCSEs.  </w:t>
      </w:r>
    </w:p>
    <w:p w14:paraId="05DF7193" w14:textId="77777777" w:rsidR="00B03ACF" w:rsidRPr="007C2A0A" w:rsidRDefault="00B03ACF" w:rsidP="00B03ACF">
      <w:pPr>
        <w:rPr>
          <w:rFonts w:cstheme="minorHAnsi"/>
          <w:sz w:val="24"/>
          <w:szCs w:val="24"/>
        </w:rPr>
      </w:pPr>
      <w:r w:rsidRPr="007C2A0A">
        <w:rPr>
          <w:rFonts w:cstheme="minorHAnsi"/>
          <w:sz w:val="24"/>
          <w:szCs w:val="24"/>
        </w:rPr>
        <w:t>Students on Pathway 1* and 1 are also expected to study:</w:t>
      </w:r>
    </w:p>
    <w:p w14:paraId="6814CFAB" w14:textId="77777777" w:rsidR="00B03ACF" w:rsidRPr="007C2A0A" w:rsidRDefault="00B03ACF" w:rsidP="00B03ACF">
      <w:pPr>
        <w:pStyle w:val="ListParagraph"/>
        <w:numPr>
          <w:ilvl w:val="0"/>
          <w:numId w:val="8"/>
        </w:numPr>
        <w:rPr>
          <w:sz w:val="24"/>
          <w:szCs w:val="24"/>
        </w:rPr>
      </w:pPr>
      <w:r w:rsidRPr="2C48F239">
        <w:rPr>
          <w:sz w:val="24"/>
          <w:szCs w:val="24"/>
        </w:rPr>
        <w:t xml:space="preserve">Geography or History, </w:t>
      </w:r>
      <w:r w:rsidRPr="2C48F239">
        <w:rPr>
          <w:b/>
          <w:sz w:val="24"/>
          <w:szCs w:val="24"/>
        </w:rPr>
        <w:t>and</w:t>
      </w:r>
    </w:p>
    <w:p w14:paraId="016FC6F7" w14:textId="77777777" w:rsidR="00B03ACF" w:rsidRPr="00A37BF3" w:rsidRDefault="00B03ACF" w:rsidP="00B03ACF">
      <w:pPr>
        <w:pStyle w:val="ListParagraph"/>
        <w:numPr>
          <w:ilvl w:val="0"/>
          <w:numId w:val="8"/>
        </w:numPr>
        <w:rPr>
          <w:sz w:val="24"/>
          <w:szCs w:val="24"/>
        </w:rPr>
      </w:pPr>
      <w:r w:rsidRPr="2C48F239">
        <w:rPr>
          <w:sz w:val="24"/>
          <w:szCs w:val="24"/>
        </w:rPr>
        <w:t xml:space="preserve">French or Spanish </w:t>
      </w:r>
    </w:p>
    <w:p w14:paraId="38309E2A" w14:textId="77777777" w:rsidR="00B03ACF" w:rsidRPr="007C2A0A" w:rsidRDefault="00B03ACF" w:rsidP="00B03ACF">
      <w:pPr>
        <w:rPr>
          <w:rFonts w:cstheme="minorHAnsi"/>
          <w:sz w:val="24"/>
          <w:szCs w:val="24"/>
        </w:rPr>
      </w:pPr>
      <w:r w:rsidRPr="007C2A0A">
        <w:rPr>
          <w:rFonts w:cstheme="minorHAnsi"/>
          <w:sz w:val="24"/>
          <w:szCs w:val="24"/>
        </w:rPr>
        <w:t xml:space="preserve">Depending on the Pathway that a student is allocated to, students may choose to study options from the following subjects: </w:t>
      </w:r>
    </w:p>
    <w:p w14:paraId="3C308016" w14:textId="77777777" w:rsidR="00B03ACF" w:rsidRDefault="00B03ACF" w:rsidP="00B03ACF">
      <w:pPr>
        <w:pStyle w:val="ListParagraph"/>
        <w:numPr>
          <w:ilvl w:val="0"/>
          <w:numId w:val="5"/>
        </w:numPr>
        <w:rPr>
          <w:sz w:val="24"/>
          <w:szCs w:val="24"/>
        </w:rPr>
        <w:sectPr w:rsidR="00B03ACF" w:rsidSect="00833CB8">
          <w:type w:val="continuous"/>
          <w:pgSz w:w="11906" w:h="16838"/>
          <w:pgMar w:top="1276" w:right="1440" w:bottom="709" w:left="1440" w:header="708" w:footer="708" w:gutter="0"/>
          <w:cols w:space="708"/>
          <w:docGrid w:linePitch="360"/>
        </w:sectPr>
      </w:pPr>
    </w:p>
    <w:p w14:paraId="2BAE8E3B" w14:textId="77777777" w:rsidR="00B03ACF" w:rsidRPr="00602DB4" w:rsidRDefault="00B03ACF" w:rsidP="00B03ACF">
      <w:pPr>
        <w:pStyle w:val="ListParagraph"/>
        <w:numPr>
          <w:ilvl w:val="0"/>
          <w:numId w:val="5"/>
        </w:numPr>
        <w:rPr>
          <w:sz w:val="24"/>
          <w:szCs w:val="24"/>
        </w:rPr>
      </w:pPr>
      <w:r w:rsidRPr="2C48F239">
        <w:rPr>
          <w:sz w:val="24"/>
          <w:szCs w:val="24"/>
        </w:rPr>
        <w:t xml:space="preserve">Geography </w:t>
      </w:r>
    </w:p>
    <w:p w14:paraId="629336C9" w14:textId="77777777" w:rsidR="00B03ACF" w:rsidRPr="00602DB4" w:rsidRDefault="00B03ACF" w:rsidP="00B03ACF">
      <w:pPr>
        <w:pStyle w:val="ListParagraph"/>
        <w:numPr>
          <w:ilvl w:val="0"/>
          <w:numId w:val="5"/>
        </w:numPr>
        <w:rPr>
          <w:sz w:val="24"/>
          <w:szCs w:val="24"/>
        </w:rPr>
      </w:pPr>
      <w:r w:rsidRPr="2C48F239">
        <w:rPr>
          <w:sz w:val="24"/>
          <w:szCs w:val="24"/>
        </w:rPr>
        <w:t xml:space="preserve">History </w:t>
      </w:r>
    </w:p>
    <w:p w14:paraId="44A9B68E" w14:textId="77777777" w:rsidR="00B03ACF" w:rsidRPr="00602DB4" w:rsidRDefault="00B03ACF" w:rsidP="00B03ACF">
      <w:pPr>
        <w:pStyle w:val="ListParagraph"/>
        <w:numPr>
          <w:ilvl w:val="0"/>
          <w:numId w:val="5"/>
        </w:numPr>
        <w:rPr>
          <w:sz w:val="24"/>
          <w:szCs w:val="24"/>
        </w:rPr>
      </w:pPr>
      <w:r w:rsidRPr="2C48F239">
        <w:rPr>
          <w:sz w:val="24"/>
          <w:szCs w:val="24"/>
        </w:rPr>
        <w:t xml:space="preserve">French </w:t>
      </w:r>
    </w:p>
    <w:p w14:paraId="3DCD30E4" w14:textId="77777777" w:rsidR="00B03ACF" w:rsidRPr="00602DB4" w:rsidRDefault="00B03ACF" w:rsidP="00B03ACF">
      <w:pPr>
        <w:pStyle w:val="ListParagraph"/>
        <w:numPr>
          <w:ilvl w:val="0"/>
          <w:numId w:val="5"/>
        </w:numPr>
        <w:rPr>
          <w:sz w:val="24"/>
          <w:szCs w:val="24"/>
        </w:rPr>
      </w:pPr>
      <w:r w:rsidRPr="2C48F239">
        <w:rPr>
          <w:sz w:val="24"/>
          <w:szCs w:val="24"/>
        </w:rPr>
        <w:t xml:space="preserve">Spanish </w:t>
      </w:r>
    </w:p>
    <w:p w14:paraId="03D9635D" w14:textId="77777777" w:rsidR="00B03ACF" w:rsidRPr="00602DB4" w:rsidRDefault="00B03ACF" w:rsidP="00B03ACF">
      <w:pPr>
        <w:pStyle w:val="ListParagraph"/>
        <w:numPr>
          <w:ilvl w:val="0"/>
          <w:numId w:val="5"/>
        </w:numPr>
        <w:rPr>
          <w:sz w:val="24"/>
          <w:szCs w:val="24"/>
        </w:rPr>
      </w:pPr>
      <w:r w:rsidRPr="2C48F239">
        <w:rPr>
          <w:sz w:val="24"/>
          <w:szCs w:val="24"/>
        </w:rPr>
        <w:t xml:space="preserve">Art </w:t>
      </w:r>
    </w:p>
    <w:p w14:paraId="45C593AB" w14:textId="77777777" w:rsidR="00B03ACF" w:rsidRPr="00602DB4" w:rsidRDefault="00B03ACF" w:rsidP="00B03ACF">
      <w:pPr>
        <w:pStyle w:val="ListParagraph"/>
        <w:numPr>
          <w:ilvl w:val="0"/>
          <w:numId w:val="5"/>
        </w:numPr>
        <w:rPr>
          <w:sz w:val="24"/>
          <w:szCs w:val="24"/>
        </w:rPr>
      </w:pPr>
      <w:r w:rsidRPr="2C48F239">
        <w:rPr>
          <w:sz w:val="24"/>
          <w:szCs w:val="24"/>
        </w:rPr>
        <w:t xml:space="preserve">Product Design </w:t>
      </w:r>
    </w:p>
    <w:p w14:paraId="47BED964" w14:textId="77777777" w:rsidR="00B03ACF" w:rsidRPr="00602DB4" w:rsidRDefault="00B03ACF" w:rsidP="00B03ACF">
      <w:pPr>
        <w:pStyle w:val="ListParagraph"/>
        <w:numPr>
          <w:ilvl w:val="0"/>
          <w:numId w:val="5"/>
        </w:numPr>
        <w:rPr>
          <w:sz w:val="24"/>
          <w:szCs w:val="24"/>
        </w:rPr>
      </w:pPr>
      <w:r w:rsidRPr="2C48F239">
        <w:rPr>
          <w:sz w:val="24"/>
          <w:szCs w:val="24"/>
        </w:rPr>
        <w:t xml:space="preserve">Textiles </w:t>
      </w:r>
    </w:p>
    <w:p w14:paraId="7FA6BC19" w14:textId="77777777" w:rsidR="00B03ACF" w:rsidRPr="00602DB4" w:rsidRDefault="00B03ACF" w:rsidP="00B03ACF">
      <w:pPr>
        <w:pStyle w:val="ListParagraph"/>
        <w:numPr>
          <w:ilvl w:val="0"/>
          <w:numId w:val="5"/>
        </w:numPr>
        <w:rPr>
          <w:sz w:val="24"/>
          <w:szCs w:val="24"/>
        </w:rPr>
      </w:pPr>
      <w:r w:rsidRPr="2C48F239">
        <w:rPr>
          <w:sz w:val="24"/>
          <w:szCs w:val="24"/>
        </w:rPr>
        <w:t xml:space="preserve">Graphic Design </w:t>
      </w:r>
    </w:p>
    <w:p w14:paraId="3A8B0511" w14:textId="77777777" w:rsidR="00B03ACF" w:rsidRPr="00602DB4" w:rsidRDefault="00B03ACF" w:rsidP="00B03ACF">
      <w:pPr>
        <w:pStyle w:val="ListParagraph"/>
        <w:numPr>
          <w:ilvl w:val="0"/>
          <w:numId w:val="5"/>
        </w:numPr>
        <w:rPr>
          <w:sz w:val="24"/>
          <w:szCs w:val="24"/>
        </w:rPr>
      </w:pPr>
      <w:r w:rsidRPr="2C48F239">
        <w:rPr>
          <w:sz w:val="24"/>
          <w:szCs w:val="24"/>
        </w:rPr>
        <w:t xml:space="preserve">Media Studies </w:t>
      </w:r>
    </w:p>
    <w:p w14:paraId="024E2BEE" w14:textId="77777777" w:rsidR="00B03ACF" w:rsidRPr="00602DB4" w:rsidRDefault="00B03ACF" w:rsidP="00B03ACF">
      <w:pPr>
        <w:pStyle w:val="ListParagraph"/>
        <w:numPr>
          <w:ilvl w:val="0"/>
          <w:numId w:val="5"/>
        </w:numPr>
        <w:rPr>
          <w:sz w:val="24"/>
          <w:szCs w:val="24"/>
        </w:rPr>
      </w:pPr>
      <w:r w:rsidRPr="2C48F239">
        <w:rPr>
          <w:sz w:val="24"/>
          <w:szCs w:val="24"/>
        </w:rPr>
        <w:t xml:space="preserve">Drama </w:t>
      </w:r>
    </w:p>
    <w:p w14:paraId="0BF7F945" w14:textId="77777777" w:rsidR="00B03ACF" w:rsidRPr="00602DB4" w:rsidRDefault="00B03ACF" w:rsidP="00B03ACF">
      <w:pPr>
        <w:pStyle w:val="ListParagraph"/>
        <w:numPr>
          <w:ilvl w:val="0"/>
          <w:numId w:val="5"/>
        </w:numPr>
        <w:rPr>
          <w:sz w:val="24"/>
          <w:szCs w:val="24"/>
        </w:rPr>
      </w:pPr>
      <w:r w:rsidRPr="2C48F239">
        <w:rPr>
          <w:sz w:val="24"/>
          <w:szCs w:val="24"/>
        </w:rPr>
        <w:t xml:space="preserve">BTEC Dance </w:t>
      </w:r>
    </w:p>
    <w:p w14:paraId="43227B33" w14:textId="77777777" w:rsidR="00B03ACF" w:rsidRPr="00602DB4" w:rsidRDefault="00B03ACF" w:rsidP="00B03ACF">
      <w:pPr>
        <w:pStyle w:val="ListParagraph"/>
        <w:numPr>
          <w:ilvl w:val="0"/>
          <w:numId w:val="5"/>
        </w:numPr>
        <w:rPr>
          <w:sz w:val="24"/>
          <w:szCs w:val="24"/>
        </w:rPr>
      </w:pPr>
      <w:r w:rsidRPr="2C48F239">
        <w:rPr>
          <w:sz w:val="24"/>
          <w:szCs w:val="24"/>
        </w:rPr>
        <w:t xml:space="preserve">BTEC Music </w:t>
      </w:r>
    </w:p>
    <w:p w14:paraId="1CDD27AA" w14:textId="77777777" w:rsidR="00B03ACF" w:rsidRPr="00602DB4" w:rsidRDefault="00B03ACF" w:rsidP="00B03ACF">
      <w:pPr>
        <w:pStyle w:val="ListParagraph"/>
        <w:numPr>
          <w:ilvl w:val="0"/>
          <w:numId w:val="5"/>
        </w:numPr>
        <w:rPr>
          <w:sz w:val="24"/>
          <w:szCs w:val="24"/>
        </w:rPr>
      </w:pPr>
      <w:r w:rsidRPr="2C48F239">
        <w:rPr>
          <w:sz w:val="24"/>
          <w:szCs w:val="24"/>
        </w:rPr>
        <w:t xml:space="preserve">GCSE Business  </w:t>
      </w:r>
    </w:p>
    <w:p w14:paraId="6B476EA3" w14:textId="77777777" w:rsidR="00B03ACF" w:rsidRPr="00602DB4" w:rsidRDefault="00B03ACF" w:rsidP="00B03ACF">
      <w:pPr>
        <w:pStyle w:val="ListParagraph"/>
        <w:numPr>
          <w:ilvl w:val="0"/>
          <w:numId w:val="5"/>
        </w:numPr>
        <w:rPr>
          <w:sz w:val="24"/>
          <w:szCs w:val="24"/>
        </w:rPr>
      </w:pPr>
      <w:r w:rsidRPr="2C48F239">
        <w:rPr>
          <w:sz w:val="24"/>
          <w:szCs w:val="24"/>
        </w:rPr>
        <w:t xml:space="preserve">BTEC Business </w:t>
      </w:r>
    </w:p>
    <w:p w14:paraId="2E6C40CD" w14:textId="77777777" w:rsidR="00B03ACF" w:rsidRPr="00602DB4" w:rsidRDefault="00B03ACF" w:rsidP="00B03ACF">
      <w:pPr>
        <w:pStyle w:val="ListParagraph"/>
        <w:numPr>
          <w:ilvl w:val="0"/>
          <w:numId w:val="5"/>
        </w:numPr>
        <w:rPr>
          <w:sz w:val="24"/>
          <w:szCs w:val="24"/>
        </w:rPr>
      </w:pPr>
      <w:r w:rsidRPr="2C48F239">
        <w:rPr>
          <w:sz w:val="24"/>
          <w:szCs w:val="24"/>
        </w:rPr>
        <w:t xml:space="preserve">Computer Science </w:t>
      </w:r>
    </w:p>
    <w:p w14:paraId="09FECD5F" w14:textId="77777777" w:rsidR="00B03ACF" w:rsidRPr="00602DB4" w:rsidRDefault="00B03ACF" w:rsidP="00B03ACF">
      <w:pPr>
        <w:pStyle w:val="ListParagraph"/>
        <w:numPr>
          <w:ilvl w:val="0"/>
          <w:numId w:val="5"/>
        </w:numPr>
        <w:rPr>
          <w:sz w:val="24"/>
          <w:szCs w:val="24"/>
        </w:rPr>
      </w:pPr>
      <w:r w:rsidRPr="2C48F239">
        <w:rPr>
          <w:sz w:val="24"/>
          <w:szCs w:val="24"/>
        </w:rPr>
        <w:t xml:space="preserve">BTEC IT/ Creative iMedia </w:t>
      </w:r>
    </w:p>
    <w:p w14:paraId="0F196146" w14:textId="77777777" w:rsidR="00B03ACF" w:rsidRPr="00602DB4" w:rsidRDefault="00B03ACF" w:rsidP="00B03ACF">
      <w:pPr>
        <w:pStyle w:val="ListParagraph"/>
        <w:numPr>
          <w:ilvl w:val="0"/>
          <w:numId w:val="5"/>
        </w:numPr>
        <w:rPr>
          <w:sz w:val="24"/>
          <w:szCs w:val="24"/>
        </w:rPr>
      </w:pPr>
      <w:r w:rsidRPr="2C48F239">
        <w:rPr>
          <w:sz w:val="24"/>
          <w:szCs w:val="24"/>
        </w:rPr>
        <w:t xml:space="preserve">GCSE PE </w:t>
      </w:r>
    </w:p>
    <w:p w14:paraId="5BB570E7" w14:textId="77777777" w:rsidR="00B03ACF" w:rsidRPr="00602DB4" w:rsidRDefault="00B03ACF" w:rsidP="00B03ACF">
      <w:pPr>
        <w:pStyle w:val="ListParagraph"/>
        <w:numPr>
          <w:ilvl w:val="0"/>
          <w:numId w:val="5"/>
        </w:numPr>
        <w:rPr>
          <w:sz w:val="24"/>
          <w:szCs w:val="24"/>
        </w:rPr>
      </w:pPr>
      <w:r w:rsidRPr="2C48F239">
        <w:rPr>
          <w:sz w:val="24"/>
          <w:szCs w:val="24"/>
        </w:rPr>
        <w:t xml:space="preserve">BTEC PE </w:t>
      </w:r>
    </w:p>
    <w:p w14:paraId="5AB929C7" w14:textId="77777777" w:rsidR="00B03ACF" w:rsidRDefault="00B03ACF" w:rsidP="00B03ACF">
      <w:pPr>
        <w:rPr>
          <w:rFonts w:cstheme="minorHAnsi"/>
          <w:sz w:val="24"/>
          <w:szCs w:val="24"/>
        </w:rPr>
        <w:sectPr w:rsidR="00B03ACF" w:rsidSect="00833CB8">
          <w:type w:val="continuous"/>
          <w:pgSz w:w="11906" w:h="16838"/>
          <w:pgMar w:top="1276" w:right="1440" w:bottom="709" w:left="1440" w:header="708" w:footer="708" w:gutter="0"/>
          <w:cols w:num="2" w:space="708"/>
          <w:docGrid w:linePitch="360"/>
        </w:sectPr>
      </w:pPr>
    </w:p>
    <w:p w14:paraId="0C84ABA9" w14:textId="77777777" w:rsidR="00B03ACF" w:rsidRDefault="00B03ACF" w:rsidP="00B03ACF">
      <w:pPr>
        <w:rPr>
          <w:rFonts w:cstheme="minorHAnsi"/>
          <w:sz w:val="24"/>
          <w:szCs w:val="24"/>
        </w:rPr>
      </w:pPr>
      <w:r w:rsidRPr="007C2A0A">
        <w:rPr>
          <w:rFonts w:cstheme="minorHAnsi"/>
          <w:sz w:val="24"/>
          <w:szCs w:val="24"/>
        </w:rPr>
        <w:t xml:space="preserve">There is also provision for students to access extra support in literacy or numeracy, and a suite of potential Functional Skills qualifications, if these are deemed appropriate.  </w:t>
      </w:r>
    </w:p>
    <w:p w14:paraId="58BA293E" w14:textId="77777777" w:rsidR="00B03ACF" w:rsidRPr="007C2A0A" w:rsidRDefault="00B03ACF" w:rsidP="00B03ACF">
      <w:pPr>
        <w:rPr>
          <w:rFonts w:cstheme="minorHAnsi"/>
          <w:sz w:val="24"/>
          <w:szCs w:val="24"/>
        </w:rPr>
      </w:pPr>
      <w:r>
        <w:rPr>
          <w:rFonts w:cstheme="minorHAnsi"/>
          <w:sz w:val="24"/>
          <w:szCs w:val="24"/>
        </w:rPr>
        <w:t>Core+ lessons are intervention lessons in English, Maths and Science that are provided to support students who experience difficulties in at least one of their optional subject choices.</w:t>
      </w:r>
    </w:p>
    <w:p w14:paraId="78CD07DC" w14:textId="77777777" w:rsidR="00B03ACF" w:rsidRPr="007C2A0A" w:rsidRDefault="00B03ACF" w:rsidP="00B03ACF">
      <w:pPr>
        <w:rPr>
          <w:rFonts w:cstheme="minorHAnsi"/>
          <w:sz w:val="24"/>
          <w:szCs w:val="24"/>
        </w:rPr>
      </w:pPr>
      <w:r w:rsidRPr="007C2A0A">
        <w:rPr>
          <w:rFonts w:cstheme="minorHAnsi"/>
          <w:sz w:val="24"/>
          <w:szCs w:val="24"/>
        </w:rPr>
        <w:t xml:space="preserve">Students can also request to be entered for qualifications in their ‘home’ languages. </w:t>
      </w:r>
    </w:p>
    <w:p w14:paraId="6CB3890B" w14:textId="77777777" w:rsidR="00B03ACF" w:rsidRDefault="00B03ACF" w:rsidP="00B03ACF">
      <w:pPr>
        <w:rPr>
          <w:rFonts w:cstheme="minorHAnsi"/>
          <w:sz w:val="24"/>
          <w:szCs w:val="24"/>
        </w:rPr>
      </w:pPr>
      <w:r w:rsidRPr="007C2A0A">
        <w:rPr>
          <w:rFonts w:cstheme="minorHAnsi"/>
          <w:sz w:val="24"/>
          <w:szCs w:val="24"/>
        </w:rPr>
        <w:t>More detail regarding each qualification can be found in the Subject Information Sheets for</w:t>
      </w:r>
      <w:r>
        <w:rPr>
          <w:rFonts w:cstheme="minorHAnsi"/>
          <w:sz w:val="24"/>
          <w:szCs w:val="24"/>
        </w:rPr>
        <w:t xml:space="preserve"> GCSE and A-Level, and in</w:t>
      </w:r>
      <w:r w:rsidRPr="007C2A0A">
        <w:rPr>
          <w:rFonts w:cstheme="minorHAnsi"/>
          <w:sz w:val="24"/>
          <w:szCs w:val="24"/>
        </w:rPr>
        <w:t xml:space="preserve"> our Prospectus</w:t>
      </w:r>
      <w:r>
        <w:rPr>
          <w:rFonts w:cstheme="minorHAnsi"/>
          <w:sz w:val="24"/>
          <w:szCs w:val="24"/>
        </w:rPr>
        <w:t xml:space="preserve">. </w:t>
      </w:r>
    </w:p>
    <w:p w14:paraId="3E9D4A3B" w14:textId="77777777" w:rsidR="00B03ACF" w:rsidRPr="007C2A0A" w:rsidRDefault="00B03ACF" w:rsidP="00B03ACF">
      <w:pPr>
        <w:rPr>
          <w:rFonts w:cstheme="minorHAnsi"/>
          <w:sz w:val="24"/>
          <w:szCs w:val="24"/>
        </w:rPr>
      </w:pPr>
      <w:r>
        <w:rPr>
          <w:rFonts w:cstheme="minorHAnsi"/>
          <w:sz w:val="24"/>
          <w:szCs w:val="24"/>
        </w:rPr>
        <w:t>M</w:t>
      </w:r>
      <w:r w:rsidRPr="007C2A0A">
        <w:rPr>
          <w:rFonts w:cstheme="minorHAnsi"/>
          <w:sz w:val="24"/>
          <w:szCs w:val="24"/>
        </w:rPr>
        <w:t xml:space="preserve">ore information regarding </w:t>
      </w:r>
      <w:r>
        <w:rPr>
          <w:rFonts w:cstheme="minorHAnsi"/>
          <w:sz w:val="24"/>
          <w:szCs w:val="24"/>
        </w:rPr>
        <w:t xml:space="preserve">the GCSE options process, </w:t>
      </w:r>
      <w:r w:rsidRPr="007C2A0A">
        <w:rPr>
          <w:rFonts w:cstheme="minorHAnsi"/>
          <w:sz w:val="24"/>
          <w:szCs w:val="24"/>
        </w:rPr>
        <w:t xml:space="preserve">Pathway Allocations and </w:t>
      </w:r>
      <w:r>
        <w:rPr>
          <w:rFonts w:cstheme="minorHAnsi"/>
          <w:sz w:val="24"/>
          <w:szCs w:val="24"/>
        </w:rPr>
        <w:t xml:space="preserve">addressing </w:t>
      </w:r>
      <w:r w:rsidRPr="007C2A0A">
        <w:rPr>
          <w:rFonts w:cstheme="minorHAnsi"/>
          <w:sz w:val="24"/>
          <w:szCs w:val="24"/>
        </w:rPr>
        <w:t>common queries can be found in the Year 9 Options Booklet</w:t>
      </w:r>
      <w:r>
        <w:rPr>
          <w:rFonts w:cstheme="minorHAnsi"/>
          <w:sz w:val="24"/>
          <w:szCs w:val="24"/>
        </w:rPr>
        <w:t xml:space="preserve"> and accompanying presentation on our website.</w:t>
      </w:r>
      <w:r w:rsidRPr="007C2A0A">
        <w:rPr>
          <w:rFonts w:cstheme="minorHAnsi"/>
          <w:sz w:val="24"/>
          <w:szCs w:val="24"/>
        </w:rPr>
        <w:t xml:space="preserve"> </w:t>
      </w:r>
    </w:p>
    <w:p w14:paraId="33358E2E" w14:textId="77777777" w:rsidR="00B03ACF" w:rsidRPr="007C2A0A" w:rsidRDefault="00B03ACF" w:rsidP="00B03ACF">
      <w:pPr>
        <w:rPr>
          <w:rFonts w:cstheme="minorHAnsi"/>
          <w:b/>
          <w:bCs/>
          <w:sz w:val="24"/>
          <w:szCs w:val="24"/>
        </w:rPr>
      </w:pPr>
      <w:r w:rsidRPr="007C2A0A">
        <w:rPr>
          <w:rFonts w:cstheme="minorHAnsi"/>
          <w:b/>
          <w:bCs/>
          <w:sz w:val="24"/>
          <w:szCs w:val="24"/>
        </w:rPr>
        <w:lastRenderedPageBreak/>
        <w:t xml:space="preserve">Key Stage 5 Overview </w:t>
      </w:r>
    </w:p>
    <w:p w14:paraId="289C3EE6" w14:textId="77777777" w:rsidR="00B03ACF" w:rsidRPr="007C2A0A" w:rsidRDefault="00B03ACF" w:rsidP="00B03ACF">
      <w:pPr>
        <w:rPr>
          <w:rFonts w:cstheme="minorHAnsi"/>
          <w:sz w:val="24"/>
          <w:szCs w:val="24"/>
        </w:rPr>
      </w:pPr>
      <w:r w:rsidRPr="007C2A0A">
        <w:rPr>
          <w:rFonts w:cstheme="minorHAnsi"/>
          <w:sz w:val="24"/>
          <w:szCs w:val="24"/>
        </w:rPr>
        <w:t xml:space="preserve">All 16 - 19 students at Bacon’s are given the opportunity to take a study programme which reflects their prior attainment, </w:t>
      </w:r>
      <w:proofErr w:type="gramStart"/>
      <w:r w:rsidRPr="007C2A0A">
        <w:rPr>
          <w:rFonts w:cstheme="minorHAnsi"/>
          <w:sz w:val="24"/>
          <w:szCs w:val="24"/>
        </w:rPr>
        <w:t>education</w:t>
      </w:r>
      <w:proofErr w:type="gramEnd"/>
      <w:r w:rsidRPr="007C2A0A">
        <w:rPr>
          <w:rFonts w:cstheme="minorHAnsi"/>
          <w:sz w:val="24"/>
          <w:szCs w:val="24"/>
        </w:rPr>
        <w:t xml:space="preserve"> and career goals. Students are expected to meet a set of entry requirements that indicate their ability to access the curriculum offer at 16-19 which is primarily comprised of academic A-Levels with a small vocational offer focusing on IT, Media, </w:t>
      </w:r>
      <w:proofErr w:type="gramStart"/>
      <w:r w:rsidRPr="007C2A0A">
        <w:rPr>
          <w:rFonts w:cstheme="minorHAnsi"/>
          <w:sz w:val="24"/>
          <w:szCs w:val="24"/>
        </w:rPr>
        <w:t>Sport</w:t>
      </w:r>
      <w:proofErr w:type="gramEnd"/>
      <w:r w:rsidRPr="007C2A0A">
        <w:rPr>
          <w:rFonts w:cstheme="minorHAnsi"/>
          <w:sz w:val="24"/>
          <w:szCs w:val="24"/>
        </w:rPr>
        <w:t xml:space="preserve"> and Business. Students are guided through the process of choosing their subjects through a range of assemblies, information and an Open Evening which outlines what students can study, the entry requirements, complementary </w:t>
      </w:r>
      <w:proofErr w:type="gramStart"/>
      <w:r w:rsidRPr="007C2A0A">
        <w:rPr>
          <w:rFonts w:cstheme="minorHAnsi"/>
          <w:sz w:val="24"/>
          <w:szCs w:val="24"/>
        </w:rPr>
        <w:t>subjects</w:t>
      </w:r>
      <w:proofErr w:type="gramEnd"/>
      <w:r w:rsidRPr="007C2A0A">
        <w:rPr>
          <w:rFonts w:cstheme="minorHAnsi"/>
          <w:sz w:val="24"/>
          <w:szCs w:val="24"/>
        </w:rPr>
        <w:t xml:space="preserve"> and the potential career pathways available to them. </w:t>
      </w:r>
    </w:p>
    <w:p w14:paraId="0D25BC46" w14:textId="77777777" w:rsidR="00B03ACF" w:rsidRPr="007C2A0A" w:rsidRDefault="00B03ACF" w:rsidP="00B03ACF">
      <w:pPr>
        <w:rPr>
          <w:rFonts w:cstheme="minorHAnsi"/>
          <w:sz w:val="24"/>
          <w:szCs w:val="24"/>
        </w:rPr>
      </w:pPr>
      <w:r w:rsidRPr="007C2A0A">
        <w:rPr>
          <w:rFonts w:cstheme="minorHAnsi"/>
          <w:sz w:val="24"/>
          <w:szCs w:val="24"/>
        </w:rPr>
        <w:t xml:space="preserve">Students in Bacon’s College Sixth Form primarily follow academic study programmes, selecting up to four A-Levels to study in Year 12, with the majority focusing on three A-Levels in Year 13. Every student is given an individualised guidance meeting regarding their suitability for their subject choices before they complete </w:t>
      </w:r>
      <w:proofErr w:type="gramStart"/>
      <w:r w:rsidRPr="007C2A0A">
        <w:rPr>
          <w:rFonts w:cstheme="minorHAnsi"/>
          <w:sz w:val="24"/>
          <w:szCs w:val="24"/>
        </w:rPr>
        <w:t>enrolment</w:t>
      </w:r>
      <w:proofErr w:type="gramEnd"/>
      <w:r w:rsidRPr="007C2A0A">
        <w:rPr>
          <w:rFonts w:cstheme="minorHAnsi"/>
          <w:sz w:val="24"/>
          <w:szCs w:val="24"/>
        </w:rPr>
        <w:t xml:space="preserve"> and all students are closely matched to their abilities and interests in these discussions. </w:t>
      </w:r>
    </w:p>
    <w:p w14:paraId="7BB47E2D" w14:textId="77777777" w:rsidR="00B03ACF" w:rsidRPr="007C2A0A" w:rsidRDefault="00B03ACF" w:rsidP="00B03ACF">
      <w:pPr>
        <w:rPr>
          <w:rFonts w:cstheme="minorHAnsi"/>
          <w:b/>
          <w:bCs/>
          <w:sz w:val="24"/>
          <w:szCs w:val="24"/>
        </w:rPr>
      </w:pPr>
      <w:r w:rsidRPr="007C2A0A">
        <w:rPr>
          <w:rFonts w:cstheme="minorHAnsi"/>
          <w:b/>
          <w:bCs/>
          <w:sz w:val="24"/>
          <w:szCs w:val="24"/>
        </w:rPr>
        <w:t xml:space="preserve">The A-Level subjects </w:t>
      </w:r>
      <w:r>
        <w:rPr>
          <w:rFonts w:cstheme="minorHAnsi"/>
          <w:b/>
          <w:bCs/>
          <w:sz w:val="24"/>
          <w:szCs w:val="24"/>
        </w:rPr>
        <w:t xml:space="preserve">currently </w:t>
      </w:r>
      <w:r w:rsidRPr="007C2A0A">
        <w:rPr>
          <w:rFonts w:cstheme="minorHAnsi"/>
          <w:b/>
          <w:bCs/>
          <w:sz w:val="24"/>
          <w:szCs w:val="24"/>
        </w:rPr>
        <w:t xml:space="preserve">available to study at Bacon’s College in Key Stage 5 include: </w:t>
      </w:r>
    </w:p>
    <w:p w14:paraId="56597FC1" w14:textId="77777777" w:rsidR="00B03ACF" w:rsidRDefault="00B03ACF" w:rsidP="00B03ACF">
      <w:pPr>
        <w:pStyle w:val="ListParagraph"/>
        <w:numPr>
          <w:ilvl w:val="0"/>
          <w:numId w:val="7"/>
        </w:numPr>
        <w:rPr>
          <w:sz w:val="24"/>
          <w:szCs w:val="24"/>
        </w:rPr>
        <w:sectPr w:rsidR="00B03ACF" w:rsidSect="00833CB8">
          <w:type w:val="continuous"/>
          <w:pgSz w:w="11906" w:h="16838"/>
          <w:pgMar w:top="1276" w:right="1440" w:bottom="709" w:left="1440" w:header="708" w:footer="708" w:gutter="0"/>
          <w:cols w:space="708"/>
          <w:docGrid w:linePitch="360"/>
        </w:sectPr>
      </w:pPr>
    </w:p>
    <w:p w14:paraId="4286EF3F" w14:textId="77777777" w:rsidR="00B03ACF" w:rsidRPr="00EA4E19" w:rsidRDefault="00B03ACF" w:rsidP="00B03ACF">
      <w:pPr>
        <w:pStyle w:val="ListParagraph"/>
        <w:numPr>
          <w:ilvl w:val="0"/>
          <w:numId w:val="7"/>
        </w:numPr>
        <w:rPr>
          <w:sz w:val="24"/>
          <w:szCs w:val="24"/>
        </w:rPr>
      </w:pPr>
      <w:r w:rsidRPr="2C48F239">
        <w:rPr>
          <w:sz w:val="24"/>
          <w:szCs w:val="24"/>
        </w:rPr>
        <w:t xml:space="preserve">Biology </w:t>
      </w:r>
    </w:p>
    <w:p w14:paraId="4D951F73" w14:textId="77777777" w:rsidR="00B03ACF" w:rsidRPr="00EA4E19" w:rsidRDefault="00B03ACF" w:rsidP="00B03ACF">
      <w:pPr>
        <w:pStyle w:val="ListParagraph"/>
        <w:numPr>
          <w:ilvl w:val="0"/>
          <w:numId w:val="7"/>
        </w:numPr>
        <w:rPr>
          <w:sz w:val="24"/>
          <w:szCs w:val="24"/>
        </w:rPr>
      </w:pPr>
      <w:r w:rsidRPr="2C48F239">
        <w:rPr>
          <w:sz w:val="24"/>
          <w:szCs w:val="24"/>
        </w:rPr>
        <w:t xml:space="preserve">Business Studies </w:t>
      </w:r>
    </w:p>
    <w:p w14:paraId="6CE45744" w14:textId="77777777" w:rsidR="00B03ACF" w:rsidRPr="00EA4E19" w:rsidRDefault="00B03ACF" w:rsidP="00B03ACF">
      <w:pPr>
        <w:pStyle w:val="ListParagraph"/>
        <w:numPr>
          <w:ilvl w:val="0"/>
          <w:numId w:val="7"/>
        </w:numPr>
        <w:rPr>
          <w:sz w:val="24"/>
          <w:szCs w:val="24"/>
        </w:rPr>
      </w:pPr>
      <w:r w:rsidRPr="2C48F239">
        <w:rPr>
          <w:sz w:val="24"/>
          <w:szCs w:val="24"/>
        </w:rPr>
        <w:t xml:space="preserve">Chemistry </w:t>
      </w:r>
    </w:p>
    <w:p w14:paraId="0EF4B967" w14:textId="77777777" w:rsidR="00B03ACF" w:rsidRPr="00EA4E19" w:rsidRDefault="00B03ACF" w:rsidP="00B03ACF">
      <w:pPr>
        <w:pStyle w:val="ListParagraph"/>
        <w:numPr>
          <w:ilvl w:val="0"/>
          <w:numId w:val="7"/>
        </w:numPr>
        <w:rPr>
          <w:sz w:val="24"/>
          <w:szCs w:val="24"/>
        </w:rPr>
      </w:pPr>
      <w:r w:rsidRPr="2C48F239">
        <w:rPr>
          <w:sz w:val="24"/>
          <w:szCs w:val="24"/>
        </w:rPr>
        <w:t xml:space="preserve">Computer Science </w:t>
      </w:r>
    </w:p>
    <w:p w14:paraId="5D7954E5" w14:textId="77777777" w:rsidR="00B03ACF" w:rsidRPr="00EA4E19" w:rsidRDefault="00B03ACF" w:rsidP="00B03ACF">
      <w:pPr>
        <w:pStyle w:val="ListParagraph"/>
        <w:numPr>
          <w:ilvl w:val="0"/>
          <w:numId w:val="7"/>
        </w:numPr>
        <w:rPr>
          <w:sz w:val="24"/>
          <w:szCs w:val="24"/>
        </w:rPr>
      </w:pPr>
      <w:r w:rsidRPr="2C48F239">
        <w:rPr>
          <w:sz w:val="24"/>
          <w:szCs w:val="24"/>
        </w:rPr>
        <w:t xml:space="preserve">Economics </w:t>
      </w:r>
    </w:p>
    <w:p w14:paraId="12BAC30A" w14:textId="77777777" w:rsidR="00B03ACF" w:rsidRPr="00EA4E19" w:rsidRDefault="00B03ACF" w:rsidP="00B03ACF">
      <w:pPr>
        <w:pStyle w:val="ListParagraph"/>
        <w:numPr>
          <w:ilvl w:val="0"/>
          <w:numId w:val="7"/>
        </w:numPr>
        <w:rPr>
          <w:sz w:val="24"/>
          <w:szCs w:val="24"/>
        </w:rPr>
      </w:pPr>
      <w:r w:rsidRPr="2C48F239">
        <w:rPr>
          <w:sz w:val="24"/>
          <w:szCs w:val="24"/>
        </w:rPr>
        <w:t xml:space="preserve">English Language  </w:t>
      </w:r>
    </w:p>
    <w:p w14:paraId="21D9150D" w14:textId="77777777" w:rsidR="00B03ACF" w:rsidRPr="00EA4E19" w:rsidRDefault="00B03ACF" w:rsidP="00B03ACF">
      <w:pPr>
        <w:pStyle w:val="ListParagraph"/>
        <w:numPr>
          <w:ilvl w:val="0"/>
          <w:numId w:val="7"/>
        </w:numPr>
        <w:rPr>
          <w:sz w:val="24"/>
          <w:szCs w:val="24"/>
        </w:rPr>
      </w:pPr>
      <w:r w:rsidRPr="2C48F239">
        <w:rPr>
          <w:sz w:val="24"/>
          <w:szCs w:val="24"/>
        </w:rPr>
        <w:t xml:space="preserve">English Literature </w:t>
      </w:r>
    </w:p>
    <w:p w14:paraId="200952F7" w14:textId="77777777" w:rsidR="00B03ACF" w:rsidRPr="00EA4E19" w:rsidRDefault="00B03ACF" w:rsidP="00B03ACF">
      <w:pPr>
        <w:pStyle w:val="ListParagraph"/>
        <w:numPr>
          <w:ilvl w:val="0"/>
          <w:numId w:val="7"/>
        </w:numPr>
        <w:rPr>
          <w:sz w:val="24"/>
          <w:szCs w:val="24"/>
        </w:rPr>
      </w:pPr>
      <w:r w:rsidRPr="2C48F239">
        <w:rPr>
          <w:sz w:val="24"/>
          <w:szCs w:val="24"/>
        </w:rPr>
        <w:t xml:space="preserve">Fine Art </w:t>
      </w:r>
    </w:p>
    <w:p w14:paraId="20C08CE6" w14:textId="77777777" w:rsidR="00B03ACF" w:rsidRPr="00EA4E19" w:rsidRDefault="00B03ACF" w:rsidP="00B03ACF">
      <w:pPr>
        <w:pStyle w:val="ListParagraph"/>
        <w:numPr>
          <w:ilvl w:val="0"/>
          <w:numId w:val="7"/>
        </w:numPr>
        <w:rPr>
          <w:sz w:val="24"/>
          <w:szCs w:val="24"/>
        </w:rPr>
      </w:pPr>
      <w:r w:rsidRPr="2C48F239">
        <w:rPr>
          <w:sz w:val="24"/>
          <w:szCs w:val="24"/>
        </w:rPr>
        <w:t xml:space="preserve">Further Mathematics </w:t>
      </w:r>
    </w:p>
    <w:p w14:paraId="15EA0BC1" w14:textId="77777777" w:rsidR="00B03ACF" w:rsidRPr="00EA4E19" w:rsidRDefault="00B03ACF" w:rsidP="00B03ACF">
      <w:pPr>
        <w:pStyle w:val="ListParagraph"/>
        <w:numPr>
          <w:ilvl w:val="0"/>
          <w:numId w:val="7"/>
        </w:numPr>
        <w:rPr>
          <w:sz w:val="24"/>
          <w:szCs w:val="24"/>
        </w:rPr>
      </w:pPr>
      <w:r w:rsidRPr="2C48F239">
        <w:rPr>
          <w:sz w:val="24"/>
          <w:szCs w:val="24"/>
        </w:rPr>
        <w:t xml:space="preserve">Geography </w:t>
      </w:r>
    </w:p>
    <w:p w14:paraId="4ED1A76E" w14:textId="77777777" w:rsidR="00B03ACF" w:rsidRPr="00EA4E19" w:rsidRDefault="00B03ACF" w:rsidP="00B03ACF">
      <w:pPr>
        <w:pStyle w:val="ListParagraph"/>
        <w:numPr>
          <w:ilvl w:val="0"/>
          <w:numId w:val="7"/>
        </w:numPr>
        <w:rPr>
          <w:sz w:val="24"/>
          <w:szCs w:val="24"/>
        </w:rPr>
      </w:pPr>
      <w:r w:rsidRPr="2C48F239">
        <w:rPr>
          <w:sz w:val="24"/>
          <w:szCs w:val="24"/>
        </w:rPr>
        <w:t xml:space="preserve">Graphics </w:t>
      </w:r>
    </w:p>
    <w:p w14:paraId="5C110944" w14:textId="77777777" w:rsidR="00B03ACF" w:rsidRPr="00EA4E19" w:rsidRDefault="00B03ACF" w:rsidP="00B03ACF">
      <w:pPr>
        <w:pStyle w:val="ListParagraph"/>
        <w:numPr>
          <w:ilvl w:val="0"/>
          <w:numId w:val="7"/>
        </w:numPr>
        <w:rPr>
          <w:sz w:val="24"/>
          <w:szCs w:val="24"/>
        </w:rPr>
      </w:pPr>
      <w:r w:rsidRPr="2C48F239">
        <w:rPr>
          <w:sz w:val="24"/>
          <w:szCs w:val="24"/>
        </w:rPr>
        <w:t xml:space="preserve">History </w:t>
      </w:r>
    </w:p>
    <w:p w14:paraId="149D5B89" w14:textId="77777777" w:rsidR="00B03ACF" w:rsidRPr="00EA4E19" w:rsidRDefault="00B03ACF" w:rsidP="00B03ACF">
      <w:pPr>
        <w:pStyle w:val="ListParagraph"/>
        <w:numPr>
          <w:ilvl w:val="0"/>
          <w:numId w:val="7"/>
        </w:numPr>
        <w:rPr>
          <w:sz w:val="24"/>
          <w:szCs w:val="24"/>
        </w:rPr>
      </w:pPr>
      <w:r w:rsidRPr="2C48F239">
        <w:rPr>
          <w:sz w:val="24"/>
          <w:szCs w:val="24"/>
        </w:rPr>
        <w:t xml:space="preserve">Mathematics </w:t>
      </w:r>
    </w:p>
    <w:p w14:paraId="73CD4479" w14:textId="77777777" w:rsidR="00B03ACF" w:rsidRPr="00EA4E19" w:rsidRDefault="00B03ACF" w:rsidP="00B03ACF">
      <w:pPr>
        <w:pStyle w:val="ListParagraph"/>
        <w:numPr>
          <w:ilvl w:val="0"/>
          <w:numId w:val="7"/>
        </w:numPr>
        <w:rPr>
          <w:sz w:val="24"/>
          <w:szCs w:val="24"/>
        </w:rPr>
      </w:pPr>
      <w:r w:rsidRPr="2C48F239">
        <w:rPr>
          <w:sz w:val="24"/>
          <w:szCs w:val="24"/>
        </w:rPr>
        <w:t xml:space="preserve">Media Studies </w:t>
      </w:r>
    </w:p>
    <w:p w14:paraId="24C8CE85" w14:textId="77777777" w:rsidR="00B03ACF" w:rsidRPr="00EA4E19" w:rsidRDefault="00B03ACF" w:rsidP="00B03ACF">
      <w:pPr>
        <w:pStyle w:val="ListParagraph"/>
        <w:numPr>
          <w:ilvl w:val="0"/>
          <w:numId w:val="7"/>
        </w:numPr>
        <w:rPr>
          <w:sz w:val="24"/>
          <w:szCs w:val="24"/>
        </w:rPr>
      </w:pPr>
      <w:r w:rsidRPr="2C48F239">
        <w:rPr>
          <w:sz w:val="24"/>
          <w:szCs w:val="24"/>
        </w:rPr>
        <w:t xml:space="preserve">Modern Foreign Languages (French/ Spanish) </w:t>
      </w:r>
    </w:p>
    <w:p w14:paraId="46A781D5" w14:textId="77777777" w:rsidR="00B03ACF" w:rsidRPr="00EA4E19" w:rsidRDefault="00B03ACF" w:rsidP="00B03ACF">
      <w:pPr>
        <w:pStyle w:val="ListParagraph"/>
        <w:numPr>
          <w:ilvl w:val="0"/>
          <w:numId w:val="7"/>
        </w:numPr>
        <w:rPr>
          <w:sz w:val="24"/>
          <w:szCs w:val="24"/>
        </w:rPr>
      </w:pPr>
      <w:r w:rsidRPr="2C48F239">
        <w:rPr>
          <w:sz w:val="24"/>
          <w:szCs w:val="24"/>
        </w:rPr>
        <w:t xml:space="preserve">Religious Studies: Philosophy and Ethics </w:t>
      </w:r>
    </w:p>
    <w:p w14:paraId="232CA717" w14:textId="77777777" w:rsidR="00B03ACF" w:rsidRPr="00EA4E19" w:rsidRDefault="00B03ACF" w:rsidP="00B03ACF">
      <w:pPr>
        <w:pStyle w:val="ListParagraph"/>
        <w:numPr>
          <w:ilvl w:val="0"/>
          <w:numId w:val="7"/>
        </w:numPr>
        <w:rPr>
          <w:sz w:val="24"/>
          <w:szCs w:val="24"/>
        </w:rPr>
      </w:pPr>
      <w:r w:rsidRPr="2C48F239">
        <w:rPr>
          <w:sz w:val="24"/>
          <w:szCs w:val="24"/>
        </w:rPr>
        <w:t xml:space="preserve">Physics </w:t>
      </w:r>
    </w:p>
    <w:p w14:paraId="0312E79D" w14:textId="77777777" w:rsidR="00B03ACF" w:rsidRPr="00EA4E19" w:rsidRDefault="00B03ACF" w:rsidP="00B03ACF">
      <w:pPr>
        <w:pStyle w:val="ListParagraph"/>
        <w:numPr>
          <w:ilvl w:val="0"/>
          <w:numId w:val="7"/>
        </w:numPr>
        <w:rPr>
          <w:sz w:val="24"/>
          <w:szCs w:val="24"/>
        </w:rPr>
      </w:pPr>
      <w:r w:rsidRPr="2C48F239">
        <w:rPr>
          <w:sz w:val="24"/>
          <w:szCs w:val="24"/>
        </w:rPr>
        <w:t xml:space="preserve">Product Design </w:t>
      </w:r>
    </w:p>
    <w:p w14:paraId="074C25BD" w14:textId="77777777" w:rsidR="00B03ACF" w:rsidRPr="00EA4E19" w:rsidRDefault="00B03ACF" w:rsidP="00B03ACF">
      <w:pPr>
        <w:pStyle w:val="ListParagraph"/>
        <w:numPr>
          <w:ilvl w:val="0"/>
          <w:numId w:val="7"/>
        </w:numPr>
        <w:rPr>
          <w:sz w:val="24"/>
          <w:szCs w:val="24"/>
        </w:rPr>
      </w:pPr>
      <w:r w:rsidRPr="2C48F239">
        <w:rPr>
          <w:sz w:val="24"/>
          <w:szCs w:val="24"/>
        </w:rPr>
        <w:t xml:space="preserve">Textiles </w:t>
      </w:r>
    </w:p>
    <w:p w14:paraId="0F5083E1" w14:textId="77777777" w:rsidR="00B03ACF" w:rsidRDefault="00B03ACF" w:rsidP="00B03ACF">
      <w:pPr>
        <w:rPr>
          <w:rFonts w:cstheme="minorHAnsi"/>
          <w:b/>
          <w:bCs/>
          <w:sz w:val="24"/>
          <w:szCs w:val="24"/>
        </w:rPr>
        <w:sectPr w:rsidR="00B03ACF" w:rsidSect="00833CB8">
          <w:type w:val="continuous"/>
          <w:pgSz w:w="11906" w:h="16838"/>
          <w:pgMar w:top="1276" w:right="1440" w:bottom="709" w:left="1440" w:header="708" w:footer="708" w:gutter="0"/>
          <w:cols w:num="2" w:space="708"/>
          <w:docGrid w:linePitch="360"/>
        </w:sectPr>
      </w:pPr>
    </w:p>
    <w:p w14:paraId="1EE00C66" w14:textId="77777777" w:rsidR="00B03ACF" w:rsidRDefault="00B03ACF" w:rsidP="00B03ACF">
      <w:pPr>
        <w:rPr>
          <w:rFonts w:cstheme="minorHAnsi"/>
          <w:b/>
          <w:bCs/>
          <w:sz w:val="24"/>
          <w:szCs w:val="24"/>
        </w:rPr>
      </w:pPr>
    </w:p>
    <w:p w14:paraId="14485C18" w14:textId="77777777" w:rsidR="00B03ACF" w:rsidRPr="00B118BE" w:rsidRDefault="00B03ACF" w:rsidP="00B03ACF">
      <w:pPr>
        <w:rPr>
          <w:rFonts w:cstheme="minorHAnsi"/>
          <w:b/>
          <w:bCs/>
          <w:sz w:val="24"/>
          <w:szCs w:val="24"/>
        </w:rPr>
      </w:pPr>
      <w:r w:rsidRPr="00B118BE">
        <w:rPr>
          <w:rFonts w:cstheme="minorHAnsi"/>
          <w:b/>
          <w:bCs/>
          <w:sz w:val="24"/>
          <w:szCs w:val="24"/>
        </w:rPr>
        <w:t xml:space="preserve">Our Level 3 vocational subject offer includes: </w:t>
      </w:r>
    </w:p>
    <w:p w14:paraId="3701B4F0" w14:textId="77777777" w:rsidR="00B03ACF" w:rsidRPr="00EA4E19" w:rsidRDefault="00B03ACF" w:rsidP="00B03ACF">
      <w:pPr>
        <w:pStyle w:val="ListParagraph"/>
        <w:numPr>
          <w:ilvl w:val="0"/>
          <w:numId w:val="6"/>
        </w:numPr>
        <w:rPr>
          <w:sz w:val="24"/>
          <w:szCs w:val="24"/>
        </w:rPr>
      </w:pPr>
      <w:r w:rsidRPr="2C48F239">
        <w:rPr>
          <w:sz w:val="24"/>
          <w:szCs w:val="24"/>
        </w:rPr>
        <w:t xml:space="preserve">BTEC Business (worth one A-Level) </w:t>
      </w:r>
    </w:p>
    <w:p w14:paraId="57871D76" w14:textId="77777777" w:rsidR="00B03ACF" w:rsidRPr="00EA4E19" w:rsidRDefault="00B03ACF" w:rsidP="00B03ACF">
      <w:pPr>
        <w:pStyle w:val="ListParagraph"/>
        <w:numPr>
          <w:ilvl w:val="0"/>
          <w:numId w:val="6"/>
        </w:numPr>
        <w:rPr>
          <w:sz w:val="24"/>
          <w:szCs w:val="24"/>
        </w:rPr>
      </w:pPr>
      <w:r w:rsidRPr="2C48F239">
        <w:rPr>
          <w:sz w:val="24"/>
          <w:szCs w:val="24"/>
        </w:rPr>
        <w:t xml:space="preserve">BTEC IT (worth two A-Levels) </w:t>
      </w:r>
    </w:p>
    <w:p w14:paraId="758217EC" w14:textId="77777777" w:rsidR="00B03ACF" w:rsidRPr="00EA4E19" w:rsidRDefault="00B03ACF" w:rsidP="00B03ACF">
      <w:pPr>
        <w:pStyle w:val="ListParagraph"/>
        <w:numPr>
          <w:ilvl w:val="0"/>
          <w:numId w:val="6"/>
        </w:numPr>
        <w:rPr>
          <w:sz w:val="24"/>
          <w:szCs w:val="24"/>
        </w:rPr>
      </w:pPr>
      <w:r w:rsidRPr="2C48F239">
        <w:rPr>
          <w:sz w:val="24"/>
          <w:szCs w:val="24"/>
        </w:rPr>
        <w:t xml:space="preserve">CTEC Media (worth two A-Levels) </w:t>
      </w:r>
    </w:p>
    <w:p w14:paraId="1ADCB3B2" w14:textId="77777777" w:rsidR="00B03ACF" w:rsidRPr="009C2D7A" w:rsidRDefault="00B03ACF" w:rsidP="00B03ACF">
      <w:pPr>
        <w:pStyle w:val="ListParagraph"/>
        <w:numPr>
          <w:ilvl w:val="0"/>
          <w:numId w:val="6"/>
        </w:numPr>
        <w:rPr>
          <w:sz w:val="24"/>
          <w:szCs w:val="24"/>
        </w:rPr>
      </w:pPr>
      <w:r w:rsidRPr="2C48F239">
        <w:rPr>
          <w:sz w:val="24"/>
          <w:szCs w:val="24"/>
        </w:rPr>
        <w:t xml:space="preserve">CTEC PE (worth two A-Levels) </w:t>
      </w:r>
    </w:p>
    <w:p w14:paraId="1FE669FD" w14:textId="77777777" w:rsidR="00B03ACF" w:rsidRDefault="00B03ACF" w:rsidP="00B03ACF">
      <w:pPr>
        <w:rPr>
          <w:rFonts w:cstheme="minorHAnsi"/>
          <w:sz w:val="24"/>
          <w:szCs w:val="24"/>
        </w:rPr>
      </w:pPr>
      <w:r w:rsidRPr="007C2A0A">
        <w:rPr>
          <w:rFonts w:cstheme="minorHAnsi"/>
          <w:sz w:val="24"/>
          <w:szCs w:val="24"/>
        </w:rPr>
        <w:t xml:space="preserve">Each curriculum area has their own policy regarding entering students for AS-Levels or waiting until Year 13 and entering students for A-Levels. Art and Design subjects (Fine Art, Graphics, Product Design and Textiles) which pursue a linear course, for example, alongside a UAL Level 2 Drawing Award, whilst other subjects such as Biology, Chemistry and Physics prefer to enter students for the AS-Level at the end of Year 12 and for the full A-Level at the end of Year 13. Full details are contained in the </w:t>
      </w:r>
      <w:r>
        <w:rPr>
          <w:rFonts w:cstheme="minorHAnsi"/>
          <w:sz w:val="24"/>
          <w:szCs w:val="24"/>
        </w:rPr>
        <w:t xml:space="preserve">Sixth Form </w:t>
      </w:r>
      <w:r w:rsidRPr="007C2A0A">
        <w:rPr>
          <w:rFonts w:cstheme="minorHAnsi"/>
          <w:sz w:val="24"/>
          <w:szCs w:val="24"/>
        </w:rPr>
        <w:t>Subject Information Sheets for our Prospectus</w:t>
      </w:r>
      <w:r>
        <w:rPr>
          <w:rFonts w:cstheme="minorHAnsi"/>
          <w:sz w:val="24"/>
          <w:szCs w:val="24"/>
        </w:rPr>
        <w:t>.</w:t>
      </w:r>
    </w:p>
    <w:p w14:paraId="657CDCD5" w14:textId="77777777" w:rsidR="00B03ACF" w:rsidRDefault="00B03ACF" w:rsidP="00B03ACF">
      <w:pPr>
        <w:rPr>
          <w:rFonts w:cstheme="minorHAnsi"/>
          <w:sz w:val="24"/>
          <w:szCs w:val="24"/>
        </w:rPr>
      </w:pPr>
    </w:p>
    <w:p w14:paraId="0230D3FD" w14:textId="77777777" w:rsidR="00B03ACF" w:rsidRDefault="00B03ACF" w:rsidP="00B03ACF">
      <w:pPr>
        <w:rPr>
          <w:rFonts w:cstheme="minorHAnsi"/>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7"/>
        <w:gridCol w:w="7159"/>
      </w:tblGrid>
      <w:tr w:rsidR="00B03ACF" w14:paraId="170DE6C9" w14:textId="77777777" w:rsidTr="00956150">
        <w:trPr>
          <w:trHeight w:val="412"/>
        </w:trPr>
        <w:tc>
          <w:tcPr>
            <w:tcW w:w="1838" w:type="dxa"/>
            <w:shd w:val="clear" w:color="auto" w:fill="1F3864" w:themeFill="accent1" w:themeFillShade="80"/>
          </w:tcPr>
          <w:p w14:paraId="26414703"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SUBJECT</w:t>
            </w:r>
          </w:p>
        </w:tc>
        <w:tc>
          <w:tcPr>
            <w:tcW w:w="7178" w:type="dxa"/>
            <w:shd w:val="clear" w:color="auto" w:fill="1F3864" w:themeFill="accent1" w:themeFillShade="80"/>
          </w:tcPr>
          <w:p w14:paraId="314DF71D" w14:textId="77777777" w:rsidR="00B03ACF" w:rsidRPr="009C2D7A" w:rsidRDefault="00B03ACF" w:rsidP="00956150">
            <w:pPr>
              <w:rPr>
                <w:rFonts w:cstheme="minorHAnsi"/>
                <w:b/>
                <w:bCs/>
                <w:sz w:val="24"/>
                <w:szCs w:val="24"/>
              </w:rPr>
            </w:pPr>
            <w:r w:rsidRPr="003D11D9">
              <w:rPr>
                <w:rFonts w:cstheme="minorHAnsi"/>
                <w:b/>
                <w:bCs/>
                <w:sz w:val="24"/>
                <w:szCs w:val="24"/>
              </w:rPr>
              <w:t>SPECIFIC ENTRY REQUIREMENTS</w:t>
            </w:r>
          </w:p>
        </w:tc>
      </w:tr>
      <w:tr w:rsidR="00B03ACF" w14:paraId="43AC371D" w14:textId="77777777" w:rsidTr="00956150">
        <w:tc>
          <w:tcPr>
            <w:tcW w:w="1838" w:type="dxa"/>
            <w:shd w:val="clear" w:color="auto" w:fill="FFC000" w:themeFill="accent4"/>
          </w:tcPr>
          <w:p w14:paraId="0B5B58EE"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Art</w:t>
            </w:r>
          </w:p>
          <w:p w14:paraId="4A6F66DF" w14:textId="77777777" w:rsidR="00B03ACF" w:rsidRPr="003D11D9" w:rsidRDefault="00B03ACF" w:rsidP="00956150">
            <w:pPr>
              <w:autoSpaceDE w:val="0"/>
              <w:autoSpaceDN w:val="0"/>
              <w:adjustRightInd w:val="0"/>
              <w:rPr>
                <w:rFonts w:cstheme="minorHAnsi"/>
                <w:b/>
                <w:bCs/>
                <w:color w:val="FF0000"/>
                <w:sz w:val="24"/>
                <w:szCs w:val="24"/>
              </w:rPr>
            </w:pPr>
          </w:p>
        </w:tc>
        <w:tc>
          <w:tcPr>
            <w:tcW w:w="7178" w:type="dxa"/>
          </w:tcPr>
          <w:p w14:paraId="2ECA4CA2" w14:textId="77777777" w:rsidR="00B03ACF" w:rsidRPr="009C2D7A" w:rsidRDefault="00B03ACF" w:rsidP="00956150">
            <w:pPr>
              <w:autoSpaceDE w:val="0"/>
              <w:autoSpaceDN w:val="0"/>
              <w:adjustRightInd w:val="0"/>
              <w:rPr>
                <w:rFonts w:cstheme="minorHAnsi"/>
              </w:rPr>
            </w:pPr>
            <w:r w:rsidRPr="009C2D7A">
              <w:rPr>
                <w:rFonts w:cstheme="minorHAnsi"/>
              </w:rPr>
              <w:t>6 in Art, or a 6 in a Design and Technology-related subject</w:t>
            </w:r>
          </w:p>
          <w:p w14:paraId="21EAB19A" w14:textId="77777777" w:rsidR="00B03ACF" w:rsidRPr="009C2D7A" w:rsidRDefault="00B03ACF" w:rsidP="00956150">
            <w:pPr>
              <w:rPr>
                <w:rFonts w:cstheme="minorHAnsi"/>
                <w:color w:val="FF0000"/>
              </w:rPr>
            </w:pPr>
          </w:p>
        </w:tc>
      </w:tr>
      <w:tr w:rsidR="00B03ACF" w14:paraId="7C6DF2B6" w14:textId="77777777" w:rsidTr="00956150">
        <w:tc>
          <w:tcPr>
            <w:tcW w:w="1838" w:type="dxa"/>
            <w:shd w:val="clear" w:color="auto" w:fill="FFC000" w:themeFill="accent4"/>
          </w:tcPr>
          <w:p w14:paraId="40CB2907"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Biology</w:t>
            </w:r>
          </w:p>
          <w:p w14:paraId="4CF1D50C" w14:textId="77777777" w:rsidR="00B03ACF" w:rsidRPr="003D11D9" w:rsidRDefault="00B03ACF" w:rsidP="00956150">
            <w:pPr>
              <w:rPr>
                <w:rFonts w:cstheme="minorHAnsi"/>
                <w:b/>
                <w:bCs/>
                <w:color w:val="FF0000"/>
                <w:sz w:val="24"/>
                <w:szCs w:val="24"/>
              </w:rPr>
            </w:pPr>
          </w:p>
        </w:tc>
        <w:tc>
          <w:tcPr>
            <w:tcW w:w="7178" w:type="dxa"/>
          </w:tcPr>
          <w:p w14:paraId="74870F96" w14:textId="77777777" w:rsidR="00B03ACF" w:rsidRPr="009C2D7A" w:rsidRDefault="00B03ACF" w:rsidP="00956150">
            <w:pPr>
              <w:autoSpaceDE w:val="0"/>
              <w:autoSpaceDN w:val="0"/>
              <w:adjustRightInd w:val="0"/>
              <w:rPr>
                <w:rFonts w:cstheme="minorHAnsi"/>
              </w:rPr>
            </w:pPr>
            <w:r w:rsidRPr="009C2D7A">
              <w:rPr>
                <w:rFonts w:cstheme="minorHAnsi"/>
              </w:rPr>
              <w:t>7/7 in Double Award Science 6/6/6 in Triple Award Science 6 in Maths and English Language</w:t>
            </w:r>
          </w:p>
        </w:tc>
      </w:tr>
      <w:tr w:rsidR="00B03ACF" w14:paraId="2144A151" w14:textId="77777777" w:rsidTr="00956150">
        <w:tc>
          <w:tcPr>
            <w:tcW w:w="1838" w:type="dxa"/>
            <w:shd w:val="clear" w:color="auto" w:fill="FFC000" w:themeFill="accent4"/>
          </w:tcPr>
          <w:p w14:paraId="21052ED3" w14:textId="77777777" w:rsidR="00B03ACF" w:rsidRPr="00E32E78" w:rsidRDefault="00B03ACF" w:rsidP="00956150">
            <w:pPr>
              <w:autoSpaceDE w:val="0"/>
              <w:autoSpaceDN w:val="0"/>
              <w:adjustRightInd w:val="0"/>
              <w:rPr>
                <w:rFonts w:cstheme="minorHAnsi"/>
                <w:b/>
                <w:bCs/>
                <w:sz w:val="24"/>
                <w:szCs w:val="24"/>
              </w:rPr>
            </w:pPr>
            <w:r w:rsidRPr="003D11D9">
              <w:rPr>
                <w:rFonts w:cstheme="minorHAnsi"/>
                <w:b/>
                <w:bCs/>
                <w:sz w:val="24"/>
                <w:szCs w:val="24"/>
              </w:rPr>
              <w:t>Chemistry</w:t>
            </w:r>
          </w:p>
        </w:tc>
        <w:tc>
          <w:tcPr>
            <w:tcW w:w="7178" w:type="dxa"/>
          </w:tcPr>
          <w:p w14:paraId="5EE20E1F" w14:textId="77777777" w:rsidR="00B03ACF" w:rsidRPr="009C2D7A" w:rsidRDefault="00B03ACF" w:rsidP="00956150">
            <w:pPr>
              <w:autoSpaceDE w:val="0"/>
              <w:autoSpaceDN w:val="0"/>
              <w:adjustRightInd w:val="0"/>
              <w:rPr>
                <w:rFonts w:cstheme="minorHAnsi"/>
              </w:rPr>
            </w:pPr>
            <w:r w:rsidRPr="009C2D7A">
              <w:rPr>
                <w:rFonts w:cstheme="minorHAnsi"/>
              </w:rPr>
              <w:t>7/7 in Double Award Science or 6/6/6 in Triple Award Science</w:t>
            </w:r>
            <w:r>
              <w:rPr>
                <w:rFonts w:cstheme="minorHAnsi"/>
              </w:rPr>
              <w:t>;</w:t>
            </w:r>
            <w:r w:rsidRPr="009C2D7A">
              <w:rPr>
                <w:rFonts w:cstheme="minorHAnsi"/>
              </w:rPr>
              <w:t xml:space="preserve"> 6 in Maths and English Language</w:t>
            </w:r>
          </w:p>
        </w:tc>
      </w:tr>
      <w:tr w:rsidR="00B03ACF" w14:paraId="39F8A012" w14:textId="77777777" w:rsidTr="00956150">
        <w:tc>
          <w:tcPr>
            <w:tcW w:w="1838" w:type="dxa"/>
            <w:shd w:val="clear" w:color="auto" w:fill="FFC000" w:themeFill="accent4"/>
          </w:tcPr>
          <w:p w14:paraId="60ED6309"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Computing</w:t>
            </w:r>
          </w:p>
          <w:p w14:paraId="0DFD3C78" w14:textId="77777777" w:rsidR="00B03ACF" w:rsidRPr="003D11D9" w:rsidRDefault="00B03ACF" w:rsidP="00956150">
            <w:pPr>
              <w:rPr>
                <w:rFonts w:cstheme="minorHAnsi"/>
                <w:b/>
                <w:bCs/>
                <w:color w:val="FF0000"/>
                <w:sz w:val="24"/>
                <w:szCs w:val="24"/>
              </w:rPr>
            </w:pPr>
          </w:p>
        </w:tc>
        <w:tc>
          <w:tcPr>
            <w:tcW w:w="7178" w:type="dxa"/>
          </w:tcPr>
          <w:p w14:paraId="47058629" w14:textId="77777777" w:rsidR="00B03ACF" w:rsidRPr="009C2D7A" w:rsidRDefault="00B03ACF" w:rsidP="00956150">
            <w:pPr>
              <w:autoSpaceDE w:val="0"/>
              <w:autoSpaceDN w:val="0"/>
              <w:adjustRightInd w:val="0"/>
            </w:pPr>
            <w:r w:rsidRPr="65C616E6">
              <w:t>6 in Maths and English Language. If ICT/ IT has been studied at GCSE, you must have achieved a 6</w:t>
            </w:r>
          </w:p>
        </w:tc>
      </w:tr>
      <w:tr w:rsidR="00B03ACF" w14:paraId="7FB3C3DC" w14:textId="77777777" w:rsidTr="00956150">
        <w:tc>
          <w:tcPr>
            <w:tcW w:w="1838" w:type="dxa"/>
            <w:shd w:val="clear" w:color="auto" w:fill="FFC000" w:themeFill="accent4"/>
          </w:tcPr>
          <w:p w14:paraId="1221AFD4"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Economics</w:t>
            </w:r>
          </w:p>
          <w:p w14:paraId="316310F6" w14:textId="77777777" w:rsidR="00B03ACF" w:rsidRPr="003D11D9" w:rsidRDefault="00B03ACF" w:rsidP="00956150">
            <w:pPr>
              <w:rPr>
                <w:rFonts w:cstheme="minorHAnsi"/>
                <w:b/>
                <w:bCs/>
                <w:color w:val="FF0000"/>
                <w:sz w:val="24"/>
                <w:szCs w:val="24"/>
              </w:rPr>
            </w:pPr>
          </w:p>
        </w:tc>
        <w:tc>
          <w:tcPr>
            <w:tcW w:w="7178" w:type="dxa"/>
          </w:tcPr>
          <w:p w14:paraId="408E8901" w14:textId="77777777" w:rsidR="00B03ACF" w:rsidRPr="009C2D7A" w:rsidRDefault="00B03ACF" w:rsidP="00956150">
            <w:pPr>
              <w:autoSpaceDE w:val="0"/>
              <w:autoSpaceDN w:val="0"/>
              <w:adjustRightInd w:val="0"/>
              <w:rPr>
                <w:rFonts w:cstheme="minorHAnsi"/>
              </w:rPr>
            </w:pPr>
            <w:r w:rsidRPr="009C2D7A">
              <w:rPr>
                <w:rFonts w:cstheme="minorHAnsi"/>
              </w:rPr>
              <w:t>6 in Maths, and English Language OR English Literature</w:t>
            </w:r>
          </w:p>
          <w:p w14:paraId="372ACAD3" w14:textId="77777777" w:rsidR="00B03ACF" w:rsidRPr="009C2D7A" w:rsidRDefault="00B03ACF" w:rsidP="00956150">
            <w:pPr>
              <w:rPr>
                <w:rFonts w:cstheme="minorHAnsi"/>
                <w:color w:val="FF0000"/>
              </w:rPr>
            </w:pPr>
          </w:p>
        </w:tc>
      </w:tr>
      <w:tr w:rsidR="00B03ACF" w14:paraId="713652D3" w14:textId="77777777" w:rsidTr="00956150">
        <w:tc>
          <w:tcPr>
            <w:tcW w:w="1838" w:type="dxa"/>
            <w:shd w:val="clear" w:color="auto" w:fill="FFC000" w:themeFill="accent4"/>
          </w:tcPr>
          <w:p w14:paraId="2E6DCC81" w14:textId="77777777" w:rsidR="00B03ACF" w:rsidRPr="00E32E78" w:rsidRDefault="00B03ACF" w:rsidP="00956150">
            <w:pPr>
              <w:autoSpaceDE w:val="0"/>
              <w:autoSpaceDN w:val="0"/>
              <w:adjustRightInd w:val="0"/>
              <w:rPr>
                <w:rFonts w:cstheme="minorHAnsi"/>
                <w:b/>
                <w:bCs/>
                <w:sz w:val="24"/>
                <w:szCs w:val="24"/>
              </w:rPr>
            </w:pPr>
            <w:r w:rsidRPr="003D11D9">
              <w:rPr>
                <w:rFonts w:cstheme="minorHAnsi"/>
                <w:b/>
                <w:bCs/>
                <w:sz w:val="24"/>
                <w:szCs w:val="24"/>
              </w:rPr>
              <w:t>English Literature</w:t>
            </w:r>
          </w:p>
        </w:tc>
        <w:tc>
          <w:tcPr>
            <w:tcW w:w="7178" w:type="dxa"/>
          </w:tcPr>
          <w:p w14:paraId="454B34D3" w14:textId="77777777" w:rsidR="00B03ACF" w:rsidRPr="009C2D7A" w:rsidRDefault="00B03ACF" w:rsidP="00956150">
            <w:pPr>
              <w:autoSpaceDE w:val="0"/>
              <w:autoSpaceDN w:val="0"/>
              <w:adjustRightInd w:val="0"/>
              <w:rPr>
                <w:rFonts w:cstheme="minorHAnsi"/>
              </w:rPr>
            </w:pPr>
            <w:r w:rsidRPr="009C2D7A">
              <w:rPr>
                <w:rFonts w:cstheme="minorHAnsi"/>
              </w:rPr>
              <w:t>6 in English Literature and a good range of 6 grades or above at GCSE</w:t>
            </w:r>
          </w:p>
        </w:tc>
      </w:tr>
      <w:tr w:rsidR="00B03ACF" w14:paraId="22E666DB" w14:textId="77777777" w:rsidTr="00956150">
        <w:tc>
          <w:tcPr>
            <w:tcW w:w="1838" w:type="dxa"/>
            <w:shd w:val="clear" w:color="auto" w:fill="FFC000" w:themeFill="accent4"/>
          </w:tcPr>
          <w:p w14:paraId="4C145021" w14:textId="77777777" w:rsidR="00B03ACF" w:rsidRPr="00B43DF4" w:rsidRDefault="00B03ACF" w:rsidP="00956150">
            <w:pPr>
              <w:autoSpaceDE w:val="0"/>
              <w:autoSpaceDN w:val="0"/>
              <w:adjustRightInd w:val="0"/>
              <w:rPr>
                <w:rFonts w:cstheme="minorHAnsi"/>
                <w:b/>
                <w:bCs/>
                <w:sz w:val="24"/>
                <w:szCs w:val="24"/>
              </w:rPr>
            </w:pPr>
            <w:r w:rsidRPr="003D11D9">
              <w:rPr>
                <w:rFonts w:cstheme="minorHAnsi"/>
                <w:b/>
                <w:bCs/>
                <w:sz w:val="24"/>
                <w:szCs w:val="24"/>
              </w:rPr>
              <w:t>Further Maths</w:t>
            </w:r>
          </w:p>
        </w:tc>
        <w:tc>
          <w:tcPr>
            <w:tcW w:w="7178" w:type="dxa"/>
          </w:tcPr>
          <w:p w14:paraId="4252D5FC" w14:textId="77777777" w:rsidR="00B03ACF" w:rsidRPr="009C2D7A" w:rsidRDefault="00B03ACF" w:rsidP="00956150">
            <w:pPr>
              <w:autoSpaceDE w:val="0"/>
              <w:autoSpaceDN w:val="0"/>
              <w:adjustRightInd w:val="0"/>
              <w:rPr>
                <w:rFonts w:cstheme="minorHAnsi"/>
              </w:rPr>
            </w:pPr>
            <w:r w:rsidRPr="009C2D7A">
              <w:rPr>
                <w:rFonts w:cstheme="minorHAnsi"/>
              </w:rPr>
              <w:t>8/9 in Maths</w:t>
            </w:r>
          </w:p>
          <w:p w14:paraId="7EE7EFC5" w14:textId="77777777" w:rsidR="00B03ACF" w:rsidRPr="009C2D7A" w:rsidRDefault="00B03ACF" w:rsidP="00956150">
            <w:pPr>
              <w:rPr>
                <w:rFonts w:cstheme="minorHAnsi"/>
                <w:color w:val="FF0000"/>
              </w:rPr>
            </w:pPr>
          </w:p>
        </w:tc>
      </w:tr>
      <w:tr w:rsidR="00B03ACF" w14:paraId="3EF99CF2" w14:textId="77777777" w:rsidTr="00956150">
        <w:tc>
          <w:tcPr>
            <w:tcW w:w="1838" w:type="dxa"/>
            <w:shd w:val="clear" w:color="auto" w:fill="FFC000" w:themeFill="accent4"/>
          </w:tcPr>
          <w:p w14:paraId="7C04B6FF"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Geography</w:t>
            </w:r>
          </w:p>
          <w:p w14:paraId="5BED53DD" w14:textId="77777777" w:rsidR="00B03ACF" w:rsidRPr="003D11D9" w:rsidRDefault="00B03ACF" w:rsidP="00956150">
            <w:pPr>
              <w:rPr>
                <w:rFonts w:cstheme="minorHAnsi"/>
                <w:b/>
                <w:bCs/>
                <w:color w:val="FF0000"/>
                <w:sz w:val="24"/>
                <w:szCs w:val="24"/>
              </w:rPr>
            </w:pPr>
          </w:p>
        </w:tc>
        <w:tc>
          <w:tcPr>
            <w:tcW w:w="7178" w:type="dxa"/>
          </w:tcPr>
          <w:p w14:paraId="3AB72F9C" w14:textId="77777777" w:rsidR="00B03ACF" w:rsidRPr="009C2D7A" w:rsidRDefault="00B03ACF" w:rsidP="00956150">
            <w:pPr>
              <w:autoSpaceDE w:val="0"/>
              <w:autoSpaceDN w:val="0"/>
              <w:adjustRightInd w:val="0"/>
              <w:rPr>
                <w:rFonts w:cstheme="minorHAnsi"/>
              </w:rPr>
            </w:pPr>
            <w:r w:rsidRPr="009C2D7A">
              <w:rPr>
                <w:rFonts w:cstheme="minorHAnsi"/>
              </w:rPr>
              <w:t>6 in Geography</w:t>
            </w:r>
          </w:p>
          <w:p w14:paraId="20AA43D9" w14:textId="77777777" w:rsidR="00B03ACF" w:rsidRPr="009C2D7A" w:rsidRDefault="00B03ACF" w:rsidP="00956150">
            <w:pPr>
              <w:rPr>
                <w:rFonts w:cstheme="minorHAnsi"/>
                <w:color w:val="FF0000"/>
              </w:rPr>
            </w:pPr>
          </w:p>
        </w:tc>
      </w:tr>
      <w:tr w:rsidR="00B03ACF" w14:paraId="5F09361D" w14:textId="77777777" w:rsidTr="00956150">
        <w:tc>
          <w:tcPr>
            <w:tcW w:w="1838" w:type="dxa"/>
            <w:shd w:val="clear" w:color="auto" w:fill="FFC000" w:themeFill="accent4"/>
          </w:tcPr>
          <w:p w14:paraId="0906C3D6"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Graphics</w:t>
            </w:r>
          </w:p>
          <w:p w14:paraId="6393AD00" w14:textId="77777777" w:rsidR="00B03ACF" w:rsidRPr="003D11D9" w:rsidRDefault="00B03ACF" w:rsidP="00956150">
            <w:pPr>
              <w:rPr>
                <w:rFonts w:cstheme="minorHAnsi"/>
                <w:b/>
                <w:bCs/>
                <w:color w:val="FF0000"/>
                <w:sz w:val="24"/>
                <w:szCs w:val="24"/>
              </w:rPr>
            </w:pPr>
          </w:p>
        </w:tc>
        <w:tc>
          <w:tcPr>
            <w:tcW w:w="7178" w:type="dxa"/>
          </w:tcPr>
          <w:p w14:paraId="3360C50C" w14:textId="77777777" w:rsidR="00B03ACF" w:rsidRPr="009C2D7A" w:rsidRDefault="00B03ACF" w:rsidP="00956150">
            <w:pPr>
              <w:autoSpaceDE w:val="0"/>
              <w:autoSpaceDN w:val="0"/>
              <w:adjustRightInd w:val="0"/>
              <w:rPr>
                <w:rFonts w:cstheme="minorHAnsi"/>
              </w:rPr>
            </w:pPr>
            <w:r w:rsidRPr="009C2D7A">
              <w:rPr>
                <w:rFonts w:cstheme="minorHAnsi"/>
              </w:rPr>
              <w:t>6 in Art/ Graphics/ Resistant Materials</w:t>
            </w:r>
          </w:p>
          <w:p w14:paraId="2274345A" w14:textId="77777777" w:rsidR="00B03ACF" w:rsidRPr="009C2D7A" w:rsidRDefault="00B03ACF" w:rsidP="00956150">
            <w:pPr>
              <w:rPr>
                <w:rFonts w:cstheme="minorHAnsi"/>
                <w:color w:val="FF0000"/>
              </w:rPr>
            </w:pPr>
          </w:p>
        </w:tc>
      </w:tr>
      <w:tr w:rsidR="00B03ACF" w14:paraId="5EFD2A23" w14:textId="77777777" w:rsidTr="00956150">
        <w:tc>
          <w:tcPr>
            <w:tcW w:w="1838" w:type="dxa"/>
            <w:shd w:val="clear" w:color="auto" w:fill="FFC000" w:themeFill="accent4"/>
          </w:tcPr>
          <w:p w14:paraId="7F6DD311"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History</w:t>
            </w:r>
          </w:p>
          <w:p w14:paraId="33473FE4" w14:textId="77777777" w:rsidR="00B03ACF" w:rsidRPr="003D11D9" w:rsidRDefault="00B03ACF" w:rsidP="00956150">
            <w:pPr>
              <w:rPr>
                <w:rFonts w:cstheme="minorHAnsi"/>
                <w:b/>
                <w:bCs/>
                <w:color w:val="FF0000"/>
                <w:sz w:val="24"/>
                <w:szCs w:val="24"/>
              </w:rPr>
            </w:pPr>
          </w:p>
        </w:tc>
        <w:tc>
          <w:tcPr>
            <w:tcW w:w="7178" w:type="dxa"/>
          </w:tcPr>
          <w:p w14:paraId="4F6AEC76" w14:textId="77777777" w:rsidR="00B03ACF" w:rsidRPr="009C2D7A" w:rsidRDefault="00B03ACF" w:rsidP="00956150">
            <w:pPr>
              <w:autoSpaceDE w:val="0"/>
              <w:autoSpaceDN w:val="0"/>
              <w:adjustRightInd w:val="0"/>
              <w:rPr>
                <w:rFonts w:cstheme="minorHAnsi"/>
              </w:rPr>
            </w:pPr>
            <w:r w:rsidRPr="009C2D7A">
              <w:rPr>
                <w:rFonts w:cstheme="minorHAnsi"/>
              </w:rPr>
              <w:t>6 in History</w:t>
            </w:r>
          </w:p>
          <w:p w14:paraId="53FE5484" w14:textId="77777777" w:rsidR="00B03ACF" w:rsidRPr="009C2D7A" w:rsidRDefault="00B03ACF" w:rsidP="00956150">
            <w:pPr>
              <w:rPr>
                <w:rFonts w:cstheme="minorHAnsi"/>
                <w:color w:val="FF0000"/>
              </w:rPr>
            </w:pPr>
          </w:p>
        </w:tc>
      </w:tr>
      <w:tr w:rsidR="00B03ACF" w14:paraId="2E85A1FB" w14:textId="77777777" w:rsidTr="00956150">
        <w:tc>
          <w:tcPr>
            <w:tcW w:w="1838" w:type="dxa"/>
            <w:shd w:val="clear" w:color="auto" w:fill="FFC000" w:themeFill="accent4"/>
          </w:tcPr>
          <w:p w14:paraId="314666EB"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 xml:space="preserve">MFL </w:t>
            </w:r>
          </w:p>
          <w:p w14:paraId="74E715EB" w14:textId="77777777" w:rsidR="00B03ACF" w:rsidRPr="003D11D9" w:rsidRDefault="00B03ACF" w:rsidP="00956150">
            <w:pPr>
              <w:rPr>
                <w:rFonts w:cstheme="minorHAnsi"/>
                <w:b/>
                <w:bCs/>
                <w:color w:val="FF0000"/>
                <w:sz w:val="24"/>
                <w:szCs w:val="24"/>
              </w:rPr>
            </w:pPr>
          </w:p>
        </w:tc>
        <w:tc>
          <w:tcPr>
            <w:tcW w:w="7178" w:type="dxa"/>
          </w:tcPr>
          <w:p w14:paraId="6040BC53" w14:textId="77777777" w:rsidR="00B03ACF" w:rsidRPr="009C2D7A" w:rsidRDefault="00B03ACF" w:rsidP="00956150">
            <w:pPr>
              <w:rPr>
                <w:rFonts w:cstheme="minorHAnsi"/>
                <w:color w:val="FF0000"/>
              </w:rPr>
            </w:pPr>
            <w:r w:rsidRPr="009C2D7A">
              <w:rPr>
                <w:rFonts w:cstheme="minorHAnsi"/>
              </w:rPr>
              <w:t>6 in the language taken at GCSE</w:t>
            </w:r>
          </w:p>
        </w:tc>
      </w:tr>
      <w:tr w:rsidR="00B03ACF" w14:paraId="39BC2A2F" w14:textId="77777777" w:rsidTr="00956150">
        <w:tc>
          <w:tcPr>
            <w:tcW w:w="1838" w:type="dxa"/>
            <w:shd w:val="clear" w:color="auto" w:fill="FFC000" w:themeFill="accent4"/>
          </w:tcPr>
          <w:p w14:paraId="57A3EE41"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Mathematics</w:t>
            </w:r>
          </w:p>
          <w:p w14:paraId="46F805CF" w14:textId="77777777" w:rsidR="00B03ACF" w:rsidRPr="003D11D9" w:rsidRDefault="00B03ACF" w:rsidP="00956150">
            <w:pPr>
              <w:rPr>
                <w:rFonts w:cstheme="minorHAnsi"/>
                <w:b/>
                <w:bCs/>
                <w:color w:val="FF0000"/>
                <w:sz w:val="24"/>
                <w:szCs w:val="24"/>
              </w:rPr>
            </w:pPr>
          </w:p>
        </w:tc>
        <w:tc>
          <w:tcPr>
            <w:tcW w:w="7178" w:type="dxa"/>
          </w:tcPr>
          <w:p w14:paraId="3403BA01" w14:textId="77777777" w:rsidR="00B03ACF" w:rsidRPr="009C2D7A" w:rsidRDefault="00B03ACF" w:rsidP="00956150">
            <w:pPr>
              <w:autoSpaceDE w:val="0"/>
              <w:autoSpaceDN w:val="0"/>
              <w:adjustRightInd w:val="0"/>
              <w:rPr>
                <w:rFonts w:cstheme="minorHAnsi"/>
              </w:rPr>
            </w:pPr>
            <w:r w:rsidRPr="009C2D7A">
              <w:rPr>
                <w:rFonts w:cstheme="minorHAnsi"/>
              </w:rPr>
              <w:t>7 in Mathematics</w:t>
            </w:r>
          </w:p>
          <w:p w14:paraId="0E03901C" w14:textId="77777777" w:rsidR="00B03ACF" w:rsidRPr="009C2D7A" w:rsidRDefault="00B03ACF" w:rsidP="00956150">
            <w:pPr>
              <w:rPr>
                <w:rFonts w:cstheme="minorHAnsi"/>
                <w:color w:val="FF0000"/>
              </w:rPr>
            </w:pPr>
          </w:p>
        </w:tc>
      </w:tr>
      <w:tr w:rsidR="00B03ACF" w14:paraId="1E3144C5" w14:textId="77777777" w:rsidTr="00956150">
        <w:tc>
          <w:tcPr>
            <w:tcW w:w="1838" w:type="dxa"/>
            <w:shd w:val="clear" w:color="auto" w:fill="FFC000" w:themeFill="accent4"/>
          </w:tcPr>
          <w:p w14:paraId="02AB26C4"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lastRenderedPageBreak/>
              <w:t>Media Studies</w:t>
            </w:r>
          </w:p>
          <w:p w14:paraId="7AFAF0EF" w14:textId="77777777" w:rsidR="00B03ACF" w:rsidRPr="003D11D9" w:rsidRDefault="00B03ACF" w:rsidP="00956150">
            <w:pPr>
              <w:rPr>
                <w:rFonts w:cstheme="minorHAnsi"/>
                <w:b/>
                <w:bCs/>
                <w:color w:val="FF0000"/>
                <w:sz w:val="24"/>
                <w:szCs w:val="24"/>
              </w:rPr>
            </w:pPr>
          </w:p>
        </w:tc>
        <w:tc>
          <w:tcPr>
            <w:tcW w:w="7178" w:type="dxa"/>
          </w:tcPr>
          <w:p w14:paraId="07FA08D3" w14:textId="77777777" w:rsidR="00B03ACF" w:rsidRPr="009C2D7A" w:rsidRDefault="00B03ACF" w:rsidP="00956150">
            <w:pPr>
              <w:autoSpaceDE w:val="0"/>
              <w:autoSpaceDN w:val="0"/>
              <w:adjustRightInd w:val="0"/>
              <w:rPr>
                <w:rFonts w:cstheme="minorHAnsi"/>
              </w:rPr>
            </w:pPr>
            <w:r w:rsidRPr="009C2D7A">
              <w:rPr>
                <w:rFonts w:cstheme="minorHAnsi"/>
              </w:rPr>
              <w:t>6 in English Language</w:t>
            </w:r>
            <w:r w:rsidRPr="5E9D79A4">
              <w:t>.</w:t>
            </w:r>
            <w:r w:rsidRPr="009C2D7A">
              <w:rPr>
                <w:rFonts w:cstheme="minorHAnsi"/>
              </w:rPr>
              <w:t xml:space="preserve"> If Media has been studied at GCSE, you must have achieved a 6</w:t>
            </w:r>
          </w:p>
        </w:tc>
      </w:tr>
      <w:tr w:rsidR="00B03ACF" w14:paraId="2EBF810A" w14:textId="77777777" w:rsidTr="00956150">
        <w:tc>
          <w:tcPr>
            <w:tcW w:w="1838" w:type="dxa"/>
            <w:shd w:val="clear" w:color="auto" w:fill="FFC000" w:themeFill="accent4"/>
          </w:tcPr>
          <w:p w14:paraId="6328034B" w14:textId="77777777" w:rsidR="00B03ACF" w:rsidRPr="003D11D9" w:rsidRDefault="00B03ACF" w:rsidP="00956150">
            <w:pPr>
              <w:autoSpaceDE w:val="0"/>
              <w:autoSpaceDN w:val="0"/>
              <w:adjustRightInd w:val="0"/>
              <w:rPr>
                <w:b/>
                <w:sz w:val="24"/>
                <w:szCs w:val="24"/>
              </w:rPr>
            </w:pPr>
            <w:r w:rsidRPr="774C6754">
              <w:rPr>
                <w:b/>
                <w:sz w:val="24"/>
                <w:szCs w:val="24"/>
              </w:rPr>
              <w:t>Philosophy &amp;</w:t>
            </w:r>
          </w:p>
          <w:p w14:paraId="11134A43"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Ethics</w:t>
            </w:r>
          </w:p>
        </w:tc>
        <w:tc>
          <w:tcPr>
            <w:tcW w:w="7178" w:type="dxa"/>
          </w:tcPr>
          <w:p w14:paraId="2C14A30A" w14:textId="77777777" w:rsidR="00B03ACF" w:rsidRPr="009C2D7A" w:rsidRDefault="00B03ACF" w:rsidP="00956150">
            <w:pPr>
              <w:autoSpaceDE w:val="0"/>
              <w:autoSpaceDN w:val="0"/>
              <w:adjustRightInd w:val="0"/>
            </w:pPr>
            <w:r w:rsidRPr="774C6754">
              <w:t>6 in English Language If RS has been studied at GCSE, you must have achieved a 6</w:t>
            </w:r>
          </w:p>
        </w:tc>
      </w:tr>
      <w:tr w:rsidR="00B03ACF" w14:paraId="2C0CA279" w14:textId="77777777" w:rsidTr="00956150">
        <w:tc>
          <w:tcPr>
            <w:tcW w:w="1838" w:type="dxa"/>
            <w:shd w:val="clear" w:color="auto" w:fill="FFC000" w:themeFill="accent4"/>
          </w:tcPr>
          <w:p w14:paraId="03C61E46"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Physics</w:t>
            </w:r>
          </w:p>
          <w:p w14:paraId="62841B66" w14:textId="77777777" w:rsidR="00B03ACF" w:rsidRPr="003D11D9" w:rsidRDefault="00B03ACF" w:rsidP="00956150">
            <w:pPr>
              <w:rPr>
                <w:rFonts w:cstheme="minorHAnsi"/>
                <w:b/>
                <w:bCs/>
                <w:color w:val="FF0000"/>
                <w:sz w:val="24"/>
                <w:szCs w:val="24"/>
              </w:rPr>
            </w:pPr>
          </w:p>
        </w:tc>
        <w:tc>
          <w:tcPr>
            <w:tcW w:w="7178" w:type="dxa"/>
          </w:tcPr>
          <w:p w14:paraId="011C0C33" w14:textId="77777777" w:rsidR="00B03ACF" w:rsidRPr="009C2D7A" w:rsidRDefault="00B03ACF" w:rsidP="00956150">
            <w:pPr>
              <w:autoSpaceDE w:val="0"/>
              <w:autoSpaceDN w:val="0"/>
              <w:adjustRightInd w:val="0"/>
              <w:rPr>
                <w:rFonts w:cstheme="minorHAnsi"/>
              </w:rPr>
            </w:pPr>
            <w:r w:rsidRPr="009C2D7A">
              <w:rPr>
                <w:rFonts w:cstheme="minorHAnsi"/>
              </w:rPr>
              <w:t>7/7 in Double Award Science or 6/6/6 in Triple Award Science 6 in Maths and English Language</w:t>
            </w:r>
          </w:p>
        </w:tc>
      </w:tr>
      <w:tr w:rsidR="00B03ACF" w14:paraId="452FE3C9" w14:textId="77777777" w:rsidTr="00956150">
        <w:tc>
          <w:tcPr>
            <w:tcW w:w="1838" w:type="dxa"/>
            <w:shd w:val="clear" w:color="auto" w:fill="FFC000" w:themeFill="accent4"/>
          </w:tcPr>
          <w:p w14:paraId="7BC1BA4C"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Psychology</w:t>
            </w:r>
          </w:p>
          <w:p w14:paraId="5214DFBF" w14:textId="77777777" w:rsidR="00B03ACF" w:rsidRPr="003D11D9" w:rsidRDefault="00B03ACF" w:rsidP="00956150">
            <w:pPr>
              <w:rPr>
                <w:rFonts w:cstheme="minorHAnsi"/>
                <w:b/>
                <w:bCs/>
                <w:color w:val="FF0000"/>
                <w:sz w:val="24"/>
                <w:szCs w:val="24"/>
              </w:rPr>
            </w:pPr>
          </w:p>
        </w:tc>
        <w:tc>
          <w:tcPr>
            <w:tcW w:w="7178" w:type="dxa"/>
          </w:tcPr>
          <w:p w14:paraId="05D87470" w14:textId="77777777" w:rsidR="00B03ACF" w:rsidRPr="009C2D7A" w:rsidRDefault="00B03ACF" w:rsidP="00956150">
            <w:pPr>
              <w:autoSpaceDE w:val="0"/>
              <w:autoSpaceDN w:val="0"/>
              <w:adjustRightInd w:val="0"/>
              <w:rPr>
                <w:rFonts w:cstheme="minorHAnsi"/>
              </w:rPr>
            </w:pPr>
            <w:r w:rsidRPr="009C2D7A">
              <w:rPr>
                <w:rFonts w:cstheme="minorHAnsi"/>
              </w:rPr>
              <w:t>6 in English Language, Maths and Biology</w:t>
            </w:r>
          </w:p>
          <w:p w14:paraId="5BF79C31" w14:textId="77777777" w:rsidR="00B03ACF" w:rsidRPr="009C2D7A" w:rsidRDefault="00B03ACF" w:rsidP="00956150">
            <w:pPr>
              <w:rPr>
                <w:rFonts w:cstheme="minorHAnsi"/>
                <w:color w:val="FF0000"/>
              </w:rPr>
            </w:pPr>
          </w:p>
        </w:tc>
      </w:tr>
      <w:tr w:rsidR="00B03ACF" w14:paraId="0BAA042B" w14:textId="77777777" w:rsidTr="00956150">
        <w:tc>
          <w:tcPr>
            <w:tcW w:w="1838" w:type="dxa"/>
            <w:shd w:val="clear" w:color="auto" w:fill="FFC000" w:themeFill="accent4"/>
          </w:tcPr>
          <w:p w14:paraId="594263A5"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Sociology</w:t>
            </w:r>
          </w:p>
          <w:p w14:paraId="62F591AC" w14:textId="77777777" w:rsidR="00B03ACF" w:rsidRPr="003D11D9" w:rsidRDefault="00B03ACF" w:rsidP="00956150">
            <w:pPr>
              <w:rPr>
                <w:rFonts w:cstheme="minorHAnsi"/>
                <w:b/>
                <w:bCs/>
                <w:color w:val="FF0000"/>
                <w:sz w:val="24"/>
                <w:szCs w:val="24"/>
              </w:rPr>
            </w:pPr>
          </w:p>
        </w:tc>
        <w:tc>
          <w:tcPr>
            <w:tcW w:w="7178" w:type="dxa"/>
          </w:tcPr>
          <w:p w14:paraId="01E2606F" w14:textId="77777777" w:rsidR="00B03ACF" w:rsidRPr="009C2D7A" w:rsidRDefault="00B03ACF" w:rsidP="00956150">
            <w:pPr>
              <w:autoSpaceDE w:val="0"/>
              <w:autoSpaceDN w:val="0"/>
              <w:adjustRightInd w:val="0"/>
              <w:rPr>
                <w:rFonts w:cstheme="minorHAnsi"/>
              </w:rPr>
            </w:pPr>
            <w:r w:rsidRPr="009C2D7A">
              <w:rPr>
                <w:rFonts w:cstheme="minorHAnsi"/>
              </w:rPr>
              <w:t>6 in English Language and RE</w:t>
            </w:r>
          </w:p>
          <w:p w14:paraId="649A39D8" w14:textId="77777777" w:rsidR="00B03ACF" w:rsidRPr="009C2D7A" w:rsidRDefault="00B03ACF" w:rsidP="00956150">
            <w:pPr>
              <w:rPr>
                <w:rFonts w:cstheme="minorHAnsi"/>
                <w:color w:val="FF0000"/>
              </w:rPr>
            </w:pPr>
          </w:p>
        </w:tc>
      </w:tr>
      <w:tr w:rsidR="00B03ACF" w14:paraId="180E9AFD" w14:textId="77777777" w:rsidTr="00956150">
        <w:tc>
          <w:tcPr>
            <w:tcW w:w="1838" w:type="dxa"/>
            <w:shd w:val="clear" w:color="auto" w:fill="FFC000" w:themeFill="accent4"/>
          </w:tcPr>
          <w:p w14:paraId="146E90EF"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BTec Business</w:t>
            </w:r>
          </w:p>
          <w:p w14:paraId="70BAD3D9" w14:textId="77777777" w:rsidR="00B03ACF" w:rsidRPr="003D11D9" w:rsidRDefault="00B03ACF" w:rsidP="00956150">
            <w:pPr>
              <w:rPr>
                <w:rFonts w:cstheme="minorHAnsi"/>
                <w:b/>
                <w:bCs/>
                <w:color w:val="FF0000"/>
                <w:sz w:val="24"/>
                <w:szCs w:val="24"/>
              </w:rPr>
            </w:pPr>
          </w:p>
        </w:tc>
        <w:tc>
          <w:tcPr>
            <w:tcW w:w="7178" w:type="dxa"/>
          </w:tcPr>
          <w:p w14:paraId="4A5E206C" w14:textId="77777777" w:rsidR="00B03ACF" w:rsidRPr="009C2D7A" w:rsidRDefault="00B03ACF" w:rsidP="00956150">
            <w:pPr>
              <w:autoSpaceDE w:val="0"/>
              <w:autoSpaceDN w:val="0"/>
              <w:adjustRightInd w:val="0"/>
              <w:rPr>
                <w:rFonts w:cstheme="minorHAnsi"/>
              </w:rPr>
            </w:pPr>
            <w:r w:rsidRPr="009C2D7A">
              <w:rPr>
                <w:rFonts w:cstheme="minorHAnsi"/>
              </w:rPr>
              <w:t>Five GCSEs at 5 and above, including English Language and Mathematics.</w:t>
            </w:r>
          </w:p>
        </w:tc>
      </w:tr>
      <w:tr w:rsidR="00B03ACF" w14:paraId="4014D2D7" w14:textId="77777777" w:rsidTr="00956150">
        <w:tc>
          <w:tcPr>
            <w:tcW w:w="1838" w:type="dxa"/>
            <w:shd w:val="clear" w:color="auto" w:fill="FFC000" w:themeFill="accent4"/>
          </w:tcPr>
          <w:p w14:paraId="035CA7E4"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CTec IT</w:t>
            </w:r>
          </w:p>
          <w:p w14:paraId="14A1905A" w14:textId="77777777" w:rsidR="00B03ACF" w:rsidRPr="003D11D9" w:rsidRDefault="00B03ACF" w:rsidP="00956150">
            <w:pPr>
              <w:rPr>
                <w:rFonts w:cstheme="minorHAnsi"/>
                <w:b/>
                <w:bCs/>
                <w:color w:val="FF0000"/>
                <w:sz w:val="24"/>
                <w:szCs w:val="24"/>
              </w:rPr>
            </w:pPr>
          </w:p>
        </w:tc>
        <w:tc>
          <w:tcPr>
            <w:tcW w:w="7178" w:type="dxa"/>
          </w:tcPr>
          <w:p w14:paraId="152B7ADB" w14:textId="77777777" w:rsidR="00B03ACF" w:rsidRPr="009C2D7A" w:rsidRDefault="00B03ACF" w:rsidP="00956150">
            <w:pPr>
              <w:autoSpaceDE w:val="0"/>
              <w:autoSpaceDN w:val="0"/>
              <w:adjustRightInd w:val="0"/>
              <w:rPr>
                <w:rFonts w:cstheme="minorHAnsi"/>
              </w:rPr>
            </w:pPr>
            <w:r w:rsidRPr="009C2D7A">
              <w:rPr>
                <w:rFonts w:cstheme="minorHAnsi"/>
              </w:rPr>
              <w:t>Five GCSEs at 5 and above, including English Language and Mathematics.</w:t>
            </w:r>
          </w:p>
        </w:tc>
      </w:tr>
      <w:tr w:rsidR="00B03ACF" w14:paraId="1E503F41" w14:textId="77777777" w:rsidTr="00956150">
        <w:tc>
          <w:tcPr>
            <w:tcW w:w="1838" w:type="dxa"/>
            <w:shd w:val="clear" w:color="auto" w:fill="FFC000" w:themeFill="accent4"/>
          </w:tcPr>
          <w:p w14:paraId="79E94D2E"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CTec Media</w:t>
            </w:r>
          </w:p>
          <w:p w14:paraId="0642DE11" w14:textId="77777777" w:rsidR="00B03ACF" w:rsidRPr="003D11D9" w:rsidRDefault="00B03ACF" w:rsidP="00956150">
            <w:pPr>
              <w:rPr>
                <w:rFonts w:cstheme="minorHAnsi"/>
                <w:b/>
                <w:bCs/>
                <w:color w:val="FF0000"/>
                <w:sz w:val="24"/>
                <w:szCs w:val="24"/>
              </w:rPr>
            </w:pPr>
          </w:p>
        </w:tc>
        <w:tc>
          <w:tcPr>
            <w:tcW w:w="7178" w:type="dxa"/>
          </w:tcPr>
          <w:p w14:paraId="4E4DEB7F" w14:textId="77777777" w:rsidR="00B03ACF" w:rsidRPr="009C2D7A" w:rsidRDefault="00B03ACF" w:rsidP="00956150">
            <w:pPr>
              <w:autoSpaceDE w:val="0"/>
              <w:autoSpaceDN w:val="0"/>
              <w:adjustRightInd w:val="0"/>
              <w:rPr>
                <w:rFonts w:cstheme="minorHAnsi"/>
              </w:rPr>
            </w:pPr>
            <w:r w:rsidRPr="009C2D7A">
              <w:rPr>
                <w:rFonts w:cstheme="minorHAnsi"/>
              </w:rPr>
              <w:t xml:space="preserve">Five GCSEs at 5 and above, including English Language and Mathematics. If Media has been studied at GCSE, you </w:t>
            </w:r>
            <w:r w:rsidRPr="00205486">
              <w:rPr>
                <w:rFonts w:cstheme="minorHAnsi"/>
                <w:b/>
                <w:bCs/>
              </w:rPr>
              <w:t>must</w:t>
            </w:r>
            <w:r w:rsidRPr="009C2D7A">
              <w:rPr>
                <w:rFonts w:cstheme="minorHAnsi"/>
              </w:rPr>
              <w:t xml:space="preserve"> have achieved a 6. If not, you must have a 6 in English Language</w:t>
            </w:r>
          </w:p>
        </w:tc>
      </w:tr>
      <w:tr w:rsidR="00B03ACF" w14:paraId="1DCA9751" w14:textId="77777777" w:rsidTr="00956150">
        <w:tc>
          <w:tcPr>
            <w:tcW w:w="1838" w:type="dxa"/>
            <w:shd w:val="clear" w:color="auto" w:fill="FFC000" w:themeFill="accent4"/>
          </w:tcPr>
          <w:p w14:paraId="07976B78" w14:textId="77777777" w:rsidR="00B03ACF" w:rsidRPr="003D11D9" w:rsidRDefault="00B03ACF" w:rsidP="00956150">
            <w:pPr>
              <w:autoSpaceDE w:val="0"/>
              <w:autoSpaceDN w:val="0"/>
              <w:adjustRightInd w:val="0"/>
              <w:rPr>
                <w:rFonts w:cstheme="minorHAnsi"/>
                <w:b/>
                <w:bCs/>
                <w:sz w:val="24"/>
                <w:szCs w:val="24"/>
              </w:rPr>
            </w:pPr>
            <w:r w:rsidRPr="003D11D9">
              <w:rPr>
                <w:rFonts w:cstheme="minorHAnsi"/>
                <w:b/>
                <w:bCs/>
                <w:sz w:val="24"/>
                <w:szCs w:val="24"/>
              </w:rPr>
              <w:t>CTEC Sport</w:t>
            </w:r>
          </w:p>
          <w:p w14:paraId="57029FAD" w14:textId="77777777" w:rsidR="00B03ACF" w:rsidRPr="003D11D9" w:rsidRDefault="00B03ACF" w:rsidP="00956150">
            <w:pPr>
              <w:rPr>
                <w:rFonts w:cstheme="minorHAnsi"/>
                <w:b/>
                <w:bCs/>
                <w:color w:val="FF0000"/>
                <w:sz w:val="24"/>
                <w:szCs w:val="24"/>
              </w:rPr>
            </w:pPr>
          </w:p>
        </w:tc>
        <w:tc>
          <w:tcPr>
            <w:tcW w:w="7178" w:type="dxa"/>
          </w:tcPr>
          <w:p w14:paraId="1AB49BD2" w14:textId="77777777" w:rsidR="00B03ACF" w:rsidRPr="009C2D7A" w:rsidRDefault="00B03ACF" w:rsidP="00956150">
            <w:pPr>
              <w:rPr>
                <w:rFonts w:cstheme="minorHAnsi"/>
                <w:color w:val="FF0000"/>
              </w:rPr>
            </w:pPr>
            <w:r w:rsidRPr="009C2D7A">
              <w:rPr>
                <w:rFonts w:cstheme="minorHAnsi"/>
              </w:rPr>
              <w:t>GCSEs at 5 and above, including English Language and Mathematics. If PE (Full Course) has been studied at GCSE, you must have achieved a 6.</w:t>
            </w:r>
          </w:p>
        </w:tc>
      </w:tr>
      <w:tr w:rsidR="00B03ACF" w14:paraId="632A1EAF" w14:textId="77777777" w:rsidTr="00956150">
        <w:tc>
          <w:tcPr>
            <w:tcW w:w="1838" w:type="dxa"/>
            <w:shd w:val="clear" w:color="auto" w:fill="FFC000" w:themeFill="accent4"/>
          </w:tcPr>
          <w:p w14:paraId="001BB19B" w14:textId="77777777" w:rsidR="00B03ACF" w:rsidRPr="003D11D9" w:rsidRDefault="00B03ACF" w:rsidP="00956150">
            <w:pPr>
              <w:autoSpaceDE w:val="0"/>
              <w:autoSpaceDN w:val="0"/>
              <w:adjustRightInd w:val="0"/>
              <w:rPr>
                <w:rFonts w:cstheme="minorHAnsi"/>
                <w:b/>
                <w:bCs/>
                <w:sz w:val="24"/>
                <w:szCs w:val="24"/>
              </w:rPr>
            </w:pPr>
            <w:r>
              <w:rPr>
                <w:rFonts w:cstheme="minorHAnsi"/>
                <w:b/>
                <w:bCs/>
                <w:sz w:val="24"/>
                <w:szCs w:val="24"/>
              </w:rPr>
              <w:t>GCSE English and Maths</w:t>
            </w:r>
          </w:p>
        </w:tc>
        <w:tc>
          <w:tcPr>
            <w:tcW w:w="7178" w:type="dxa"/>
          </w:tcPr>
          <w:p w14:paraId="41793D1B" w14:textId="77777777" w:rsidR="00B03ACF" w:rsidRPr="009C2D7A" w:rsidRDefault="00B03ACF" w:rsidP="00956150">
            <w:pPr>
              <w:rPr>
                <w:rFonts w:cstheme="minorHAnsi"/>
              </w:rPr>
            </w:pPr>
            <w:r w:rsidRPr="009C2D7A">
              <w:rPr>
                <w:rFonts w:cstheme="minorHAnsi"/>
              </w:rPr>
              <w:t xml:space="preserve">Any student who has </w:t>
            </w:r>
            <w:r w:rsidRPr="00205486">
              <w:rPr>
                <w:rFonts w:cstheme="minorHAnsi"/>
                <w:b/>
                <w:bCs/>
              </w:rPr>
              <w:t>not</w:t>
            </w:r>
            <w:r w:rsidRPr="009C2D7A">
              <w:rPr>
                <w:rFonts w:cstheme="minorHAnsi"/>
              </w:rPr>
              <w:t xml:space="preserve"> secured GCSE Mathematics or English Language on entry is required to attend lessons in these subjects during Year 12 and/ or Year 13 to ensure that these GCSEs are attained before they leave College. </w:t>
            </w:r>
          </w:p>
        </w:tc>
      </w:tr>
    </w:tbl>
    <w:p w14:paraId="61E7FAAF" w14:textId="77777777" w:rsidR="00B03ACF" w:rsidRPr="007C2A0A" w:rsidRDefault="00B03ACF" w:rsidP="00B03ACF">
      <w:pPr>
        <w:rPr>
          <w:rFonts w:cstheme="minorHAnsi"/>
          <w:sz w:val="24"/>
          <w:szCs w:val="24"/>
        </w:rPr>
      </w:pPr>
      <w:proofErr w:type="gramStart"/>
      <w:r w:rsidRPr="007C2A0A">
        <w:rPr>
          <w:rFonts w:cstheme="minorHAnsi"/>
          <w:sz w:val="24"/>
          <w:szCs w:val="24"/>
        </w:rPr>
        <w:t>The vast majority of</w:t>
      </w:r>
      <w:proofErr w:type="gramEnd"/>
      <w:r w:rsidRPr="007C2A0A">
        <w:rPr>
          <w:rFonts w:cstheme="minorHAnsi"/>
          <w:sz w:val="24"/>
          <w:szCs w:val="24"/>
        </w:rPr>
        <w:t xml:space="preserve"> students attend the Sixth Form with the intention of applying to study at university. The College regularly sees over 70% of Year 13 students securing undergraduate or foundation degrees in a wide range of subjects and disciplines, with the reminder securing apprenticeships and employment. The College has an excellent programme of support and guidance for students, comprising of information evenings for UCAS, presentations from universities and Student Finance England and individualised support throughout the entire UCAS application process, from research to personal statements and references, from experienced tutors. This is complemented by an extensive work-related learning programme offering work experience placements, mentoring and employment opportunities to our student body in a diverse range of fields, ranging from accountancy, banking and law to PR and corporate responsibility and outreach. </w:t>
      </w:r>
    </w:p>
    <w:p w14:paraId="1B8906FC" w14:textId="77777777" w:rsidR="00B03ACF" w:rsidRDefault="00B03ACF" w:rsidP="00B03ACF">
      <w:pPr>
        <w:rPr>
          <w:rFonts w:cstheme="minorHAnsi"/>
          <w:sz w:val="24"/>
          <w:szCs w:val="24"/>
        </w:rPr>
      </w:pPr>
      <w:r w:rsidRPr="007C2A0A">
        <w:rPr>
          <w:rFonts w:cstheme="minorHAnsi"/>
          <w:sz w:val="24"/>
          <w:szCs w:val="24"/>
        </w:rPr>
        <w:t xml:space="preserve">The College also offers a wide range of extra-curricular activities to develop soft skills in our young people, building their character and developing values that will support them in their transition into adulthood. This can range from being a Reading Buddy and helping Year 7 with their literacy to being a </w:t>
      </w:r>
      <w:proofErr w:type="gramStart"/>
      <w:r w:rsidRPr="007C2A0A">
        <w:rPr>
          <w:rFonts w:cstheme="minorHAnsi"/>
          <w:sz w:val="24"/>
          <w:szCs w:val="24"/>
        </w:rPr>
        <w:t>fully-trained</w:t>
      </w:r>
      <w:proofErr w:type="gramEnd"/>
      <w:r w:rsidRPr="007C2A0A">
        <w:rPr>
          <w:rFonts w:cstheme="minorHAnsi"/>
          <w:sz w:val="24"/>
          <w:szCs w:val="24"/>
        </w:rPr>
        <w:t xml:space="preserve"> mediator who works to resolve conflicts amongst the student body and within the wider community. Students can also be mentors to Year 9, get involved in sports or contribute to </w:t>
      </w:r>
      <w:proofErr w:type="gramStart"/>
      <w:r w:rsidRPr="007C2A0A">
        <w:rPr>
          <w:rFonts w:cstheme="minorHAnsi"/>
          <w:sz w:val="24"/>
          <w:szCs w:val="24"/>
        </w:rPr>
        <w:t>College</w:t>
      </w:r>
      <w:proofErr w:type="gramEnd"/>
      <w:r w:rsidRPr="007C2A0A">
        <w:rPr>
          <w:rFonts w:cstheme="minorHAnsi"/>
          <w:sz w:val="24"/>
          <w:szCs w:val="24"/>
        </w:rPr>
        <w:t xml:space="preserve"> through the tutor councils, tutorial or assembly programmes. The College’s Christian ethos and values underpin this extra-curricular provision, underpinned by our principle of providing service to others.</w:t>
      </w:r>
    </w:p>
    <w:p w14:paraId="72DDAB3D" w14:textId="77777777" w:rsidR="00B03ACF" w:rsidRDefault="00B03ACF" w:rsidP="00B03ACF">
      <w:pPr>
        <w:rPr>
          <w:rFonts w:cstheme="minorHAnsi"/>
          <w:sz w:val="24"/>
          <w:szCs w:val="24"/>
        </w:rPr>
      </w:pPr>
    </w:p>
    <w:p w14:paraId="3CFF3E1E" w14:textId="77777777" w:rsidR="00B03ACF" w:rsidRPr="007C2A0A" w:rsidRDefault="00B03ACF" w:rsidP="00B03ACF">
      <w:pPr>
        <w:pBdr>
          <w:top w:val="single" w:sz="12" w:space="1" w:color="auto"/>
          <w:left w:val="single" w:sz="12" w:space="1" w:color="auto"/>
          <w:bottom w:val="single" w:sz="12" w:space="7" w:color="auto"/>
          <w:right w:val="single" w:sz="12" w:space="1" w:color="auto"/>
          <w:between w:val="single" w:sz="12" w:space="1" w:color="auto"/>
          <w:bar w:val="single" w:sz="12" w:color="auto"/>
        </w:pBdr>
        <w:shd w:val="clear" w:color="auto" w:fill="1F3864" w:themeFill="accent1" w:themeFillShade="80"/>
        <w:rPr>
          <w:rFonts w:cstheme="minorHAnsi"/>
          <w:b/>
          <w:bCs/>
          <w:sz w:val="24"/>
          <w:szCs w:val="24"/>
        </w:rPr>
      </w:pPr>
      <w:r w:rsidRPr="007C2A0A">
        <w:rPr>
          <w:rFonts w:cstheme="minorHAnsi"/>
          <w:b/>
          <w:bCs/>
          <w:sz w:val="24"/>
          <w:szCs w:val="24"/>
        </w:rPr>
        <w:t>Further Information and Guidance</w:t>
      </w:r>
    </w:p>
    <w:p w14:paraId="26FEE196" w14:textId="77777777" w:rsidR="00B03ACF" w:rsidRPr="00595303" w:rsidRDefault="00B03ACF" w:rsidP="00B03ACF">
      <w:pPr>
        <w:pBdr>
          <w:top w:val="single" w:sz="12" w:space="1" w:color="auto"/>
          <w:left w:val="single" w:sz="12" w:space="1" w:color="auto"/>
          <w:bottom w:val="single" w:sz="12" w:space="7" w:color="auto"/>
          <w:right w:val="single" w:sz="12" w:space="1" w:color="auto"/>
          <w:between w:val="single" w:sz="12" w:space="1" w:color="auto"/>
          <w:bar w:val="single" w:sz="12" w:color="auto"/>
        </w:pBdr>
        <w:shd w:val="clear" w:color="auto" w:fill="FFC000" w:themeFill="accent4"/>
        <w:rPr>
          <w:rFonts w:cstheme="minorHAnsi"/>
          <w:b/>
          <w:bCs/>
          <w:sz w:val="24"/>
          <w:szCs w:val="24"/>
        </w:rPr>
      </w:pPr>
      <w:r>
        <w:rPr>
          <w:rFonts w:cstheme="minorHAnsi"/>
          <w:b/>
          <w:bCs/>
          <w:sz w:val="24"/>
          <w:szCs w:val="24"/>
        </w:rPr>
        <w:lastRenderedPageBreak/>
        <w:t>Sixth Form Prospectus</w:t>
      </w:r>
    </w:p>
    <w:p w14:paraId="1B21056C" w14:textId="77777777" w:rsidR="00B03ACF" w:rsidRDefault="00B03ACF" w:rsidP="00B03ACF">
      <w:pPr>
        <w:pBdr>
          <w:top w:val="single" w:sz="12" w:space="1" w:color="auto"/>
          <w:left w:val="single" w:sz="12" w:space="1" w:color="auto"/>
          <w:bottom w:val="single" w:sz="12" w:space="7" w:color="auto"/>
          <w:right w:val="single" w:sz="12" w:space="1" w:color="auto"/>
          <w:between w:val="single" w:sz="12" w:space="1" w:color="auto"/>
          <w:bar w:val="single" w:sz="12" w:color="auto"/>
        </w:pBdr>
        <w:shd w:val="clear" w:color="auto" w:fill="FFC000" w:themeFill="accent4"/>
        <w:rPr>
          <w:rFonts w:cstheme="minorHAnsi"/>
          <w:b/>
          <w:bCs/>
          <w:sz w:val="24"/>
          <w:szCs w:val="24"/>
        </w:rPr>
      </w:pPr>
      <w:r w:rsidRPr="00595303">
        <w:rPr>
          <w:rFonts w:cstheme="minorHAnsi"/>
          <w:b/>
          <w:bCs/>
          <w:sz w:val="24"/>
          <w:szCs w:val="24"/>
        </w:rPr>
        <w:t>Sixth Form Subject Information Sheet</w:t>
      </w:r>
      <w:r>
        <w:rPr>
          <w:rFonts w:cstheme="minorHAnsi"/>
          <w:b/>
          <w:bCs/>
          <w:sz w:val="24"/>
          <w:szCs w:val="24"/>
        </w:rPr>
        <w:t>s</w:t>
      </w:r>
    </w:p>
    <w:p w14:paraId="5CD9B01D" w14:textId="77777777" w:rsidR="00B03ACF" w:rsidRPr="00595303" w:rsidRDefault="00B03ACF" w:rsidP="00B03ACF">
      <w:pPr>
        <w:pBdr>
          <w:top w:val="single" w:sz="12" w:space="1" w:color="auto"/>
          <w:left w:val="single" w:sz="12" w:space="1" w:color="auto"/>
          <w:bottom w:val="single" w:sz="12" w:space="7" w:color="auto"/>
          <w:right w:val="single" w:sz="12" w:space="1" w:color="auto"/>
          <w:between w:val="single" w:sz="12" w:space="1" w:color="auto"/>
          <w:bar w:val="single" w:sz="12" w:color="auto"/>
        </w:pBdr>
        <w:shd w:val="clear" w:color="auto" w:fill="FFC000" w:themeFill="accent4"/>
        <w:rPr>
          <w:rFonts w:cstheme="minorHAnsi"/>
          <w:b/>
          <w:bCs/>
          <w:sz w:val="24"/>
          <w:szCs w:val="24"/>
        </w:rPr>
      </w:pPr>
      <w:r>
        <w:rPr>
          <w:rFonts w:cstheme="minorHAnsi"/>
          <w:b/>
          <w:bCs/>
          <w:sz w:val="24"/>
          <w:szCs w:val="24"/>
        </w:rPr>
        <w:t>Website</w:t>
      </w:r>
    </w:p>
    <w:p w14:paraId="26462500" w14:textId="77777777" w:rsidR="00B03ACF" w:rsidRDefault="00B03ACF" w:rsidP="00B03ACF">
      <w:pPr>
        <w:rPr>
          <w:rFonts w:cstheme="minorHAnsi"/>
          <w:sz w:val="24"/>
          <w:szCs w:val="24"/>
        </w:rPr>
      </w:pPr>
    </w:p>
    <w:p w14:paraId="6C062A05" w14:textId="77777777" w:rsidR="00B03ACF" w:rsidRDefault="00B03ACF" w:rsidP="00B03ACF">
      <w:pPr>
        <w:rPr>
          <w:rFonts w:cstheme="minorHAnsi"/>
          <w:sz w:val="24"/>
          <w:szCs w:val="24"/>
        </w:rPr>
      </w:pPr>
    </w:p>
    <w:p w14:paraId="4386E46C" w14:textId="77777777" w:rsidR="00B03ACF" w:rsidRDefault="00B03ACF" w:rsidP="00B03ACF">
      <w:pPr>
        <w:rPr>
          <w:rFonts w:cstheme="minorHAnsi"/>
          <w:sz w:val="24"/>
          <w:szCs w:val="24"/>
        </w:rPr>
      </w:pPr>
    </w:p>
    <w:p w14:paraId="28F5DE93" w14:textId="77777777" w:rsidR="00B03ACF" w:rsidRDefault="00B03ACF" w:rsidP="00B03ACF">
      <w:pPr>
        <w:rPr>
          <w:rFonts w:cstheme="minorHAnsi"/>
          <w:sz w:val="24"/>
          <w:szCs w:val="24"/>
        </w:rPr>
      </w:pPr>
    </w:p>
    <w:p w14:paraId="2B4DDB50" w14:textId="77777777" w:rsidR="00B03ACF" w:rsidRDefault="00B03ACF" w:rsidP="00B03ACF">
      <w:pPr>
        <w:jc w:val="center"/>
        <w:rPr>
          <w:rFonts w:cstheme="minorHAnsi"/>
          <w:sz w:val="24"/>
          <w:szCs w:val="24"/>
        </w:rPr>
      </w:pPr>
      <w:r>
        <w:rPr>
          <w:rFonts w:cstheme="minorHAnsi"/>
          <w:b/>
          <w:bCs/>
          <w:noProof/>
          <w:sz w:val="24"/>
          <w:szCs w:val="24"/>
        </w:rPr>
        <w:drawing>
          <wp:inline distT="0" distB="0" distL="0" distR="0" wp14:anchorId="20EA6D71" wp14:editId="5C7544D1">
            <wp:extent cx="3077379" cy="3150424"/>
            <wp:effectExtent l="38100" t="38100" r="46990" b="31115"/>
            <wp:docPr id="6" name="Picture 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6 at 10.55.07.png"/>
                    <pic:cNvPicPr/>
                  </pic:nvPicPr>
                  <pic:blipFill>
                    <a:blip r:embed="rId5">
                      <a:extLst>
                        <a:ext uri="{28A0092B-C50C-407E-A947-70E740481C1C}">
                          <a14:useLocalDpi xmlns:a14="http://schemas.microsoft.com/office/drawing/2010/main" val="0"/>
                        </a:ext>
                      </a:extLst>
                    </a:blip>
                    <a:stretch>
                      <a:fillRect/>
                    </a:stretch>
                  </pic:blipFill>
                  <pic:spPr>
                    <a:xfrm>
                      <a:off x="0" y="0"/>
                      <a:ext cx="3087114" cy="3160390"/>
                    </a:xfrm>
                    <a:prstGeom prst="rect">
                      <a:avLst/>
                    </a:prstGeom>
                    <a:ln w="31750">
                      <a:solidFill>
                        <a:srgbClr val="262C64"/>
                      </a:solidFill>
                    </a:ln>
                  </pic:spPr>
                </pic:pic>
              </a:graphicData>
            </a:graphic>
          </wp:inline>
        </w:drawing>
      </w:r>
    </w:p>
    <w:p w14:paraId="64E34EE6" w14:textId="77777777" w:rsidR="00B03ACF" w:rsidRPr="009335A6" w:rsidRDefault="00B03ACF" w:rsidP="00B03ACF">
      <w:pPr>
        <w:jc w:val="center"/>
        <w:rPr>
          <w:rFonts w:cstheme="minorHAnsi"/>
          <w:b/>
          <w:bCs/>
          <w:sz w:val="40"/>
          <w:szCs w:val="40"/>
        </w:rPr>
      </w:pPr>
    </w:p>
    <w:p w14:paraId="7F56B6AD" w14:textId="77777777" w:rsidR="00B03ACF" w:rsidRPr="009335A6" w:rsidRDefault="00B03ACF" w:rsidP="00B03ACF">
      <w:pPr>
        <w:jc w:val="center"/>
        <w:rPr>
          <w:rFonts w:cstheme="minorHAnsi"/>
          <w:b/>
          <w:bCs/>
          <w:sz w:val="40"/>
          <w:szCs w:val="40"/>
        </w:rPr>
      </w:pPr>
      <w:r>
        <w:rPr>
          <w:rFonts w:cstheme="minorHAnsi"/>
          <w:b/>
          <w:bCs/>
          <w:sz w:val="40"/>
          <w:szCs w:val="40"/>
        </w:rPr>
        <w:t>Teaching and Learning</w:t>
      </w:r>
    </w:p>
    <w:p w14:paraId="3CAB04FB" w14:textId="77777777" w:rsidR="00B03ACF" w:rsidRDefault="00B03ACF" w:rsidP="00B03ACF">
      <w:pPr>
        <w:rPr>
          <w:rFonts w:cstheme="minorHAnsi"/>
          <w:b/>
          <w:bCs/>
          <w:sz w:val="24"/>
          <w:szCs w:val="24"/>
        </w:rPr>
      </w:pPr>
    </w:p>
    <w:p w14:paraId="07EAEE06" w14:textId="77777777" w:rsidR="00B03ACF" w:rsidRDefault="00B03ACF" w:rsidP="00B03ACF">
      <w:pPr>
        <w:rPr>
          <w:rFonts w:cstheme="minorHAnsi"/>
          <w:b/>
          <w:bCs/>
          <w:sz w:val="24"/>
          <w:szCs w:val="24"/>
        </w:rPr>
      </w:pPr>
    </w:p>
    <w:p w14:paraId="5ABA11AD" w14:textId="77777777" w:rsidR="00B03ACF" w:rsidRDefault="00B03ACF" w:rsidP="00B03ACF">
      <w:pPr>
        <w:rPr>
          <w:rFonts w:cstheme="minorHAnsi"/>
          <w:b/>
          <w:bCs/>
          <w:sz w:val="24"/>
          <w:szCs w:val="24"/>
        </w:rPr>
      </w:pPr>
    </w:p>
    <w:p w14:paraId="2F450E36" w14:textId="77777777" w:rsidR="00B03ACF" w:rsidRDefault="00B03ACF" w:rsidP="00B03ACF">
      <w:pPr>
        <w:rPr>
          <w:rFonts w:cstheme="minorHAnsi"/>
          <w:b/>
          <w:bCs/>
          <w:sz w:val="24"/>
          <w:szCs w:val="24"/>
        </w:rPr>
      </w:pPr>
    </w:p>
    <w:p w14:paraId="073F0AD5" w14:textId="77777777" w:rsidR="00B03ACF" w:rsidRDefault="00B03ACF" w:rsidP="00B03ACF">
      <w:pPr>
        <w:rPr>
          <w:rFonts w:cstheme="minorHAnsi"/>
          <w:b/>
          <w:bCs/>
          <w:sz w:val="24"/>
          <w:szCs w:val="24"/>
        </w:rPr>
      </w:pPr>
    </w:p>
    <w:p w14:paraId="188F3F5C" w14:textId="77777777" w:rsidR="00B03ACF" w:rsidRDefault="00B03ACF" w:rsidP="00B03ACF">
      <w:pPr>
        <w:rPr>
          <w:rFonts w:cstheme="minorHAnsi"/>
          <w:b/>
          <w:bCs/>
          <w:sz w:val="24"/>
          <w:szCs w:val="24"/>
        </w:rPr>
      </w:pPr>
    </w:p>
    <w:p w14:paraId="4A7E65D1" w14:textId="77777777" w:rsidR="00B03ACF" w:rsidRDefault="00B03ACF" w:rsidP="00B03ACF">
      <w:pPr>
        <w:rPr>
          <w:rFonts w:cstheme="minorHAnsi"/>
          <w:b/>
          <w:bCs/>
          <w:sz w:val="24"/>
          <w:szCs w:val="24"/>
        </w:rPr>
      </w:pPr>
    </w:p>
    <w:p w14:paraId="6E14E202" w14:textId="77777777" w:rsidR="00B03ACF" w:rsidRDefault="00B03ACF" w:rsidP="00B03ACF">
      <w:pPr>
        <w:rPr>
          <w:rFonts w:cstheme="minorHAnsi"/>
          <w:b/>
          <w:bCs/>
          <w:sz w:val="24"/>
          <w:szCs w:val="24"/>
        </w:rPr>
      </w:pPr>
    </w:p>
    <w:p w14:paraId="322F53D3" w14:textId="77777777" w:rsidR="00B03ACF" w:rsidRDefault="00B03ACF" w:rsidP="00B03ACF">
      <w:pPr>
        <w:rPr>
          <w:rFonts w:cstheme="minorHAnsi"/>
          <w:b/>
          <w:bCs/>
          <w:sz w:val="24"/>
          <w:szCs w:val="24"/>
        </w:rPr>
      </w:pPr>
    </w:p>
    <w:p w14:paraId="5CAF8B1C" w14:textId="77777777" w:rsidR="00B03ACF" w:rsidRDefault="00B03ACF" w:rsidP="00B03ACF">
      <w:pPr>
        <w:rPr>
          <w:rFonts w:cstheme="minorHAnsi"/>
          <w:b/>
          <w:bCs/>
          <w:sz w:val="24"/>
          <w:szCs w:val="24"/>
        </w:rPr>
      </w:pPr>
    </w:p>
    <w:p w14:paraId="5578999F" w14:textId="77777777" w:rsidR="00B03ACF" w:rsidRDefault="00B03ACF" w:rsidP="00B03ACF">
      <w:pPr>
        <w:rPr>
          <w:rFonts w:cstheme="minorHAnsi"/>
          <w:b/>
          <w:bCs/>
          <w:sz w:val="24"/>
          <w:szCs w:val="24"/>
        </w:rPr>
      </w:pPr>
    </w:p>
    <w:p w14:paraId="0EAA4A8C" w14:textId="77777777" w:rsidR="00B03ACF" w:rsidRDefault="00B03ACF" w:rsidP="00B03ACF">
      <w:pPr>
        <w:rPr>
          <w:rFonts w:cstheme="minorHAnsi"/>
          <w:b/>
          <w:bCs/>
          <w:sz w:val="24"/>
          <w:szCs w:val="24"/>
        </w:rPr>
      </w:pPr>
    </w:p>
    <w:p w14:paraId="35FA91E9" w14:textId="77777777" w:rsidR="00B03ACF" w:rsidRDefault="00B03ACF" w:rsidP="00B03ACF">
      <w:pPr>
        <w:rPr>
          <w:rFonts w:cstheme="minorHAnsi"/>
          <w:b/>
          <w:bCs/>
          <w:sz w:val="24"/>
          <w:szCs w:val="24"/>
        </w:rPr>
      </w:pPr>
    </w:p>
    <w:p w14:paraId="68BC6232" w14:textId="77777777" w:rsidR="00B03ACF" w:rsidRDefault="00B03ACF" w:rsidP="00B03ACF">
      <w:pPr>
        <w:rPr>
          <w:rFonts w:cstheme="minorHAnsi"/>
          <w:b/>
          <w:bCs/>
          <w:sz w:val="24"/>
          <w:szCs w:val="24"/>
        </w:rPr>
      </w:pPr>
    </w:p>
    <w:p w14:paraId="1E100E1B" w14:textId="77777777" w:rsidR="00B03ACF" w:rsidRPr="008E06D7" w:rsidRDefault="00B03ACF" w:rsidP="00B03ACF">
      <w:pPr>
        <w:rPr>
          <w:rFonts w:cstheme="minorHAnsi"/>
          <w:b/>
          <w:bCs/>
          <w:sz w:val="24"/>
          <w:szCs w:val="24"/>
        </w:rPr>
      </w:pPr>
      <w:r w:rsidRPr="008E06D7">
        <w:rPr>
          <w:rFonts w:cstheme="minorHAnsi"/>
          <w:b/>
          <w:bCs/>
          <w:sz w:val="24"/>
          <w:szCs w:val="24"/>
        </w:rPr>
        <w:t>Teaching, Learning and CPD Framework</w:t>
      </w:r>
    </w:p>
    <w:p w14:paraId="68F9D189" w14:textId="77777777" w:rsidR="00B03ACF" w:rsidRPr="008E06D7" w:rsidRDefault="00B03ACF" w:rsidP="00B03ACF">
      <w:pPr>
        <w:rPr>
          <w:rFonts w:cstheme="minorHAnsi"/>
          <w:b/>
          <w:bCs/>
          <w:sz w:val="24"/>
          <w:szCs w:val="24"/>
        </w:rPr>
      </w:pPr>
      <w:r w:rsidRPr="008E06D7">
        <w:rPr>
          <w:rFonts w:cstheme="minorHAnsi"/>
          <w:b/>
          <w:bCs/>
          <w:sz w:val="24"/>
          <w:szCs w:val="24"/>
        </w:rPr>
        <w:t>Introduction</w:t>
      </w:r>
    </w:p>
    <w:p w14:paraId="52E869A8" w14:textId="77777777" w:rsidR="00B03ACF" w:rsidRPr="008E06D7" w:rsidRDefault="00B03ACF" w:rsidP="00B03ACF">
      <w:pPr>
        <w:rPr>
          <w:rFonts w:cstheme="minorHAnsi"/>
          <w:sz w:val="24"/>
          <w:szCs w:val="24"/>
        </w:rPr>
      </w:pPr>
      <w:r w:rsidRPr="008E06D7">
        <w:rPr>
          <w:rFonts w:cstheme="minorHAnsi"/>
          <w:b/>
          <w:sz w:val="24"/>
          <w:szCs w:val="24"/>
        </w:rPr>
        <w:t xml:space="preserve">This framework sets out the principles of Teaching and Learning at </w:t>
      </w:r>
      <w:r>
        <w:rPr>
          <w:rFonts w:cstheme="minorHAnsi"/>
          <w:b/>
          <w:sz w:val="24"/>
          <w:szCs w:val="24"/>
        </w:rPr>
        <w:t>Bacon’s</w:t>
      </w:r>
      <w:r w:rsidRPr="008E06D7">
        <w:rPr>
          <w:rFonts w:cstheme="minorHAnsi"/>
          <w:b/>
          <w:sz w:val="24"/>
          <w:szCs w:val="24"/>
        </w:rPr>
        <w:t xml:space="preserve"> which are underpinned by cognitive science and evidence informed practice. </w:t>
      </w:r>
      <w:r w:rsidRPr="008E06D7">
        <w:rPr>
          <w:rFonts w:cstheme="minorHAnsi"/>
          <w:sz w:val="24"/>
          <w:szCs w:val="24"/>
        </w:rPr>
        <w:t xml:space="preserve">Our approach to Teaching and Learning at United Learning is about curriculum implementation of powerful knowledge. Teaching and Learning supports our curriculum by ensuring that lessons build on prior learning and provide sufficient opportunity for guided and independent practice. </w:t>
      </w:r>
    </w:p>
    <w:p w14:paraId="392A39A8" w14:textId="77777777" w:rsidR="00B03ACF" w:rsidRPr="008E06D7" w:rsidRDefault="00B03ACF" w:rsidP="00B03ACF">
      <w:pPr>
        <w:rPr>
          <w:rFonts w:cstheme="minorHAnsi"/>
          <w:b/>
          <w:sz w:val="24"/>
          <w:szCs w:val="24"/>
        </w:rPr>
      </w:pPr>
      <w:r w:rsidRPr="008E06D7">
        <w:rPr>
          <w:rFonts w:cstheme="minorHAnsi"/>
          <w:b/>
          <w:sz w:val="24"/>
          <w:szCs w:val="24"/>
        </w:rPr>
        <w:t>The Framework has the following sections:</w:t>
      </w:r>
    </w:p>
    <w:p w14:paraId="23F2C3E4" w14:textId="77777777" w:rsidR="00B03ACF" w:rsidRPr="008E06D7" w:rsidRDefault="00B03ACF" w:rsidP="00B03ACF">
      <w:pPr>
        <w:numPr>
          <w:ilvl w:val="0"/>
          <w:numId w:val="37"/>
        </w:numPr>
        <w:rPr>
          <w:rFonts w:cstheme="minorHAnsi"/>
          <w:b/>
          <w:bCs/>
          <w:sz w:val="24"/>
          <w:szCs w:val="24"/>
        </w:rPr>
      </w:pPr>
      <w:r w:rsidRPr="008E06D7">
        <w:rPr>
          <w:rFonts w:cstheme="minorHAnsi"/>
          <w:b/>
          <w:bCs/>
          <w:sz w:val="24"/>
          <w:szCs w:val="24"/>
        </w:rPr>
        <w:t>THE SCIENCE OF LEARNING</w:t>
      </w:r>
    </w:p>
    <w:p w14:paraId="3351BDD9" w14:textId="77777777" w:rsidR="00B03ACF" w:rsidRPr="008E06D7" w:rsidRDefault="00B03ACF" w:rsidP="00B03ACF">
      <w:pPr>
        <w:numPr>
          <w:ilvl w:val="0"/>
          <w:numId w:val="37"/>
        </w:numPr>
        <w:rPr>
          <w:rFonts w:cstheme="minorHAnsi"/>
          <w:b/>
          <w:bCs/>
          <w:sz w:val="24"/>
          <w:szCs w:val="24"/>
        </w:rPr>
      </w:pPr>
      <w:r w:rsidRPr="008E06D7">
        <w:rPr>
          <w:rFonts w:cstheme="minorHAnsi"/>
          <w:b/>
          <w:bCs/>
          <w:sz w:val="24"/>
          <w:szCs w:val="24"/>
        </w:rPr>
        <w:t>THE ROSENSHINE PRINCIPLES</w:t>
      </w:r>
    </w:p>
    <w:p w14:paraId="61ECF443" w14:textId="77777777" w:rsidR="00B03ACF" w:rsidRPr="008E06D7" w:rsidRDefault="00B03ACF" w:rsidP="00B03ACF">
      <w:pPr>
        <w:numPr>
          <w:ilvl w:val="0"/>
          <w:numId w:val="37"/>
        </w:numPr>
        <w:rPr>
          <w:rFonts w:cstheme="minorHAnsi"/>
          <w:b/>
          <w:bCs/>
          <w:sz w:val="24"/>
          <w:szCs w:val="24"/>
        </w:rPr>
      </w:pPr>
      <w:r w:rsidRPr="008E06D7">
        <w:rPr>
          <w:rFonts w:cstheme="minorHAnsi"/>
          <w:b/>
          <w:bCs/>
          <w:sz w:val="24"/>
          <w:szCs w:val="24"/>
        </w:rPr>
        <w:t>TEACH LIKE A CHAMPION (TLAC)</w:t>
      </w:r>
    </w:p>
    <w:p w14:paraId="5A63A4A6" w14:textId="77777777" w:rsidR="00B03ACF" w:rsidRPr="008E06D7" w:rsidRDefault="00B03ACF" w:rsidP="00B03ACF">
      <w:pPr>
        <w:numPr>
          <w:ilvl w:val="0"/>
          <w:numId w:val="37"/>
        </w:numPr>
        <w:rPr>
          <w:rFonts w:cstheme="minorHAnsi"/>
          <w:b/>
          <w:bCs/>
          <w:sz w:val="24"/>
          <w:szCs w:val="24"/>
        </w:rPr>
      </w:pPr>
      <w:r w:rsidRPr="008E06D7">
        <w:rPr>
          <w:rFonts w:cstheme="minorHAnsi"/>
          <w:b/>
          <w:bCs/>
          <w:sz w:val="24"/>
          <w:szCs w:val="24"/>
        </w:rPr>
        <w:t>CPD</w:t>
      </w:r>
    </w:p>
    <w:p w14:paraId="3BB06D3D" w14:textId="77777777" w:rsidR="00B03ACF" w:rsidRPr="008E06D7" w:rsidRDefault="00B03ACF" w:rsidP="00B03ACF">
      <w:pPr>
        <w:pBdr>
          <w:top w:val="single" w:sz="12" w:space="1" w:color="auto"/>
          <w:left w:val="single" w:sz="12" w:space="4" w:color="auto"/>
          <w:bottom w:val="single" w:sz="12" w:space="1" w:color="auto"/>
          <w:right w:val="single" w:sz="12" w:space="4" w:color="auto"/>
        </w:pBdr>
        <w:rPr>
          <w:rFonts w:cstheme="minorHAnsi"/>
          <w:b/>
          <w:sz w:val="24"/>
          <w:szCs w:val="24"/>
        </w:rPr>
      </w:pPr>
      <w:r w:rsidRPr="008E06D7">
        <w:rPr>
          <w:rFonts w:cstheme="minorHAnsi"/>
          <w:b/>
          <w:sz w:val="24"/>
          <w:szCs w:val="24"/>
        </w:rPr>
        <w:t>Our Teaching and Learning Priorities for 2020-21 are:</w:t>
      </w:r>
    </w:p>
    <w:p w14:paraId="7A5B9D71" w14:textId="77777777" w:rsidR="00B03ACF" w:rsidRPr="008E06D7" w:rsidRDefault="00B03ACF" w:rsidP="00B03ACF">
      <w:pPr>
        <w:numPr>
          <w:ilvl w:val="0"/>
          <w:numId w:val="40"/>
        </w:numPr>
        <w:pBdr>
          <w:top w:val="single" w:sz="12" w:space="1" w:color="auto"/>
          <w:left w:val="single" w:sz="12" w:space="4" w:color="auto"/>
          <w:bottom w:val="single" w:sz="12" w:space="1" w:color="auto"/>
          <w:right w:val="single" w:sz="12" w:space="4" w:color="auto"/>
        </w:pBdr>
        <w:rPr>
          <w:rFonts w:cstheme="minorHAnsi"/>
          <w:sz w:val="24"/>
          <w:szCs w:val="24"/>
        </w:rPr>
      </w:pPr>
      <w:r w:rsidRPr="008E06D7">
        <w:rPr>
          <w:rFonts w:cstheme="minorHAnsi"/>
          <w:b/>
          <w:bCs/>
          <w:sz w:val="24"/>
          <w:szCs w:val="24"/>
        </w:rPr>
        <w:t>Continue to embed the 'Rosenshine Principles'.</w:t>
      </w:r>
    </w:p>
    <w:p w14:paraId="27B3E18D" w14:textId="77777777" w:rsidR="00B03ACF" w:rsidRPr="008E06D7" w:rsidRDefault="00B03ACF" w:rsidP="00B03ACF">
      <w:pPr>
        <w:numPr>
          <w:ilvl w:val="0"/>
          <w:numId w:val="40"/>
        </w:numPr>
        <w:pBdr>
          <w:top w:val="single" w:sz="12" w:space="1" w:color="auto"/>
          <w:left w:val="single" w:sz="12" w:space="4" w:color="auto"/>
          <w:bottom w:val="single" w:sz="12" w:space="1" w:color="auto"/>
          <w:right w:val="single" w:sz="12" w:space="4" w:color="auto"/>
        </w:pBdr>
        <w:rPr>
          <w:rFonts w:cstheme="minorHAnsi"/>
          <w:sz w:val="24"/>
          <w:szCs w:val="24"/>
        </w:rPr>
      </w:pPr>
      <w:r w:rsidRPr="008E06D7">
        <w:rPr>
          <w:rFonts w:cstheme="minorHAnsi"/>
          <w:b/>
          <w:bCs/>
          <w:sz w:val="24"/>
          <w:szCs w:val="24"/>
        </w:rPr>
        <w:t xml:space="preserve">Develop the use of Lemov's 'Teach Like </w:t>
      </w:r>
      <w:proofErr w:type="gramStart"/>
      <w:r w:rsidRPr="008E06D7">
        <w:rPr>
          <w:rFonts w:cstheme="minorHAnsi"/>
          <w:b/>
          <w:bCs/>
          <w:sz w:val="24"/>
          <w:szCs w:val="24"/>
        </w:rPr>
        <w:t>A</w:t>
      </w:r>
      <w:proofErr w:type="gramEnd"/>
      <w:r w:rsidRPr="008E06D7">
        <w:rPr>
          <w:rFonts w:cstheme="minorHAnsi"/>
          <w:b/>
          <w:bCs/>
          <w:sz w:val="24"/>
          <w:szCs w:val="24"/>
        </w:rPr>
        <w:t xml:space="preserve"> Champion' techniques.</w:t>
      </w:r>
    </w:p>
    <w:p w14:paraId="3AE0AE79" w14:textId="77777777" w:rsidR="00B03ACF" w:rsidRPr="008E06D7" w:rsidRDefault="00B03ACF" w:rsidP="00B03ACF">
      <w:pPr>
        <w:numPr>
          <w:ilvl w:val="0"/>
          <w:numId w:val="40"/>
        </w:numPr>
        <w:pBdr>
          <w:top w:val="single" w:sz="12" w:space="1" w:color="auto"/>
          <w:left w:val="single" w:sz="12" w:space="4" w:color="auto"/>
          <w:bottom w:val="single" w:sz="12" w:space="1" w:color="auto"/>
          <w:right w:val="single" w:sz="12" w:space="4" w:color="auto"/>
        </w:pBdr>
        <w:rPr>
          <w:rFonts w:cstheme="minorHAnsi"/>
          <w:sz w:val="24"/>
          <w:szCs w:val="24"/>
        </w:rPr>
      </w:pPr>
      <w:r w:rsidRPr="008E06D7">
        <w:rPr>
          <w:rFonts w:cstheme="minorHAnsi"/>
          <w:b/>
          <w:bCs/>
          <w:sz w:val="24"/>
          <w:szCs w:val="24"/>
        </w:rPr>
        <w:t xml:space="preserve">Utilise the key findings from cognitive science, supporting the implementation of the 'Rosenshine Principles', to help develop more powerful </w:t>
      </w:r>
      <w:proofErr w:type="gramStart"/>
      <w:r w:rsidRPr="008E06D7">
        <w:rPr>
          <w:rFonts w:cstheme="minorHAnsi"/>
          <w:b/>
          <w:bCs/>
          <w:sz w:val="24"/>
          <w:szCs w:val="24"/>
        </w:rPr>
        <w:t>long term</w:t>
      </w:r>
      <w:proofErr w:type="gramEnd"/>
      <w:r w:rsidRPr="008E06D7">
        <w:rPr>
          <w:rFonts w:cstheme="minorHAnsi"/>
          <w:b/>
          <w:bCs/>
          <w:sz w:val="24"/>
          <w:szCs w:val="24"/>
        </w:rPr>
        <w:t xml:space="preserve"> memory</w:t>
      </w:r>
      <w:r w:rsidRPr="008E06D7">
        <w:rPr>
          <w:rFonts w:cstheme="minorHAnsi"/>
          <w:sz w:val="24"/>
          <w:szCs w:val="24"/>
        </w:rPr>
        <w:t>.</w:t>
      </w:r>
    </w:p>
    <w:p w14:paraId="58922009" w14:textId="77777777" w:rsidR="00B03ACF" w:rsidRPr="008E06D7" w:rsidRDefault="00B03ACF" w:rsidP="00B03ACF">
      <w:pPr>
        <w:numPr>
          <w:ilvl w:val="0"/>
          <w:numId w:val="40"/>
        </w:numPr>
        <w:pBdr>
          <w:top w:val="single" w:sz="12" w:space="1" w:color="auto"/>
          <w:left w:val="single" w:sz="12" w:space="4" w:color="auto"/>
          <w:bottom w:val="single" w:sz="12" w:space="1" w:color="auto"/>
          <w:right w:val="single" w:sz="12" w:space="4" w:color="auto"/>
        </w:pBdr>
        <w:rPr>
          <w:rFonts w:cstheme="minorHAnsi"/>
          <w:sz w:val="24"/>
          <w:szCs w:val="24"/>
        </w:rPr>
      </w:pPr>
      <w:r w:rsidRPr="008E06D7">
        <w:rPr>
          <w:rFonts w:cstheme="minorHAnsi"/>
          <w:b/>
          <w:bCs/>
          <w:sz w:val="24"/>
          <w:szCs w:val="24"/>
          <w:lang w:val="en-US"/>
        </w:rPr>
        <w:t>Ensure that the secondary CPD handbook is successfully launched and used effectively by all academies.</w:t>
      </w:r>
    </w:p>
    <w:p w14:paraId="78E3EF6E" w14:textId="77777777" w:rsidR="00B03ACF" w:rsidRPr="008E06D7" w:rsidRDefault="00B03ACF" w:rsidP="00B03ACF">
      <w:pPr>
        <w:rPr>
          <w:rFonts w:cstheme="minorHAnsi"/>
          <w:sz w:val="24"/>
          <w:szCs w:val="24"/>
        </w:rPr>
      </w:pPr>
      <w:r w:rsidRPr="008E06D7">
        <w:rPr>
          <w:rFonts w:cstheme="minorHAnsi"/>
          <w:sz w:val="24"/>
          <w:szCs w:val="24"/>
        </w:rPr>
        <w:t xml:space="preserve">Key resources relating to Teaching and Learning, can be found on our Hub page </w:t>
      </w:r>
      <w:hyperlink r:id="rId10" w:history="1">
        <w:r w:rsidRPr="008E06D7">
          <w:rPr>
            <w:rStyle w:val="Hyperlink"/>
            <w:rFonts w:cstheme="minorHAnsi"/>
            <w:b/>
            <w:sz w:val="24"/>
            <w:szCs w:val="24"/>
          </w:rPr>
          <w:t>HERE</w:t>
        </w:r>
      </w:hyperlink>
      <w:r w:rsidRPr="008E06D7">
        <w:rPr>
          <w:rFonts w:cstheme="minorHAnsi"/>
          <w:b/>
          <w:sz w:val="24"/>
          <w:szCs w:val="24"/>
        </w:rPr>
        <w:t xml:space="preserve">. </w:t>
      </w:r>
    </w:p>
    <w:p w14:paraId="5B6539F5" w14:textId="77777777" w:rsidR="00B03ACF" w:rsidRPr="008E06D7" w:rsidRDefault="00B03ACF" w:rsidP="00B03ACF">
      <w:pPr>
        <w:rPr>
          <w:rFonts w:cstheme="minorHAnsi"/>
          <w:b/>
          <w:bCs/>
          <w:sz w:val="24"/>
          <w:szCs w:val="24"/>
        </w:rPr>
      </w:pPr>
      <w:r w:rsidRPr="008E06D7">
        <w:rPr>
          <w:rFonts w:cstheme="minorHAnsi"/>
          <w:b/>
          <w:bCs/>
          <w:sz w:val="24"/>
          <w:szCs w:val="24"/>
        </w:rPr>
        <w:t>1. The Science of Learning</w:t>
      </w:r>
    </w:p>
    <w:p w14:paraId="556D5487" w14:textId="77777777" w:rsidR="00B03ACF" w:rsidRPr="008E06D7" w:rsidRDefault="00B03ACF" w:rsidP="00B03ACF">
      <w:pPr>
        <w:rPr>
          <w:rFonts w:cstheme="minorHAnsi"/>
          <w:b/>
          <w:sz w:val="24"/>
          <w:szCs w:val="24"/>
        </w:rPr>
      </w:pPr>
      <w:r w:rsidRPr="008E06D7">
        <w:rPr>
          <w:rFonts w:cstheme="minorHAnsi"/>
          <w:b/>
          <w:sz w:val="24"/>
          <w:szCs w:val="24"/>
        </w:rPr>
        <w:t xml:space="preserve">This section outlines key developments in cognitive science. It is important that we have a full understanding of these developments and that our Teaching and Learning Framework is fully informed by them. </w:t>
      </w:r>
    </w:p>
    <w:p w14:paraId="5E50A7CB" w14:textId="77777777" w:rsidR="00B03ACF" w:rsidRPr="008E06D7" w:rsidRDefault="00B03ACF" w:rsidP="00B03ACF">
      <w:pPr>
        <w:rPr>
          <w:rFonts w:cstheme="minorHAnsi"/>
          <w:b/>
          <w:sz w:val="24"/>
          <w:szCs w:val="24"/>
        </w:rPr>
      </w:pPr>
      <w:r w:rsidRPr="008E06D7">
        <w:rPr>
          <w:rFonts w:cstheme="minorHAnsi"/>
          <w:b/>
          <w:sz w:val="24"/>
          <w:szCs w:val="24"/>
        </w:rPr>
        <w:t xml:space="preserve">1.1: Powerful </w:t>
      </w:r>
      <w:proofErr w:type="gramStart"/>
      <w:r w:rsidRPr="008E06D7">
        <w:rPr>
          <w:rFonts w:cstheme="minorHAnsi"/>
          <w:b/>
          <w:sz w:val="24"/>
          <w:szCs w:val="24"/>
        </w:rPr>
        <w:t>Long Term</w:t>
      </w:r>
      <w:proofErr w:type="gramEnd"/>
      <w:r w:rsidRPr="008E06D7">
        <w:rPr>
          <w:rFonts w:cstheme="minorHAnsi"/>
          <w:b/>
          <w:sz w:val="24"/>
          <w:szCs w:val="24"/>
        </w:rPr>
        <w:t xml:space="preserve"> Memory</w:t>
      </w:r>
    </w:p>
    <w:p w14:paraId="5741EE09" w14:textId="77777777" w:rsidR="00B03ACF" w:rsidRPr="008E06D7" w:rsidRDefault="00B03ACF" w:rsidP="00B03ACF">
      <w:pPr>
        <w:rPr>
          <w:rFonts w:cstheme="minorHAnsi"/>
          <w:bCs/>
          <w:i/>
          <w:sz w:val="24"/>
          <w:szCs w:val="24"/>
        </w:rPr>
      </w:pPr>
      <w:r w:rsidRPr="008E06D7">
        <w:rPr>
          <w:rFonts w:cstheme="minorHAnsi"/>
          <w:sz w:val="24"/>
          <w:szCs w:val="24"/>
        </w:rPr>
        <w:lastRenderedPageBreak/>
        <w:t xml:space="preserve">Peps Mccrea states that our job as teachers is to increase the life chances of our students by helping them to develop more powerful </w:t>
      </w:r>
      <w:proofErr w:type="gramStart"/>
      <w:r w:rsidRPr="008E06D7">
        <w:rPr>
          <w:rFonts w:cstheme="minorHAnsi"/>
          <w:b/>
          <w:sz w:val="24"/>
          <w:szCs w:val="24"/>
        </w:rPr>
        <w:t>long term</w:t>
      </w:r>
      <w:proofErr w:type="gramEnd"/>
      <w:r w:rsidRPr="008E06D7">
        <w:rPr>
          <w:rFonts w:cstheme="minorHAnsi"/>
          <w:b/>
          <w:sz w:val="24"/>
          <w:szCs w:val="24"/>
        </w:rPr>
        <w:t xml:space="preserve"> memory. </w:t>
      </w:r>
      <w:r w:rsidRPr="008E06D7">
        <w:rPr>
          <w:rFonts w:cstheme="minorHAnsi"/>
          <w:sz w:val="24"/>
          <w:szCs w:val="24"/>
        </w:rPr>
        <w:t xml:space="preserve">Ofsted state that learning is </w:t>
      </w:r>
      <w:r w:rsidRPr="008E06D7">
        <w:rPr>
          <w:rFonts w:cstheme="minorHAnsi"/>
          <w:bCs/>
          <w:sz w:val="24"/>
          <w:szCs w:val="24"/>
          <w:lang w:val="en-US"/>
        </w:rPr>
        <w:t>a</w:t>
      </w:r>
      <w:r>
        <w:rPr>
          <w:rFonts w:cstheme="minorHAnsi"/>
          <w:bCs/>
          <w:sz w:val="24"/>
          <w:szCs w:val="24"/>
          <w:lang w:val="en-US"/>
        </w:rPr>
        <w:t xml:space="preserve"> </w:t>
      </w:r>
      <w:r w:rsidRPr="008E06D7">
        <w:rPr>
          <w:rFonts w:cstheme="minorHAnsi"/>
          <w:bCs/>
          <w:sz w:val="24"/>
          <w:szCs w:val="24"/>
          <w:lang w:val="en-US"/>
        </w:rPr>
        <w:t>‘</w:t>
      </w:r>
      <w:r w:rsidRPr="008E06D7">
        <w:rPr>
          <w:rFonts w:cstheme="minorHAnsi"/>
          <w:bCs/>
          <w:i/>
          <w:sz w:val="24"/>
          <w:szCs w:val="24"/>
          <w:lang w:val="en-US"/>
        </w:rPr>
        <w:t>change in long term memory’.</w:t>
      </w:r>
    </w:p>
    <w:p w14:paraId="1755C090" w14:textId="77777777" w:rsidR="00B03ACF" w:rsidRPr="008E06D7" w:rsidRDefault="00B03ACF" w:rsidP="00B03ACF">
      <w:pPr>
        <w:rPr>
          <w:rFonts w:cstheme="minorHAnsi"/>
          <w:i/>
          <w:sz w:val="24"/>
          <w:szCs w:val="24"/>
        </w:rPr>
      </w:pPr>
      <w:r w:rsidRPr="008E06D7">
        <w:rPr>
          <w:rFonts w:cstheme="minorHAnsi"/>
          <w:sz w:val="24"/>
          <w:szCs w:val="24"/>
        </w:rPr>
        <w:t>Daisy Christodoulou in ‘Teachers v Tech?’ (</w:t>
      </w:r>
      <w:hyperlink r:id="rId11" w:history="1">
        <w:r w:rsidRPr="008E06D7">
          <w:rPr>
            <w:rStyle w:val="Hyperlink"/>
            <w:rFonts w:cstheme="minorHAnsi"/>
            <w:b/>
            <w:sz w:val="24"/>
            <w:szCs w:val="24"/>
          </w:rPr>
          <w:t>HERE</w:t>
        </w:r>
      </w:hyperlink>
      <w:r w:rsidRPr="008E06D7">
        <w:rPr>
          <w:rFonts w:cstheme="minorHAnsi"/>
          <w:sz w:val="24"/>
          <w:szCs w:val="24"/>
        </w:rPr>
        <w:t xml:space="preserve">) states that the insight from the science of learning that perhaps has the most practical relevance or teachers is the distinction between working and long-term memory. Working memory is </w:t>
      </w:r>
      <w:r w:rsidRPr="008E06D7">
        <w:rPr>
          <w:rFonts w:cstheme="minorHAnsi"/>
          <w:i/>
          <w:sz w:val="24"/>
          <w:szCs w:val="24"/>
        </w:rPr>
        <w:t xml:space="preserve">‘the small amount of information that can be held in mind and used in the execution of cognitive tasks.’ </w:t>
      </w:r>
    </w:p>
    <w:p w14:paraId="4FC9205D" w14:textId="77777777" w:rsidR="00B03ACF" w:rsidRPr="008E06D7" w:rsidRDefault="00B03ACF" w:rsidP="00B03ACF">
      <w:pPr>
        <w:rPr>
          <w:rFonts w:cstheme="minorHAnsi"/>
          <w:sz w:val="24"/>
          <w:szCs w:val="24"/>
        </w:rPr>
      </w:pPr>
      <w:r w:rsidRPr="008E06D7">
        <w:rPr>
          <w:rFonts w:cstheme="minorHAnsi"/>
          <w:sz w:val="24"/>
          <w:szCs w:val="24"/>
        </w:rPr>
        <w:t>Long-term memory consists of elaborate and well-organised knowledge structures (</w:t>
      </w:r>
      <w:r w:rsidRPr="008E06D7">
        <w:rPr>
          <w:rFonts w:cstheme="minorHAnsi"/>
          <w:b/>
          <w:sz w:val="24"/>
          <w:szCs w:val="24"/>
        </w:rPr>
        <w:t>schemas</w:t>
      </w:r>
      <w:r w:rsidRPr="008E06D7">
        <w:rPr>
          <w:rFonts w:cstheme="minorHAnsi"/>
          <w:sz w:val="24"/>
          <w:szCs w:val="24"/>
        </w:rPr>
        <w:t xml:space="preserve">) that provide us with a way of making sense of the everyday information we encounter. </w:t>
      </w:r>
    </w:p>
    <w:p w14:paraId="71EB77A2" w14:textId="77777777" w:rsidR="00B03ACF" w:rsidRPr="008E06D7" w:rsidRDefault="00B03ACF" w:rsidP="00B03ACF">
      <w:pPr>
        <w:rPr>
          <w:rFonts w:cstheme="minorHAnsi"/>
          <w:b/>
          <w:sz w:val="24"/>
          <w:szCs w:val="24"/>
        </w:rPr>
      </w:pPr>
      <w:r w:rsidRPr="008E06D7">
        <w:rPr>
          <w:rFonts w:cstheme="minorHAnsi"/>
          <w:b/>
          <w:sz w:val="24"/>
          <w:szCs w:val="24"/>
        </w:rPr>
        <w:t>Cognitive Load Theory (CLT)</w:t>
      </w:r>
    </w:p>
    <w:p w14:paraId="7159789C" w14:textId="77777777" w:rsidR="00B03ACF" w:rsidRPr="008E06D7" w:rsidRDefault="00B03ACF" w:rsidP="00B03ACF">
      <w:pPr>
        <w:rPr>
          <w:rFonts w:cstheme="minorHAnsi"/>
          <w:b/>
          <w:sz w:val="24"/>
          <w:szCs w:val="24"/>
          <w:lang w:val="en"/>
        </w:rPr>
      </w:pPr>
      <w:r w:rsidRPr="008E06D7">
        <w:rPr>
          <w:rFonts w:cstheme="minorHAnsi"/>
          <w:sz w:val="24"/>
          <w:szCs w:val="24"/>
        </w:rPr>
        <w:t xml:space="preserve">The above was articulated by Sweller (1988) in his paper </w:t>
      </w:r>
      <w:r w:rsidRPr="008E06D7">
        <w:rPr>
          <w:rFonts w:cstheme="minorHAnsi"/>
          <w:i/>
          <w:sz w:val="24"/>
          <w:szCs w:val="24"/>
        </w:rPr>
        <w:t>‘Cognitive load during problem solving: effects on learning’</w:t>
      </w:r>
      <w:r w:rsidRPr="008E06D7">
        <w:rPr>
          <w:rFonts w:cstheme="minorHAnsi"/>
          <w:sz w:val="24"/>
          <w:szCs w:val="24"/>
        </w:rPr>
        <w:t xml:space="preserve">. </w:t>
      </w:r>
      <w:r w:rsidRPr="008E06D7">
        <w:rPr>
          <w:rFonts w:cstheme="minorHAnsi"/>
          <w:sz w:val="24"/>
          <w:szCs w:val="24"/>
          <w:lang w:val="en"/>
        </w:rPr>
        <w:t xml:space="preserve">Oliver Caviglioli has produced a useful overview </w:t>
      </w:r>
      <w:hyperlink r:id="rId12" w:history="1">
        <w:r w:rsidRPr="008E06D7">
          <w:rPr>
            <w:rStyle w:val="Hyperlink"/>
            <w:rFonts w:cstheme="minorHAnsi"/>
            <w:b/>
            <w:sz w:val="24"/>
            <w:szCs w:val="24"/>
            <w:lang w:val="en"/>
          </w:rPr>
          <w:t>HERE</w:t>
        </w:r>
      </w:hyperlink>
      <w:r w:rsidRPr="008E06D7">
        <w:rPr>
          <w:rFonts w:cstheme="minorHAnsi"/>
          <w:b/>
          <w:sz w:val="24"/>
          <w:szCs w:val="24"/>
          <w:u w:val="single"/>
          <w:lang w:val="en"/>
        </w:rPr>
        <w:t>.</w:t>
      </w:r>
    </w:p>
    <w:p w14:paraId="1074F522" w14:textId="77777777" w:rsidR="00B03ACF" w:rsidRPr="008E06D7" w:rsidRDefault="00B03ACF" w:rsidP="00B03ACF">
      <w:pPr>
        <w:rPr>
          <w:rFonts w:cstheme="minorHAnsi"/>
          <w:sz w:val="24"/>
          <w:szCs w:val="24"/>
        </w:rPr>
      </w:pPr>
      <w:r w:rsidRPr="008E06D7">
        <w:rPr>
          <w:rFonts w:cstheme="minorHAnsi"/>
          <w:b/>
          <w:sz w:val="24"/>
          <w:szCs w:val="24"/>
        </w:rPr>
        <w:t>CLT has been described by Dylan Wiliam as the single most important thing for teachers to know</w:t>
      </w:r>
      <w:r w:rsidRPr="008E06D7">
        <w:rPr>
          <w:rFonts w:cstheme="minorHAnsi"/>
          <w:sz w:val="24"/>
          <w:szCs w:val="24"/>
        </w:rPr>
        <w:t>.</w:t>
      </w:r>
      <w:r w:rsidRPr="008E06D7">
        <w:rPr>
          <w:rFonts w:cstheme="minorHAnsi"/>
          <w:b/>
          <w:sz w:val="24"/>
          <w:szCs w:val="24"/>
        </w:rPr>
        <w:t xml:space="preserve"> </w:t>
      </w:r>
      <w:r w:rsidRPr="008E06D7">
        <w:rPr>
          <w:rFonts w:cstheme="minorHAnsi"/>
          <w:sz w:val="24"/>
          <w:szCs w:val="24"/>
        </w:rPr>
        <w:t>CLT is based on the limited ability of the working memory to code information. Once learners have built up schema of knowledge that allow them to work on problems without exceeding their cognitive bandwidth, they can then work independently. Without it, their work will be in vain. We process information so that it is stored in our long-term memory. This is effectively unlimited, and we retrieve information back into our working memory as needed.</w:t>
      </w:r>
    </w:p>
    <w:p w14:paraId="71ECC196" w14:textId="77777777" w:rsidR="00B03ACF" w:rsidRPr="008E06D7" w:rsidRDefault="00B03ACF" w:rsidP="00B03ACF">
      <w:pPr>
        <w:rPr>
          <w:rFonts w:cstheme="minorHAnsi"/>
          <w:b/>
          <w:sz w:val="24"/>
          <w:szCs w:val="24"/>
        </w:rPr>
      </w:pPr>
      <w:r w:rsidRPr="008E06D7">
        <w:rPr>
          <w:rFonts w:cstheme="minorHAnsi"/>
          <w:b/>
          <w:sz w:val="24"/>
          <w:szCs w:val="24"/>
        </w:rPr>
        <w:t>Long Term Memory and Schemas</w:t>
      </w:r>
    </w:p>
    <w:p w14:paraId="22CB8617" w14:textId="77777777" w:rsidR="00B03ACF" w:rsidRPr="008E06D7" w:rsidRDefault="00B03ACF" w:rsidP="00B03ACF">
      <w:pPr>
        <w:rPr>
          <w:rFonts w:cstheme="minorHAnsi"/>
          <w:sz w:val="24"/>
          <w:szCs w:val="24"/>
        </w:rPr>
      </w:pPr>
      <w:r w:rsidRPr="008E06D7">
        <w:rPr>
          <w:rFonts w:cstheme="minorHAnsi"/>
          <w:b/>
          <w:sz w:val="24"/>
          <w:szCs w:val="24"/>
        </w:rPr>
        <w:t>We organise information into schemas</w:t>
      </w:r>
      <w:r w:rsidRPr="008E06D7">
        <w:rPr>
          <w:rFonts w:cstheme="minorHAnsi"/>
          <w:sz w:val="24"/>
          <w:szCs w:val="24"/>
        </w:rPr>
        <w:t xml:space="preserve">. Typically, new information is only stored if we can connect it to knowledge that we already have. As a result, prior knowledge is a major factor in our capacity to learn new information. The more complex and interconnected our schemas are, the easier it is to make sense of new related information and the better we </w:t>
      </w:r>
      <w:proofErr w:type="gramStart"/>
      <w:r w:rsidRPr="008E06D7">
        <w:rPr>
          <w:rFonts w:cstheme="minorHAnsi"/>
          <w:sz w:val="24"/>
          <w:szCs w:val="24"/>
        </w:rPr>
        <w:t>are able to</w:t>
      </w:r>
      <w:proofErr w:type="gramEnd"/>
      <w:r w:rsidRPr="008E06D7">
        <w:rPr>
          <w:rFonts w:cstheme="minorHAnsi"/>
          <w:sz w:val="24"/>
          <w:szCs w:val="24"/>
        </w:rPr>
        <w:t xml:space="preserve"> organise it so that it makes sense. The concept of understanding is really ‘</w:t>
      </w:r>
      <w:r w:rsidRPr="008E06D7">
        <w:rPr>
          <w:rFonts w:cstheme="minorHAnsi"/>
          <w:i/>
          <w:sz w:val="24"/>
          <w:szCs w:val="24"/>
        </w:rPr>
        <w:t>memory in disguise’</w:t>
      </w:r>
      <w:r w:rsidRPr="008E06D7">
        <w:rPr>
          <w:rFonts w:cstheme="minorHAnsi"/>
          <w:sz w:val="24"/>
          <w:szCs w:val="24"/>
        </w:rPr>
        <w:t>. This means that our schemas are more fully formed, are more interconnected, and can be explored and recalled more fluently.</w:t>
      </w:r>
    </w:p>
    <w:p w14:paraId="74E3D7B9" w14:textId="77777777" w:rsidR="00B03ACF" w:rsidRPr="008E06D7" w:rsidRDefault="00B03ACF" w:rsidP="00B03ACF">
      <w:pPr>
        <w:rPr>
          <w:rFonts w:cstheme="minorHAnsi"/>
          <w:sz w:val="24"/>
          <w:szCs w:val="24"/>
        </w:rPr>
      </w:pPr>
      <w:r w:rsidRPr="008E06D7">
        <w:rPr>
          <w:rFonts w:cstheme="minorHAnsi"/>
          <w:sz w:val="24"/>
          <w:szCs w:val="24"/>
        </w:rPr>
        <w:t xml:space="preserve">If we undertake enough </w:t>
      </w:r>
      <w:r w:rsidRPr="008E06D7">
        <w:rPr>
          <w:rFonts w:cstheme="minorHAnsi"/>
          <w:b/>
          <w:sz w:val="24"/>
          <w:szCs w:val="24"/>
        </w:rPr>
        <w:t>retrieval practice</w:t>
      </w:r>
      <w:r w:rsidRPr="008E06D7">
        <w:rPr>
          <w:rFonts w:cstheme="minorHAnsi"/>
          <w:sz w:val="24"/>
          <w:szCs w:val="24"/>
        </w:rPr>
        <w:t xml:space="preserve">, generating formulations of our memory and evaluating it for accuracy, we gain a degree of fluency and, ultimately automaticity. This is true of anything we learn, be it reading, </w:t>
      </w:r>
      <w:proofErr w:type="gramStart"/>
      <w:r w:rsidRPr="008E06D7">
        <w:rPr>
          <w:rFonts w:cstheme="minorHAnsi"/>
          <w:sz w:val="24"/>
          <w:szCs w:val="24"/>
        </w:rPr>
        <w:t>driving</w:t>
      </w:r>
      <w:proofErr w:type="gramEnd"/>
      <w:r w:rsidRPr="008E06D7">
        <w:rPr>
          <w:rFonts w:cstheme="minorHAnsi"/>
          <w:sz w:val="24"/>
          <w:szCs w:val="24"/>
        </w:rPr>
        <w:t xml:space="preserve"> or speaking a foreign language.</w:t>
      </w:r>
    </w:p>
    <w:p w14:paraId="63D7DD53" w14:textId="77777777" w:rsidR="00B03ACF" w:rsidRPr="008E06D7" w:rsidRDefault="00B03ACF" w:rsidP="00B03ACF">
      <w:pPr>
        <w:rPr>
          <w:rFonts w:cstheme="minorHAnsi"/>
          <w:sz w:val="24"/>
          <w:szCs w:val="24"/>
        </w:rPr>
      </w:pPr>
      <w:r w:rsidRPr="008E06D7">
        <w:rPr>
          <w:rFonts w:cstheme="minorHAnsi"/>
          <w:sz w:val="24"/>
          <w:szCs w:val="24"/>
        </w:rPr>
        <w:t>A consequence of this, as explained by</w:t>
      </w:r>
      <w:r w:rsidRPr="008E06D7">
        <w:rPr>
          <w:rFonts w:cstheme="minorHAnsi"/>
          <w:b/>
          <w:sz w:val="24"/>
          <w:szCs w:val="24"/>
        </w:rPr>
        <w:t xml:space="preserve"> cognitive load theory, </w:t>
      </w:r>
      <w:r w:rsidRPr="008E06D7">
        <w:rPr>
          <w:rFonts w:cstheme="minorHAnsi"/>
          <w:sz w:val="24"/>
          <w:szCs w:val="24"/>
        </w:rPr>
        <w:t>is that the more fluent we are with retrieval of stored information, the more capacity we have in our working memory to attend to new information and problem solving</w:t>
      </w:r>
      <w:r w:rsidRPr="008E06D7">
        <w:rPr>
          <w:rFonts w:cstheme="minorHAnsi"/>
          <w:b/>
          <w:sz w:val="24"/>
          <w:szCs w:val="24"/>
        </w:rPr>
        <w:t xml:space="preserve"> </w:t>
      </w:r>
      <w:r w:rsidRPr="008E06D7">
        <w:rPr>
          <w:rFonts w:cstheme="minorHAnsi"/>
          <w:sz w:val="24"/>
          <w:szCs w:val="24"/>
        </w:rPr>
        <w:t xml:space="preserve">– if we are efficient in bringing up the information from memory, then there’s more working memory space left to deal with applying the information. The opposite is also true: when we are less fluent with recall, our capacity to attend to new information and problem-solving is diminished. This is a key difference between </w:t>
      </w:r>
      <w:r w:rsidRPr="008E06D7">
        <w:rPr>
          <w:rFonts w:cstheme="minorHAnsi"/>
          <w:b/>
          <w:sz w:val="24"/>
          <w:szCs w:val="24"/>
        </w:rPr>
        <w:t>expert and novice learners</w:t>
      </w:r>
      <w:r w:rsidRPr="008E06D7">
        <w:rPr>
          <w:rFonts w:cstheme="minorHAnsi"/>
          <w:sz w:val="24"/>
          <w:szCs w:val="24"/>
        </w:rPr>
        <w:t xml:space="preserve">. </w:t>
      </w:r>
    </w:p>
    <w:p w14:paraId="6B52A293" w14:textId="77777777" w:rsidR="00B03ACF" w:rsidRPr="008E06D7" w:rsidRDefault="00B03ACF" w:rsidP="00B03ACF">
      <w:pPr>
        <w:rPr>
          <w:rFonts w:cstheme="minorHAnsi"/>
          <w:sz w:val="24"/>
          <w:szCs w:val="24"/>
        </w:rPr>
      </w:pPr>
      <w:r w:rsidRPr="008E06D7">
        <w:rPr>
          <w:rFonts w:cstheme="minorHAnsi"/>
          <w:b/>
          <w:sz w:val="24"/>
          <w:szCs w:val="24"/>
        </w:rPr>
        <w:lastRenderedPageBreak/>
        <w:t xml:space="preserve">Think of novice drivers, who become easily overwhelmed by the pressures of traffic and road signs; they are more likely to have difficulty absorbing </w:t>
      </w:r>
      <w:proofErr w:type="gramStart"/>
      <w:r w:rsidRPr="008E06D7">
        <w:rPr>
          <w:rFonts w:cstheme="minorHAnsi"/>
          <w:b/>
          <w:sz w:val="24"/>
          <w:szCs w:val="24"/>
        </w:rPr>
        <w:t>all of</w:t>
      </w:r>
      <w:proofErr w:type="gramEnd"/>
      <w:r w:rsidRPr="008E06D7">
        <w:rPr>
          <w:rFonts w:cstheme="minorHAnsi"/>
          <w:b/>
          <w:sz w:val="24"/>
          <w:szCs w:val="24"/>
        </w:rPr>
        <w:t xml:space="preserve"> the external information as well as focussing on the skill of driving itself.</w:t>
      </w:r>
    </w:p>
    <w:p w14:paraId="5C33D10B" w14:textId="77777777" w:rsidR="00B03ACF" w:rsidRPr="008E06D7" w:rsidRDefault="00B03ACF" w:rsidP="00B03ACF">
      <w:pPr>
        <w:rPr>
          <w:rFonts w:cstheme="minorHAnsi"/>
          <w:sz w:val="24"/>
          <w:szCs w:val="24"/>
        </w:rPr>
      </w:pPr>
      <w:r w:rsidRPr="008E06D7">
        <w:rPr>
          <w:rFonts w:cstheme="minorHAnsi"/>
          <w:sz w:val="24"/>
          <w:szCs w:val="24"/>
        </w:rPr>
        <w:t xml:space="preserve">As we develop mastery in the various areas of our lives, we tend to bundle together the incremental steps that are required to solve different kinds of problems - you could think of them as something like ‘smart-phone apps’ in the brain. </w:t>
      </w:r>
      <w:r w:rsidRPr="008E06D7">
        <w:rPr>
          <w:rFonts w:cstheme="minorHAnsi"/>
          <w:b/>
          <w:sz w:val="24"/>
          <w:szCs w:val="24"/>
        </w:rPr>
        <w:t xml:space="preserve">We call them mental models or schemas. </w:t>
      </w:r>
      <w:r w:rsidRPr="008E06D7">
        <w:rPr>
          <w:rFonts w:cstheme="minorHAnsi"/>
          <w:sz w:val="24"/>
          <w:szCs w:val="24"/>
        </w:rPr>
        <w:t>Schemas help us to get around the working memory bottleneck because we don’t need to think about them.</w:t>
      </w:r>
    </w:p>
    <w:p w14:paraId="4AE785B6" w14:textId="77777777" w:rsidR="00B03ACF" w:rsidRPr="008E06D7" w:rsidRDefault="00B03ACF" w:rsidP="00B03ACF">
      <w:pPr>
        <w:rPr>
          <w:rFonts w:cstheme="minorHAnsi"/>
          <w:b/>
          <w:sz w:val="24"/>
          <w:szCs w:val="24"/>
        </w:rPr>
      </w:pPr>
      <w:r w:rsidRPr="008E06D7">
        <w:rPr>
          <w:rFonts w:cstheme="minorHAnsi"/>
          <w:b/>
          <w:sz w:val="24"/>
          <w:szCs w:val="24"/>
        </w:rPr>
        <w:t>Building knowledge: minimal guidance vs direct instruction</w:t>
      </w:r>
    </w:p>
    <w:p w14:paraId="2F01747B" w14:textId="77777777" w:rsidR="00B03ACF" w:rsidRPr="008E06D7" w:rsidRDefault="00B03ACF" w:rsidP="00B03ACF">
      <w:pPr>
        <w:rPr>
          <w:rFonts w:cstheme="minorHAnsi"/>
          <w:b/>
          <w:sz w:val="24"/>
          <w:szCs w:val="24"/>
          <w:u w:val="single"/>
          <w:lang w:val="en"/>
        </w:rPr>
      </w:pPr>
      <w:r w:rsidRPr="008E06D7">
        <w:rPr>
          <w:rFonts w:cstheme="minorHAnsi"/>
          <w:sz w:val="24"/>
          <w:szCs w:val="24"/>
        </w:rPr>
        <w:t xml:space="preserve">Reducing guidance and structure makes tasks more complex, and complex tasks often overwhelm our limited working memories, making it hard for us to learn anything. </w:t>
      </w:r>
      <w:r w:rsidRPr="008E06D7">
        <w:rPr>
          <w:rFonts w:cstheme="minorHAnsi"/>
          <w:b/>
          <w:sz w:val="24"/>
          <w:szCs w:val="24"/>
        </w:rPr>
        <w:t>Kirschner, Sweller and Clark (2006)</w:t>
      </w:r>
      <w:r w:rsidRPr="008E06D7">
        <w:rPr>
          <w:rFonts w:cstheme="minorHAnsi"/>
          <w:sz w:val="24"/>
          <w:szCs w:val="24"/>
        </w:rPr>
        <w:t xml:space="preserve"> </w:t>
      </w:r>
      <w:r w:rsidRPr="008E06D7">
        <w:rPr>
          <w:rFonts w:cstheme="minorHAnsi"/>
          <w:b/>
          <w:sz w:val="24"/>
          <w:szCs w:val="24"/>
        </w:rPr>
        <w:t>(</w:t>
      </w:r>
      <w:hyperlink r:id="rId13" w:history="1">
        <w:r w:rsidRPr="008E06D7">
          <w:rPr>
            <w:rStyle w:val="Hyperlink"/>
            <w:rFonts w:cstheme="minorHAnsi"/>
            <w:b/>
            <w:sz w:val="24"/>
            <w:szCs w:val="24"/>
            <w:lang w:val="en"/>
          </w:rPr>
          <w:t>HERE</w:t>
        </w:r>
      </w:hyperlink>
      <w:r w:rsidRPr="008E06D7">
        <w:rPr>
          <w:rFonts w:cstheme="minorHAnsi"/>
          <w:b/>
          <w:sz w:val="24"/>
          <w:szCs w:val="24"/>
          <w:u w:val="single"/>
          <w:lang w:val="en"/>
        </w:rPr>
        <w:t xml:space="preserve">) </w:t>
      </w:r>
      <w:r w:rsidRPr="008E06D7">
        <w:rPr>
          <w:rFonts w:cstheme="minorHAnsi"/>
          <w:sz w:val="24"/>
          <w:szCs w:val="24"/>
        </w:rPr>
        <w:t>reviewed the evidence for minimally guided teaching and found that for novices, guided instruction is more effective because it reduces the load on working memory.</w:t>
      </w:r>
    </w:p>
    <w:p w14:paraId="65DE5298" w14:textId="77777777" w:rsidR="00B03ACF" w:rsidRPr="008E06D7" w:rsidRDefault="00B03ACF" w:rsidP="00B03ACF">
      <w:pPr>
        <w:rPr>
          <w:rFonts w:cstheme="minorHAnsi"/>
          <w:i/>
          <w:sz w:val="24"/>
          <w:szCs w:val="24"/>
        </w:rPr>
      </w:pPr>
      <w:r w:rsidRPr="008E06D7">
        <w:rPr>
          <w:rFonts w:cstheme="minorHAnsi"/>
          <w:i/>
          <w:sz w:val="24"/>
          <w:szCs w:val="24"/>
        </w:rPr>
        <w:t xml:space="preserve">‘Learning, simply stated, means that there has been a change made in one’s </w:t>
      </w:r>
      <w:proofErr w:type="gramStart"/>
      <w:r w:rsidRPr="008E06D7">
        <w:rPr>
          <w:rFonts w:cstheme="minorHAnsi"/>
          <w:i/>
          <w:sz w:val="24"/>
          <w:szCs w:val="24"/>
        </w:rPr>
        <w:t>long term</w:t>
      </w:r>
      <w:proofErr w:type="gramEnd"/>
      <w:r w:rsidRPr="008E06D7">
        <w:rPr>
          <w:rFonts w:cstheme="minorHAnsi"/>
          <w:i/>
          <w:sz w:val="24"/>
          <w:szCs w:val="24"/>
        </w:rPr>
        <w:t xml:space="preserve"> memory’</w:t>
      </w:r>
    </w:p>
    <w:p w14:paraId="1D138F1A" w14:textId="77777777" w:rsidR="00B03ACF" w:rsidRPr="008E06D7" w:rsidRDefault="00B03ACF" w:rsidP="00B03ACF">
      <w:pPr>
        <w:rPr>
          <w:rFonts w:cstheme="minorHAnsi"/>
          <w:sz w:val="24"/>
          <w:szCs w:val="24"/>
        </w:rPr>
      </w:pPr>
      <w:r w:rsidRPr="008E06D7">
        <w:rPr>
          <w:rFonts w:cstheme="minorHAnsi"/>
          <w:sz w:val="24"/>
          <w:szCs w:val="24"/>
        </w:rPr>
        <w:t xml:space="preserve">This article is important as it is one of the first to use developments in cognitive science to challenge the once dominant orthodoxy in teaching, that direct instruction or teacher-led learning is a less effective approach than allowing learners to discover knowledge for themselves. </w:t>
      </w:r>
    </w:p>
    <w:p w14:paraId="126591EB" w14:textId="77777777" w:rsidR="00B03ACF" w:rsidRPr="008E06D7" w:rsidRDefault="00B03ACF" w:rsidP="00B03ACF">
      <w:pPr>
        <w:rPr>
          <w:rFonts w:cstheme="minorHAnsi"/>
          <w:b/>
          <w:sz w:val="24"/>
          <w:szCs w:val="24"/>
          <w:u w:val="single"/>
        </w:rPr>
      </w:pPr>
      <w:r w:rsidRPr="008E06D7">
        <w:rPr>
          <w:rFonts w:cstheme="minorHAnsi"/>
          <w:b/>
          <w:sz w:val="24"/>
          <w:szCs w:val="24"/>
          <w:u w:val="single"/>
        </w:rPr>
        <w:t>Key Takeaways</w:t>
      </w:r>
    </w:p>
    <w:p w14:paraId="5D9BA40F" w14:textId="77777777" w:rsidR="00B03ACF" w:rsidRPr="008E06D7" w:rsidRDefault="00B03ACF" w:rsidP="00B03ACF">
      <w:pPr>
        <w:numPr>
          <w:ilvl w:val="0"/>
          <w:numId w:val="28"/>
        </w:numPr>
        <w:rPr>
          <w:sz w:val="24"/>
          <w:szCs w:val="24"/>
        </w:rPr>
      </w:pPr>
      <w:r w:rsidRPr="2C48F239">
        <w:rPr>
          <w:sz w:val="24"/>
          <w:szCs w:val="24"/>
        </w:rPr>
        <w:t>Learning is a change in long term memory.</w:t>
      </w:r>
    </w:p>
    <w:p w14:paraId="36F1BC6D" w14:textId="77777777" w:rsidR="00B03ACF" w:rsidRPr="008E06D7" w:rsidRDefault="00B03ACF" w:rsidP="00B03ACF">
      <w:pPr>
        <w:numPr>
          <w:ilvl w:val="0"/>
          <w:numId w:val="28"/>
        </w:numPr>
        <w:rPr>
          <w:sz w:val="24"/>
          <w:szCs w:val="24"/>
        </w:rPr>
      </w:pPr>
      <w:r w:rsidRPr="2C48F239">
        <w:rPr>
          <w:sz w:val="24"/>
          <w:szCs w:val="24"/>
        </w:rPr>
        <w:t>Working memory is severely limited in duration and capacity.</w:t>
      </w:r>
    </w:p>
    <w:p w14:paraId="72D6676E" w14:textId="77777777" w:rsidR="00B03ACF" w:rsidRPr="008E06D7" w:rsidRDefault="00B03ACF" w:rsidP="00B03ACF">
      <w:pPr>
        <w:numPr>
          <w:ilvl w:val="0"/>
          <w:numId w:val="28"/>
        </w:numPr>
        <w:rPr>
          <w:sz w:val="24"/>
          <w:szCs w:val="24"/>
        </w:rPr>
      </w:pPr>
      <w:r w:rsidRPr="2C48F239">
        <w:rPr>
          <w:sz w:val="24"/>
          <w:szCs w:val="24"/>
        </w:rPr>
        <w:t>Long term memory is virtually unlimited. It contains huge amounts of information organised in schemas.</w:t>
      </w:r>
    </w:p>
    <w:p w14:paraId="264ACBE4" w14:textId="77777777" w:rsidR="00B03ACF" w:rsidRPr="008E06D7" w:rsidRDefault="00B03ACF" w:rsidP="00B03ACF">
      <w:pPr>
        <w:numPr>
          <w:ilvl w:val="0"/>
          <w:numId w:val="28"/>
        </w:numPr>
        <w:rPr>
          <w:sz w:val="24"/>
          <w:szCs w:val="24"/>
        </w:rPr>
      </w:pPr>
      <w:r w:rsidRPr="2C48F239">
        <w:rPr>
          <w:sz w:val="24"/>
          <w:szCs w:val="24"/>
        </w:rPr>
        <w:t>Any instructional procedure that ignores the structures that constitute human cognitive architecture is not likely to be effective.</w:t>
      </w:r>
    </w:p>
    <w:p w14:paraId="1E7CB715" w14:textId="77777777" w:rsidR="00B03ACF" w:rsidRPr="008E06D7" w:rsidRDefault="00B03ACF" w:rsidP="00B03ACF">
      <w:pPr>
        <w:numPr>
          <w:ilvl w:val="0"/>
          <w:numId w:val="28"/>
        </w:numPr>
        <w:rPr>
          <w:sz w:val="24"/>
          <w:szCs w:val="24"/>
        </w:rPr>
      </w:pPr>
      <w:r w:rsidRPr="2C48F239">
        <w:rPr>
          <w:sz w:val="24"/>
          <w:szCs w:val="24"/>
        </w:rPr>
        <w:t>Minimally guided instruction challenges working memory and, thus, inhibits/hampers effective and efficient learning.</w:t>
      </w:r>
    </w:p>
    <w:p w14:paraId="31885E85" w14:textId="77777777" w:rsidR="00B03ACF" w:rsidRPr="008E06D7" w:rsidRDefault="00B03ACF" w:rsidP="00B03ACF">
      <w:pPr>
        <w:numPr>
          <w:ilvl w:val="0"/>
          <w:numId w:val="28"/>
        </w:numPr>
        <w:rPr>
          <w:sz w:val="24"/>
          <w:szCs w:val="24"/>
        </w:rPr>
      </w:pPr>
      <w:r w:rsidRPr="2C48F239">
        <w:rPr>
          <w:sz w:val="24"/>
          <w:szCs w:val="24"/>
        </w:rPr>
        <w:t xml:space="preserve">Explicit instruction </w:t>
      </w:r>
      <w:r w:rsidRPr="2C48F239">
        <w:rPr>
          <w:b/>
          <w:sz w:val="24"/>
          <w:szCs w:val="24"/>
        </w:rPr>
        <w:t>(</w:t>
      </w:r>
      <w:proofErr w:type="gramStart"/>
      <w:r w:rsidRPr="2C48F239">
        <w:rPr>
          <w:b/>
          <w:sz w:val="24"/>
          <w:szCs w:val="24"/>
        </w:rPr>
        <w:t>e.g.</w:t>
      </w:r>
      <w:proofErr w:type="gramEnd"/>
      <w:r w:rsidRPr="2C48F239">
        <w:rPr>
          <w:b/>
          <w:sz w:val="24"/>
          <w:szCs w:val="24"/>
        </w:rPr>
        <w:t xml:space="preserve"> Rosenshine, Engelmann)</w:t>
      </w:r>
      <w:r w:rsidRPr="2C48F239">
        <w:rPr>
          <w:sz w:val="24"/>
          <w:szCs w:val="24"/>
        </w:rPr>
        <w:t xml:space="preserve"> takes human cognitive architecture into account and, thus, supports effective and efficient learning.</w:t>
      </w:r>
    </w:p>
    <w:p w14:paraId="579EEF81" w14:textId="77777777" w:rsidR="00B03ACF" w:rsidRDefault="00B03ACF" w:rsidP="00B03ACF">
      <w:pPr>
        <w:numPr>
          <w:ilvl w:val="0"/>
          <w:numId w:val="28"/>
        </w:numPr>
        <w:rPr>
          <w:sz w:val="24"/>
          <w:szCs w:val="24"/>
        </w:rPr>
      </w:pPr>
      <w:r w:rsidRPr="2C48F239">
        <w:rPr>
          <w:sz w:val="24"/>
          <w:szCs w:val="24"/>
        </w:rPr>
        <w:t>While there is a substantial body of research supporting explicitly guided instruction, more than a half-century of promotion of minimally guided learning has not produced a body of research supporting its use.</w:t>
      </w:r>
    </w:p>
    <w:p w14:paraId="075703E1" w14:textId="77777777" w:rsidR="00B03ACF" w:rsidRPr="008E06D7" w:rsidRDefault="00B03ACF" w:rsidP="00B03ACF">
      <w:pPr>
        <w:ind w:left="360"/>
        <w:rPr>
          <w:rFonts w:cstheme="minorHAnsi"/>
          <w:sz w:val="24"/>
          <w:szCs w:val="24"/>
        </w:rPr>
      </w:pPr>
    </w:p>
    <w:p w14:paraId="303C8450" w14:textId="77777777" w:rsidR="00B03ACF" w:rsidRPr="008E06D7" w:rsidRDefault="00B03ACF" w:rsidP="00B03ACF">
      <w:pPr>
        <w:rPr>
          <w:rFonts w:cstheme="minorHAnsi"/>
          <w:b/>
          <w:sz w:val="24"/>
          <w:szCs w:val="24"/>
        </w:rPr>
      </w:pPr>
      <w:r w:rsidRPr="008E06D7">
        <w:rPr>
          <w:rFonts w:cstheme="minorHAnsi"/>
          <w:b/>
          <w:sz w:val="24"/>
          <w:szCs w:val="24"/>
        </w:rPr>
        <w:t>1.2: Rosenshine Supports Effective and Efficient Learning</w:t>
      </w:r>
    </w:p>
    <w:p w14:paraId="1CACC609" w14:textId="77777777" w:rsidR="00B03ACF" w:rsidRPr="008E06D7" w:rsidRDefault="00B03ACF" w:rsidP="00B03ACF">
      <w:pPr>
        <w:rPr>
          <w:rFonts w:cstheme="minorHAnsi"/>
          <w:b/>
          <w:sz w:val="24"/>
          <w:szCs w:val="24"/>
        </w:rPr>
      </w:pPr>
      <w:r w:rsidRPr="008E06D7">
        <w:rPr>
          <w:rFonts w:cstheme="minorHAnsi"/>
          <w:b/>
          <w:sz w:val="24"/>
          <w:szCs w:val="24"/>
        </w:rPr>
        <w:lastRenderedPageBreak/>
        <w:t xml:space="preserve">Explicit direct instruction takes </w:t>
      </w:r>
      <w:r w:rsidRPr="008E06D7">
        <w:rPr>
          <w:rFonts w:cstheme="minorHAnsi"/>
          <w:b/>
          <w:i/>
          <w:sz w:val="24"/>
          <w:szCs w:val="24"/>
        </w:rPr>
        <w:t>‘human cognitive architecture into account’</w:t>
      </w:r>
      <w:r w:rsidRPr="008E06D7">
        <w:rPr>
          <w:rFonts w:cstheme="minorHAnsi"/>
          <w:b/>
          <w:sz w:val="24"/>
          <w:szCs w:val="24"/>
        </w:rPr>
        <w:t xml:space="preserve"> (</w:t>
      </w:r>
      <w:proofErr w:type="gramStart"/>
      <w:r w:rsidRPr="008E06D7">
        <w:rPr>
          <w:rFonts w:cstheme="minorHAnsi"/>
          <w:b/>
          <w:sz w:val="24"/>
          <w:szCs w:val="24"/>
        </w:rPr>
        <w:t>i.e.</w:t>
      </w:r>
      <w:proofErr w:type="gramEnd"/>
      <w:r w:rsidRPr="008E06D7">
        <w:rPr>
          <w:rFonts w:cstheme="minorHAnsi"/>
          <w:b/>
          <w:sz w:val="24"/>
          <w:szCs w:val="24"/>
        </w:rPr>
        <w:t xml:space="preserve"> Rosenshine di and Engelmann DI) and helps to explain why we have adopted Rosenshine as a group.</w:t>
      </w:r>
    </w:p>
    <w:p w14:paraId="2B35F9FF" w14:textId="77777777" w:rsidR="00B03ACF" w:rsidRPr="008E06D7" w:rsidRDefault="00B03ACF" w:rsidP="00B03ACF">
      <w:pPr>
        <w:numPr>
          <w:ilvl w:val="0"/>
          <w:numId w:val="30"/>
        </w:numPr>
        <w:tabs>
          <w:tab w:val="num" w:pos="720"/>
        </w:tabs>
        <w:rPr>
          <w:b/>
          <w:sz w:val="24"/>
          <w:szCs w:val="24"/>
        </w:rPr>
      </w:pPr>
      <w:hyperlink r:id="rId14">
        <w:r w:rsidRPr="2C48F239">
          <w:rPr>
            <w:rStyle w:val="Hyperlink"/>
            <w:b/>
            <w:bCs/>
            <w:sz w:val="24"/>
            <w:szCs w:val="24"/>
          </w:rPr>
          <w:t>Rosenshine</w:t>
        </w:r>
      </w:hyperlink>
      <w:hyperlink r:id="rId15">
        <w:r w:rsidRPr="2C48F239">
          <w:rPr>
            <w:rStyle w:val="Hyperlink"/>
            <w:b/>
            <w:bCs/>
            <w:sz w:val="24"/>
            <w:szCs w:val="24"/>
          </w:rPr>
          <w:t xml:space="preserve"> 1986</w:t>
        </w:r>
      </w:hyperlink>
      <w:r w:rsidRPr="2C48F239">
        <w:rPr>
          <w:b/>
          <w:bCs/>
          <w:sz w:val="24"/>
          <w:szCs w:val="24"/>
        </w:rPr>
        <w:t xml:space="preserve">: </w:t>
      </w:r>
    </w:p>
    <w:p w14:paraId="50C4845A" w14:textId="77777777" w:rsidR="00B03ACF" w:rsidRPr="008E06D7" w:rsidRDefault="00B03ACF" w:rsidP="00B03ACF">
      <w:pPr>
        <w:numPr>
          <w:ilvl w:val="0"/>
          <w:numId w:val="31"/>
        </w:numPr>
        <w:tabs>
          <w:tab w:val="num" w:pos="1080"/>
        </w:tabs>
        <w:rPr>
          <w:i/>
          <w:sz w:val="24"/>
          <w:szCs w:val="24"/>
        </w:rPr>
      </w:pPr>
      <w:r w:rsidRPr="2C48F239">
        <w:rPr>
          <w:i/>
          <w:sz w:val="24"/>
          <w:szCs w:val="24"/>
        </w:rPr>
        <w:t>‘When too much information is presented at once, our working memory becomes swamped.’</w:t>
      </w:r>
    </w:p>
    <w:p w14:paraId="1E164CEF" w14:textId="77777777" w:rsidR="00B03ACF" w:rsidRPr="008E06D7" w:rsidRDefault="00B03ACF" w:rsidP="00B03ACF">
      <w:pPr>
        <w:numPr>
          <w:ilvl w:val="0"/>
          <w:numId w:val="31"/>
        </w:numPr>
        <w:tabs>
          <w:tab w:val="num" w:pos="1080"/>
        </w:tabs>
        <w:rPr>
          <w:i/>
          <w:sz w:val="24"/>
          <w:szCs w:val="24"/>
        </w:rPr>
      </w:pPr>
      <w:r w:rsidRPr="2C48F239">
        <w:rPr>
          <w:i/>
          <w:sz w:val="24"/>
          <w:szCs w:val="24"/>
        </w:rPr>
        <w:t>‘This suggests that when teaching new or difficult material, a teacher should proceed in small steps and provide practice on one step before adding another.’</w:t>
      </w:r>
    </w:p>
    <w:p w14:paraId="5892374D" w14:textId="77777777" w:rsidR="00B03ACF" w:rsidRPr="008E06D7" w:rsidRDefault="00B03ACF" w:rsidP="00B03ACF">
      <w:pPr>
        <w:numPr>
          <w:ilvl w:val="0"/>
          <w:numId w:val="30"/>
        </w:numPr>
        <w:tabs>
          <w:tab w:val="num" w:pos="720"/>
        </w:tabs>
        <w:rPr>
          <w:b/>
          <w:sz w:val="24"/>
          <w:szCs w:val="24"/>
        </w:rPr>
      </w:pPr>
      <w:hyperlink r:id="rId16">
        <w:r w:rsidRPr="2C48F239">
          <w:rPr>
            <w:rStyle w:val="Hyperlink"/>
            <w:b/>
            <w:bCs/>
            <w:sz w:val="24"/>
            <w:szCs w:val="24"/>
            <w:lang w:val="en-US"/>
          </w:rPr>
          <w:t xml:space="preserve">2012 </w:t>
        </w:r>
      </w:hyperlink>
      <w:hyperlink r:id="rId17">
        <w:r w:rsidRPr="2C48F239">
          <w:rPr>
            <w:rStyle w:val="Hyperlink"/>
            <w:b/>
            <w:bCs/>
            <w:sz w:val="24"/>
            <w:szCs w:val="24"/>
            <w:lang w:val="en-US"/>
          </w:rPr>
          <w:t>Rosenshine</w:t>
        </w:r>
      </w:hyperlink>
      <w:r w:rsidRPr="2C48F239">
        <w:rPr>
          <w:b/>
          <w:bCs/>
          <w:sz w:val="24"/>
          <w:szCs w:val="24"/>
          <w:lang w:val="en-US"/>
        </w:rPr>
        <w:t>:</w:t>
      </w:r>
      <w:r w:rsidRPr="2C48F239">
        <w:rPr>
          <w:b/>
          <w:bCs/>
          <w:sz w:val="24"/>
          <w:szCs w:val="24"/>
        </w:rPr>
        <w:t xml:space="preserve"> </w:t>
      </w:r>
    </w:p>
    <w:p w14:paraId="7C6073F0" w14:textId="77777777" w:rsidR="00B03ACF" w:rsidRPr="008E06D7" w:rsidRDefault="00B03ACF" w:rsidP="00B03ACF">
      <w:pPr>
        <w:numPr>
          <w:ilvl w:val="0"/>
          <w:numId w:val="32"/>
        </w:numPr>
        <w:tabs>
          <w:tab w:val="num" w:pos="1080"/>
        </w:tabs>
        <w:rPr>
          <w:sz w:val="24"/>
          <w:szCs w:val="24"/>
        </w:rPr>
      </w:pPr>
      <w:r w:rsidRPr="2C48F239">
        <w:rPr>
          <w:i/>
          <w:sz w:val="24"/>
          <w:szCs w:val="24"/>
        </w:rPr>
        <w:t>‘General pattern of teaching’</w:t>
      </w:r>
      <w:r w:rsidRPr="2C48F239">
        <w:rPr>
          <w:sz w:val="24"/>
          <w:szCs w:val="24"/>
        </w:rPr>
        <w:t>: review prior learning &gt;&gt; new info in small steps &gt;&gt; ask lots of questions &gt;&gt; provide models &gt;&gt; guided practice &gt;&gt; check understanding &gt;&gt; high success rate &gt;&gt; scaffolds &gt;&gt; independent practice &gt;&gt; review.</w:t>
      </w:r>
    </w:p>
    <w:p w14:paraId="1B4CBEC4" w14:textId="77777777" w:rsidR="00B03ACF" w:rsidRPr="008E06D7" w:rsidRDefault="00B03ACF" w:rsidP="00B03ACF">
      <w:pPr>
        <w:numPr>
          <w:ilvl w:val="0"/>
          <w:numId w:val="32"/>
        </w:numPr>
        <w:tabs>
          <w:tab w:val="num" w:pos="1080"/>
        </w:tabs>
        <w:rPr>
          <w:sz w:val="24"/>
          <w:szCs w:val="24"/>
        </w:rPr>
      </w:pPr>
      <w:r w:rsidRPr="2C48F239">
        <w:rPr>
          <w:sz w:val="24"/>
          <w:szCs w:val="24"/>
        </w:rPr>
        <w:t xml:space="preserve">Summarised as I/we/you </w:t>
      </w:r>
      <w:proofErr w:type="gramStart"/>
      <w:r w:rsidRPr="2C48F239">
        <w:rPr>
          <w:sz w:val="24"/>
          <w:szCs w:val="24"/>
        </w:rPr>
        <w:t>i.e.</w:t>
      </w:r>
      <w:proofErr w:type="gramEnd"/>
      <w:r w:rsidRPr="2C48F239">
        <w:rPr>
          <w:sz w:val="24"/>
          <w:szCs w:val="24"/>
        </w:rPr>
        <w:t xml:space="preserve"> explanation/modelling &gt; guided practice &gt; independent practice.</w:t>
      </w:r>
    </w:p>
    <w:p w14:paraId="6A3F335A" w14:textId="77777777" w:rsidR="00B03ACF" w:rsidRPr="008E06D7" w:rsidRDefault="00B03ACF" w:rsidP="00B03ACF">
      <w:pPr>
        <w:rPr>
          <w:rFonts w:cstheme="minorHAnsi"/>
          <w:sz w:val="24"/>
          <w:szCs w:val="24"/>
        </w:rPr>
      </w:pPr>
    </w:p>
    <w:p w14:paraId="15A1EED8" w14:textId="77777777" w:rsidR="00B03ACF" w:rsidRPr="008E06D7" w:rsidRDefault="00B03ACF" w:rsidP="00B03ACF">
      <w:pPr>
        <w:rPr>
          <w:rFonts w:cstheme="minorHAnsi"/>
          <w:b/>
          <w:bCs/>
          <w:sz w:val="24"/>
          <w:szCs w:val="24"/>
        </w:rPr>
      </w:pPr>
      <w:r w:rsidRPr="008E06D7">
        <w:rPr>
          <w:rFonts w:cstheme="minorHAnsi"/>
          <w:b/>
          <w:bCs/>
          <w:sz w:val="24"/>
          <w:szCs w:val="24"/>
        </w:rPr>
        <w:t>1.3: Retrieval Practice, Forgetting Curve, Spacing</w:t>
      </w:r>
    </w:p>
    <w:p w14:paraId="0054A492" w14:textId="77777777" w:rsidR="00B03ACF" w:rsidRPr="008E06D7" w:rsidRDefault="00B03ACF" w:rsidP="00B03ACF">
      <w:pPr>
        <w:rPr>
          <w:rFonts w:cstheme="minorHAnsi"/>
          <w:b/>
          <w:sz w:val="24"/>
          <w:szCs w:val="24"/>
        </w:rPr>
      </w:pPr>
      <w:r w:rsidRPr="008E06D7">
        <w:rPr>
          <w:rFonts w:cstheme="minorHAnsi"/>
          <w:b/>
          <w:sz w:val="24"/>
          <w:szCs w:val="24"/>
        </w:rPr>
        <w:t>Retrieval Practice refers to the act of recalling learned information from memory (with little or no support) and every time that information is retrieved, or an answer is generated, it changes the original memory to make it stronger. It is a key feature of the Rosenshine Principles and key to changing long term memory.</w:t>
      </w:r>
    </w:p>
    <w:p w14:paraId="4A3A2F2F" w14:textId="77777777" w:rsidR="00B03ACF" w:rsidRPr="008E06D7" w:rsidRDefault="00B03ACF" w:rsidP="00B03ACF">
      <w:pPr>
        <w:rPr>
          <w:rFonts w:cstheme="minorHAnsi"/>
          <w:b/>
          <w:sz w:val="24"/>
          <w:szCs w:val="24"/>
        </w:rPr>
      </w:pPr>
      <w:r w:rsidRPr="008E06D7">
        <w:rPr>
          <w:rFonts w:cstheme="minorHAnsi"/>
          <w:b/>
          <w:sz w:val="24"/>
          <w:szCs w:val="24"/>
        </w:rPr>
        <w:t>Retrieval Practice and Rosenshine</w:t>
      </w:r>
    </w:p>
    <w:p w14:paraId="3530F61E" w14:textId="77777777" w:rsidR="00B03ACF" w:rsidRPr="008E06D7" w:rsidRDefault="00B03ACF" w:rsidP="00B03ACF">
      <w:pPr>
        <w:numPr>
          <w:ilvl w:val="0"/>
          <w:numId w:val="39"/>
        </w:numPr>
        <w:rPr>
          <w:sz w:val="24"/>
          <w:szCs w:val="24"/>
        </w:rPr>
      </w:pPr>
      <w:r w:rsidRPr="2C48F239">
        <w:rPr>
          <w:i/>
          <w:sz w:val="24"/>
          <w:szCs w:val="24"/>
          <w:lang w:val="en-US"/>
        </w:rPr>
        <w:t>‘The most effective teachers in the studies of classroom instruction understood the importance of practice, and they began their lessons with a five-to-eight-minute review of previously covered material.</w:t>
      </w:r>
      <w:r w:rsidRPr="2C48F239">
        <w:rPr>
          <w:sz w:val="24"/>
          <w:szCs w:val="24"/>
          <w:lang w:val="en-US"/>
        </w:rPr>
        <w:t>’ Rosenshine 2012, p.2.</w:t>
      </w:r>
    </w:p>
    <w:p w14:paraId="325EAF2C" w14:textId="77777777" w:rsidR="00B03ACF" w:rsidRPr="008E06D7" w:rsidRDefault="00B03ACF" w:rsidP="00B03ACF">
      <w:pPr>
        <w:numPr>
          <w:ilvl w:val="0"/>
          <w:numId w:val="39"/>
        </w:numPr>
        <w:rPr>
          <w:sz w:val="24"/>
          <w:szCs w:val="24"/>
        </w:rPr>
      </w:pPr>
      <w:r w:rsidRPr="2C48F239">
        <w:rPr>
          <w:i/>
          <w:sz w:val="24"/>
          <w:szCs w:val="24"/>
          <w:lang w:val="en-US"/>
        </w:rPr>
        <w:t xml:space="preserve">‘Research has found that even at the secondary level, classes that had weekly quizzes scored better on final exams than did classes with only one or two quizzes during the term.’ </w:t>
      </w:r>
      <w:r w:rsidRPr="2C48F239">
        <w:rPr>
          <w:sz w:val="24"/>
          <w:szCs w:val="24"/>
          <w:lang w:val="en-US"/>
        </w:rPr>
        <w:t>Rosenshine 2012, p.8.</w:t>
      </w:r>
    </w:p>
    <w:p w14:paraId="7572EF64" w14:textId="77777777" w:rsidR="00B03ACF" w:rsidRPr="008E06D7" w:rsidRDefault="00B03ACF" w:rsidP="00B03ACF">
      <w:pPr>
        <w:rPr>
          <w:rFonts w:cstheme="minorHAnsi"/>
          <w:sz w:val="24"/>
          <w:szCs w:val="24"/>
        </w:rPr>
      </w:pPr>
      <w:r w:rsidRPr="008E06D7">
        <w:rPr>
          <w:rFonts w:cstheme="minorHAnsi"/>
          <w:b/>
          <w:sz w:val="24"/>
          <w:szCs w:val="24"/>
        </w:rPr>
        <w:t xml:space="preserve">Principle 1: Start the lesson with a short review of previous learning: </w:t>
      </w:r>
      <w:r w:rsidRPr="008E06D7">
        <w:rPr>
          <w:rFonts w:cstheme="minorHAnsi"/>
          <w:sz w:val="24"/>
          <w:szCs w:val="24"/>
        </w:rPr>
        <w:t xml:space="preserve">Retrieval Practice is central to this. Retrieval needs to be a routine start to lessons. </w:t>
      </w:r>
      <w:r w:rsidRPr="008E06D7">
        <w:rPr>
          <w:rFonts w:cstheme="minorHAnsi"/>
          <w:b/>
          <w:sz w:val="24"/>
          <w:szCs w:val="24"/>
        </w:rPr>
        <w:t xml:space="preserve">Each lesson should begin with a ‘Do Now’; </w:t>
      </w:r>
      <w:r w:rsidRPr="008E06D7">
        <w:rPr>
          <w:rFonts w:cstheme="minorHAnsi"/>
          <w:sz w:val="24"/>
          <w:szCs w:val="24"/>
        </w:rPr>
        <w:t xml:space="preserve">this is a review in the form of a low </w:t>
      </w:r>
      <w:proofErr w:type="gramStart"/>
      <w:r w:rsidRPr="008E06D7">
        <w:rPr>
          <w:rFonts w:cstheme="minorHAnsi"/>
          <w:sz w:val="24"/>
          <w:szCs w:val="24"/>
        </w:rPr>
        <w:t>stakes</w:t>
      </w:r>
      <w:proofErr w:type="gramEnd"/>
      <w:r w:rsidRPr="008E06D7">
        <w:rPr>
          <w:rFonts w:cstheme="minorHAnsi"/>
          <w:sz w:val="24"/>
          <w:szCs w:val="24"/>
        </w:rPr>
        <w:t xml:space="preserve"> retrieval technique. Retrieval Practice does not have to be restricted to the start of the lesson but can in fact be </w:t>
      </w:r>
      <w:r w:rsidRPr="008E06D7">
        <w:rPr>
          <w:rFonts w:cstheme="minorHAnsi"/>
          <w:sz w:val="24"/>
          <w:szCs w:val="24"/>
          <w:u w:val="single"/>
        </w:rPr>
        <w:t>used at any point within a lesson</w:t>
      </w:r>
      <w:r w:rsidRPr="008E06D7">
        <w:rPr>
          <w:rFonts w:cstheme="minorHAnsi"/>
          <w:sz w:val="24"/>
          <w:szCs w:val="24"/>
        </w:rPr>
        <w:t xml:space="preserve">, in the same way as ‘Checking </w:t>
      </w:r>
      <w:proofErr w:type="gramStart"/>
      <w:r w:rsidRPr="008E06D7">
        <w:rPr>
          <w:rFonts w:cstheme="minorHAnsi"/>
          <w:sz w:val="24"/>
          <w:szCs w:val="24"/>
        </w:rPr>
        <w:t>For</w:t>
      </w:r>
      <w:proofErr w:type="gramEnd"/>
      <w:r w:rsidRPr="008E06D7">
        <w:rPr>
          <w:rFonts w:cstheme="minorHAnsi"/>
          <w:sz w:val="24"/>
          <w:szCs w:val="24"/>
        </w:rPr>
        <w:t xml:space="preserve"> Understanding’. </w:t>
      </w:r>
    </w:p>
    <w:p w14:paraId="5556C94F" w14:textId="77777777" w:rsidR="00B03ACF" w:rsidRPr="008E06D7" w:rsidRDefault="00B03ACF" w:rsidP="00B03ACF">
      <w:pPr>
        <w:rPr>
          <w:rFonts w:cstheme="minorHAnsi"/>
          <w:sz w:val="24"/>
          <w:szCs w:val="24"/>
        </w:rPr>
      </w:pPr>
      <w:r w:rsidRPr="008E06D7">
        <w:rPr>
          <w:rFonts w:cstheme="minorHAnsi"/>
          <w:b/>
          <w:sz w:val="24"/>
          <w:szCs w:val="24"/>
        </w:rPr>
        <w:t xml:space="preserve">Principle 10: Engage students in regular review: </w:t>
      </w:r>
      <w:r w:rsidRPr="008E06D7">
        <w:rPr>
          <w:rFonts w:cstheme="minorHAnsi"/>
          <w:sz w:val="24"/>
          <w:szCs w:val="24"/>
        </w:rPr>
        <w:t>this can be weekly and/or monthly to revisit prior learning and support long-term memory. Once again this lends itself perfectly to retrieval and spaced practice. Once again, this is low stakes, not a big test.</w:t>
      </w:r>
    </w:p>
    <w:p w14:paraId="7D75D0CF" w14:textId="77777777" w:rsidR="00B03ACF" w:rsidRPr="008E06D7" w:rsidRDefault="00B03ACF" w:rsidP="00B03ACF">
      <w:pPr>
        <w:rPr>
          <w:rFonts w:cstheme="minorHAnsi"/>
          <w:b/>
          <w:sz w:val="24"/>
          <w:szCs w:val="24"/>
        </w:rPr>
      </w:pPr>
      <w:r w:rsidRPr="008E06D7">
        <w:rPr>
          <w:rFonts w:cstheme="minorHAnsi"/>
          <w:b/>
          <w:sz w:val="24"/>
          <w:szCs w:val="24"/>
        </w:rPr>
        <w:t>Retrieval Practice Techniques</w:t>
      </w:r>
    </w:p>
    <w:p w14:paraId="2BD891BB" w14:textId="77777777" w:rsidR="00B03ACF" w:rsidRPr="008E06D7" w:rsidRDefault="00B03ACF" w:rsidP="00B03ACF">
      <w:pPr>
        <w:rPr>
          <w:rFonts w:cstheme="minorHAnsi"/>
          <w:sz w:val="24"/>
          <w:szCs w:val="24"/>
        </w:rPr>
      </w:pPr>
      <w:r w:rsidRPr="008E06D7">
        <w:rPr>
          <w:rFonts w:cstheme="minorHAnsi"/>
          <w:sz w:val="24"/>
          <w:szCs w:val="24"/>
        </w:rPr>
        <w:lastRenderedPageBreak/>
        <w:t xml:space="preserve">Retrieval practice is intended to be low-stakes or no-stakes. </w:t>
      </w:r>
      <w:r w:rsidRPr="008E06D7">
        <w:rPr>
          <w:rFonts w:cstheme="minorHAnsi"/>
          <w:b/>
          <w:sz w:val="24"/>
          <w:szCs w:val="24"/>
        </w:rPr>
        <w:t>UL produce tailored Retrieval Practice resources, such as Starter Grids/Mats produced by subject advisors, alongside very simple ‘Do Now’ low or no stakes quizzes. Katie Jones, in her ‘Retrieval Practice’ (2019) book</w:t>
      </w:r>
      <w:r w:rsidRPr="008E06D7">
        <w:rPr>
          <w:rFonts w:cstheme="minorHAnsi"/>
          <w:sz w:val="24"/>
          <w:szCs w:val="24"/>
        </w:rPr>
        <w:t xml:space="preserve">, accessed </w:t>
      </w:r>
      <w:hyperlink r:id="rId18" w:history="1">
        <w:r w:rsidRPr="008E06D7">
          <w:rPr>
            <w:rStyle w:val="Hyperlink"/>
            <w:rFonts w:cstheme="minorHAnsi"/>
            <w:b/>
            <w:sz w:val="24"/>
            <w:szCs w:val="24"/>
          </w:rPr>
          <w:t>HERE</w:t>
        </w:r>
      </w:hyperlink>
      <w:r w:rsidRPr="008E06D7">
        <w:rPr>
          <w:rFonts w:cstheme="minorHAnsi"/>
          <w:b/>
          <w:sz w:val="24"/>
          <w:szCs w:val="24"/>
        </w:rPr>
        <w:t>,</w:t>
      </w:r>
      <w:r w:rsidRPr="008E06D7">
        <w:rPr>
          <w:rFonts w:cstheme="minorHAnsi"/>
          <w:sz w:val="24"/>
          <w:szCs w:val="24"/>
        </w:rPr>
        <w:t xml:space="preserve"> provides many varied techniques for retrieval practice e.g. simple low stakes tests, retrieval grids, retrieval roulette, revision clocks etc.</w:t>
      </w:r>
    </w:p>
    <w:p w14:paraId="2E5B8894" w14:textId="77777777" w:rsidR="00B03ACF" w:rsidRPr="008E06D7" w:rsidRDefault="00B03ACF" w:rsidP="00B03ACF">
      <w:pPr>
        <w:pBdr>
          <w:top w:val="single" w:sz="12" w:space="1" w:color="auto"/>
          <w:left w:val="single" w:sz="12" w:space="4" w:color="auto"/>
          <w:bottom w:val="single" w:sz="12" w:space="1" w:color="auto"/>
          <w:right w:val="single" w:sz="12" w:space="4" w:color="auto"/>
        </w:pBdr>
        <w:rPr>
          <w:rFonts w:cstheme="minorHAnsi"/>
          <w:b/>
          <w:bCs/>
          <w:sz w:val="24"/>
          <w:szCs w:val="24"/>
        </w:rPr>
      </w:pPr>
      <w:r w:rsidRPr="008E06D7">
        <w:rPr>
          <w:rFonts w:cstheme="minorHAnsi"/>
          <w:b/>
          <w:bCs/>
          <w:sz w:val="24"/>
          <w:szCs w:val="24"/>
        </w:rPr>
        <w:t>See Appendix 1 for further detail on ‘Forgetting’, ‘Spacing’ and ‘Desirable Difficulties’.</w:t>
      </w:r>
    </w:p>
    <w:p w14:paraId="089360D9" w14:textId="77777777" w:rsidR="00B03ACF" w:rsidRDefault="00B03ACF" w:rsidP="00B03ACF">
      <w:pPr>
        <w:rPr>
          <w:rFonts w:cstheme="minorHAnsi"/>
          <w:b/>
          <w:sz w:val="24"/>
          <w:szCs w:val="24"/>
        </w:rPr>
      </w:pPr>
    </w:p>
    <w:p w14:paraId="18F71876" w14:textId="77777777" w:rsidR="00B03ACF" w:rsidRPr="008E06D7" w:rsidRDefault="00B03ACF" w:rsidP="00B03ACF">
      <w:pPr>
        <w:rPr>
          <w:rFonts w:cstheme="minorHAnsi"/>
          <w:b/>
          <w:sz w:val="24"/>
          <w:szCs w:val="24"/>
        </w:rPr>
      </w:pPr>
      <w:r w:rsidRPr="008E06D7">
        <w:rPr>
          <w:rFonts w:cstheme="minorHAnsi"/>
          <w:b/>
          <w:sz w:val="24"/>
          <w:szCs w:val="24"/>
        </w:rPr>
        <w:t>Retrieval Practice Is More Effective Than Other Revision Strategies: ‘Desirable Difficulties’</w:t>
      </w:r>
    </w:p>
    <w:p w14:paraId="5A72201C" w14:textId="77777777" w:rsidR="00B03ACF" w:rsidRPr="008E06D7" w:rsidRDefault="00B03ACF" w:rsidP="00B03ACF">
      <w:pPr>
        <w:rPr>
          <w:rFonts w:cstheme="minorHAnsi"/>
          <w:sz w:val="24"/>
          <w:szCs w:val="24"/>
        </w:rPr>
      </w:pPr>
      <w:r w:rsidRPr="008E06D7">
        <w:rPr>
          <w:rFonts w:cstheme="minorHAnsi"/>
          <w:b/>
          <w:sz w:val="24"/>
          <w:szCs w:val="24"/>
        </w:rPr>
        <w:t>Why do students prefer re-reading over testing?</w:t>
      </w:r>
      <w:r w:rsidRPr="008E06D7">
        <w:rPr>
          <w:rFonts w:cstheme="minorHAnsi"/>
          <w:sz w:val="24"/>
          <w:szCs w:val="24"/>
        </w:rPr>
        <w:t xml:space="preserve"> There is no challenge or very little mental effort required when re-reading/highlighting notes in comparison to trying to retrieve information when answering questions</w:t>
      </w:r>
      <w:r w:rsidRPr="008E06D7">
        <w:rPr>
          <w:rFonts w:cstheme="minorHAnsi"/>
          <w:b/>
          <w:sz w:val="24"/>
          <w:szCs w:val="24"/>
        </w:rPr>
        <w:t xml:space="preserve">. This gives students the illusion of competence while studying. </w:t>
      </w:r>
      <w:r w:rsidRPr="008E06D7">
        <w:rPr>
          <w:rFonts w:cstheme="minorHAnsi"/>
          <w:sz w:val="24"/>
          <w:szCs w:val="24"/>
        </w:rPr>
        <w:t>It is the challenge from spaced retrieval practice that significantly improves learning.</w:t>
      </w:r>
      <w:r w:rsidRPr="008E06D7">
        <w:rPr>
          <w:rFonts w:cstheme="minorHAnsi"/>
          <w:b/>
          <w:sz w:val="24"/>
          <w:szCs w:val="24"/>
        </w:rPr>
        <w:t xml:space="preserve"> Brown et all in ‘Make It Stick’ (2014) </w:t>
      </w:r>
      <w:r w:rsidRPr="008E06D7">
        <w:rPr>
          <w:rFonts w:cstheme="minorHAnsi"/>
          <w:sz w:val="24"/>
          <w:szCs w:val="24"/>
        </w:rPr>
        <w:t>(</w:t>
      </w:r>
      <w:hyperlink r:id="rId19" w:history="1">
        <w:r w:rsidRPr="008E06D7">
          <w:rPr>
            <w:rStyle w:val="Hyperlink"/>
            <w:rFonts w:cstheme="minorHAnsi"/>
            <w:b/>
            <w:sz w:val="24"/>
            <w:szCs w:val="24"/>
          </w:rPr>
          <w:t>HERE</w:t>
        </w:r>
      </w:hyperlink>
      <w:r w:rsidRPr="008E06D7">
        <w:rPr>
          <w:rFonts w:cstheme="minorHAnsi"/>
          <w:sz w:val="24"/>
          <w:szCs w:val="24"/>
        </w:rPr>
        <w:t>) wrote that when learning is harder, it is stronger and lasts longer, they also add that the more effort required to retrieve something, the better you actually learn it.</w:t>
      </w:r>
    </w:p>
    <w:p w14:paraId="6746C9AE" w14:textId="77777777" w:rsidR="00B03ACF" w:rsidRPr="008E06D7" w:rsidRDefault="00B03ACF" w:rsidP="00B03ACF">
      <w:pPr>
        <w:rPr>
          <w:rFonts w:cstheme="minorHAnsi"/>
          <w:sz w:val="24"/>
          <w:szCs w:val="24"/>
        </w:rPr>
      </w:pPr>
      <w:r w:rsidRPr="008E06D7">
        <w:rPr>
          <w:rFonts w:cstheme="minorHAnsi"/>
          <w:b/>
          <w:sz w:val="24"/>
          <w:szCs w:val="24"/>
        </w:rPr>
        <w:t xml:space="preserve">Bjork stated that performance is not the same thing as learning. Spacing out practice may not give you the same fluency in the short term, but it is far better in the long-term. </w:t>
      </w:r>
      <w:r w:rsidRPr="008E06D7">
        <w:rPr>
          <w:rFonts w:cstheme="minorHAnsi"/>
          <w:sz w:val="24"/>
          <w:szCs w:val="24"/>
        </w:rPr>
        <w:t xml:space="preserve">He </w:t>
      </w:r>
      <w:proofErr w:type="gramStart"/>
      <w:r w:rsidRPr="008E06D7">
        <w:rPr>
          <w:rFonts w:cstheme="minorHAnsi"/>
          <w:sz w:val="24"/>
          <w:szCs w:val="24"/>
        </w:rPr>
        <w:t>states</w:t>
      </w:r>
      <w:proofErr w:type="gramEnd"/>
      <w:r w:rsidRPr="008E06D7">
        <w:rPr>
          <w:rFonts w:cstheme="minorHAnsi"/>
          <w:sz w:val="24"/>
          <w:szCs w:val="24"/>
        </w:rPr>
        <w:t xml:space="preserve"> ‘</w:t>
      </w:r>
      <w:r w:rsidRPr="008E06D7">
        <w:rPr>
          <w:rFonts w:cstheme="minorHAnsi"/>
          <w:i/>
          <w:sz w:val="24"/>
          <w:szCs w:val="24"/>
        </w:rPr>
        <w:t>Using your memory, shapes your memory.’</w:t>
      </w:r>
      <w:r w:rsidRPr="008E06D7">
        <w:rPr>
          <w:rFonts w:cstheme="minorHAnsi"/>
          <w:sz w:val="24"/>
          <w:szCs w:val="24"/>
        </w:rPr>
        <w:t xml:space="preserve"> Some difficulties that elicit more effort and that slow down learning – spacing, interleaving, mixing up practice, and others – will more than compensate for their inconvenience by making the learning stronger, more precise, and more enduring. Short term impediments that make for stronger learning have come to be called </w:t>
      </w:r>
      <w:r w:rsidRPr="008E06D7">
        <w:rPr>
          <w:rFonts w:cstheme="minorHAnsi"/>
          <w:b/>
          <w:sz w:val="24"/>
          <w:szCs w:val="24"/>
        </w:rPr>
        <w:t>desirable difficulties</w:t>
      </w:r>
      <w:r w:rsidRPr="008E06D7">
        <w:rPr>
          <w:rFonts w:cstheme="minorHAnsi"/>
          <w:sz w:val="24"/>
          <w:szCs w:val="24"/>
        </w:rPr>
        <w:t xml:space="preserve">, a term coined by the psychologists </w:t>
      </w:r>
      <w:r w:rsidRPr="008E06D7">
        <w:rPr>
          <w:rFonts w:cstheme="minorHAnsi"/>
          <w:b/>
          <w:sz w:val="24"/>
          <w:szCs w:val="24"/>
        </w:rPr>
        <w:t xml:space="preserve">Elizabeth and Robert Bjork </w:t>
      </w:r>
      <w:r w:rsidRPr="008E06D7">
        <w:rPr>
          <w:rFonts w:cstheme="minorHAnsi"/>
          <w:i/>
          <w:sz w:val="24"/>
          <w:szCs w:val="24"/>
        </w:rPr>
        <w:t>(‘Desirable Differences’</w:t>
      </w:r>
      <w:r w:rsidRPr="008E06D7">
        <w:rPr>
          <w:rFonts w:cstheme="minorHAnsi"/>
          <w:sz w:val="24"/>
          <w:szCs w:val="24"/>
        </w:rPr>
        <w:t xml:space="preserve">, available </w:t>
      </w:r>
      <w:hyperlink r:id="rId20" w:tgtFrame="_blank" w:history="1">
        <w:r w:rsidRPr="008E06D7">
          <w:rPr>
            <w:rStyle w:val="Hyperlink"/>
            <w:rFonts w:cstheme="minorHAnsi"/>
            <w:b/>
            <w:sz w:val="24"/>
            <w:szCs w:val="24"/>
          </w:rPr>
          <w:t>HERE</w:t>
        </w:r>
      </w:hyperlink>
      <w:r w:rsidRPr="008E06D7">
        <w:rPr>
          <w:rFonts w:cstheme="minorHAnsi"/>
          <w:sz w:val="24"/>
          <w:szCs w:val="24"/>
          <w:u w:val="single"/>
        </w:rPr>
        <w:t>).</w:t>
      </w:r>
    </w:p>
    <w:p w14:paraId="21B40D8D" w14:textId="77777777" w:rsidR="00B03ACF" w:rsidRPr="008E06D7" w:rsidRDefault="00B03ACF" w:rsidP="00B03ACF">
      <w:pPr>
        <w:rPr>
          <w:rFonts w:cstheme="minorHAnsi"/>
          <w:b/>
          <w:sz w:val="24"/>
          <w:szCs w:val="24"/>
        </w:rPr>
      </w:pPr>
      <w:r w:rsidRPr="008E06D7">
        <w:rPr>
          <w:rFonts w:cstheme="minorHAnsi"/>
          <w:b/>
          <w:sz w:val="24"/>
          <w:szCs w:val="24"/>
        </w:rPr>
        <w:t>Retrieval Practice and Revision Techniques</w:t>
      </w:r>
    </w:p>
    <w:p w14:paraId="13789EEF" w14:textId="77777777" w:rsidR="00B03ACF" w:rsidRPr="008E06D7" w:rsidRDefault="00B03ACF" w:rsidP="00B03ACF">
      <w:pPr>
        <w:rPr>
          <w:rFonts w:cstheme="minorHAnsi"/>
          <w:b/>
          <w:sz w:val="24"/>
          <w:szCs w:val="24"/>
        </w:rPr>
      </w:pPr>
      <w:r w:rsidRPr="008E06D7">
        <w:rPr>
          <w:rFonts w:cstheme="minorHAnsi"/>
          <w:b/>
          <w:sz w:val="24"/>
          <w:szCs w:val="24"/>
        </w:rPr>
        <w:t>We recommend that academies develop a Year 7-13 revision policy, based around the techniques outlined in this section.</w:t>
      </w:r>
    </w:p>
    <w:p w14:paraId="1575FFF5" w14:textId="77777777" w:rsidR="00B03ACF" w:rsidRPr="00C9622F" w:rsidRDefault="00B03ACF" w:rsidP="00B03ACF">
      <w:pPr>
        <w:pStyle w:val="ListParagraph"/>
        <w:numPr>
          <w:ilvl w:val="0"/>
          <w:numId w:val="43"/>
        </w:numPr>
        <w:rPr>
          <w:b/>
          <w:sz w:val="24"/>
          <w:szCs w:val="24"/>
        </w:rPr>
      </w:pPr>
      <w:r w:rsidRPr="2C48F239">
        <w:rPr>
          <w:b/>
          <w:sz w:val="24"/>
          <w:szCs w:val="24"/>
        </w:rPr>
        <w:t>Self-Quizzing from Knowledge Organisers</w:t>
      </w:r>
    </w:p>
    <w:p w14:paraId="6AE91844" w14:textId="77777777" w:rsidR="00B03ACF" w:rsidRPr="00C9622F" w:rsidRDefault="00B03ACF" w:rsidP="00B03ACF">
      <w:pPr>
        <w:pStyle w:val="ListParagraph"/>
        <w:numPr>
          <w:ilvl w:val="0"/>
          <w:numId w:val="43"/>
        </w:numPr>
        <w:rPr>
          <w:b/>
          <w:sz w:val="24"/>
          <w:szCs w:val="24"/>
        </w:rPr>
      </w:pPr>
      <w:r w:rsidRPr="2C48F239">
        <w:rPr>
          <w:b/>
          <w:sz w:val="24"/>
          <w:szCs w:val="24"/>
        </w:rPr>
        <w:t>Self-quizzing from Knowledge Organisers (using techniques such as Look/Cover/Write/Check) should be built into a daily homework</w:t>
      </w:r>
      <w:r w:rsidRPr="2C48F239">
        <w:rPr>
          <w:sz w:val="24"/>
          <w:szCs w:val="24"/>
        </w:rPr>
        <w:t xml:space="preserve"> </w:t>
      </w:r>
      <w:r w:rsidRPr="2C48F239">
        <w:rPr>
          <w:b/>
          <w:sz w:val="24"/>
          <w:szCs w:val="24"/>
        </w:rPr>
        <w:t>(see the Case Study in Appendix 2).</w:t>
      </w:r>
    </w:p>
    <w:p w14:paraId="0B54E6BC" w14:textId="77777777" w:rsidR="00B03ACF" w:rsidRPr="00C9622F" w:rsidRDefault="00B03ACF" w:rsidP="00B03ACF">
      <w:pPr>
        <w:pStyle w:val="ListParagraph"/>
        <w:numPr>
          <w:ilvl w:val="0"/>
          <w:numId w:val="43"/>
        </w:numPr>
        <w:rPr>
          <w:b/>
          <w:sz w:val="24"/>
          <w:szCs w:val="24"/>
        </w:rPr>
      </w:pPr>
      <w:r w:rsidRPr="2C48F239">
        <w:rPr>
          <w:b/>
          <w:sz w:val="24"/>
          <w:szCs w:val="24"/>
        </w:rPr>
        <w:t>Flash Cards</w:t>
      </w:r>
    </w:p>
    <w:p w14:paraId="532481DA" w14:textId="77777777" w:rsidR="00B03ACF" w:rsidRPr="008E06D7" w:rsidRDefault="00B03ACF" w:rsidP="00B03ACF">
      <w:pPr>
        <w:rPr>
          <w:rFonts w:cstheme="minorHAnsi"/>
          <w:sz w:val="24"/>
          <w:szCs w:val="24"/>
        </w:rPr>
      </w:pPr>
      <w:r w:rsidRPr="008E06D7">
        <w:rPr>
          <w:rFonts w:cstheme="minorHAnsi"/>
          <w:b/>
          <w:sz w:val="24"/>
          <w:szCs w:val="24"/>
        </w:rPr>
        <w:t>Flash cards are a very useful revision activity for many reasons.</w:t>
      </w:r>
      <w:r w:rsidRPr="008E06D7">
        <w:rPr>
          <w:rFonts w:cstheme="minorHAnsi"/>
          <w:sz w:val="24"/>
          <w:szCs w:val="24"/>
        </w:rPr>
        <w:t xml:space="preserve"> When students create flash cards with questions on one side and answers on the other, this promotes self-or pair testing to ensure active recall – retrieval practice is then taking place. It is vital students include the answers when creating flash cards because this provides instant feedback and guidance. This feedback also informs students where the gaps in their knowledge are that they need to return to and focus on. It is important that students consciously recall the answer to the question on their flash cards, either verbally or in writing. </w:t>
      </w:r>
    </w:p>
    <w:p w14:paraId="3A9673F1" w14:textId="77777777" w:rsidR="00B03ACF" w:rsidRPr="008E06D7" w:rsidRDefault="00B03ACF" w:rsidP="00B03ACF">
      <w:pPr>
        <w:rPr>
          <w:rFonts w:cstheme="minorHAnsi"/>
          <w:sz w:val="24"/>
          <w:szCs w:val="24"/>
        </w:rPr>
      </w:pPr>
      <w:r w:rsidRPr="008E06D7">
        <w:rPr>
          <w:rFonts w:cstheme="minorHAnsi"/>
          <w:b/>
          <w:sz w:val="24"/>
          <w:szCs w:val="24"/>
        </w:rPr>
        <w:lastRenderedPageBreak/>
        <w:t>Nicky Case</w:t>
      </w:r>
      <w:r w:rsidRPr="008E06D7">
        <w:rPr>
          <w:rFonts w:cstheme="minorHAnsi"/>
          <w:sz w:val="24"/>
          <w:szCs w:val="24"/>
        </w:rPr>
        <w:t xml:space="preserve">, </w:t>
      </w:r>
      <w:hyperlink r:id="rId21">
        <w:r w:rsidRPr="008E06D7">
          <w:rPr>
            <w:rStyle w:val="Hyperlink"/>
            <w:rFonts w:cstheme="minorHAnsi"/>
            <w:b/>
            <w:sz w:val="24"/>
            <w:szCs w:val="24"/>
          </w:rPr>
          <w:t>How to remember anything forever-ish</w:t>
        </w:r>
      </w:hyperlink>
      <w:r w:rsidRPr="008E06D7">
        <w:rPr>
          <w:rFonts w:cstheme="minorHAnsi"/>
          <w:sz w:val="24"/>
          <w:szCs w:val="24"/>
        </w:rPr>
        <w:t>– has some lovely interactive graphs that illustrate the idea of spaced-repetition, and which integrates some flashcards into the explanation.</w:t>
      </w:r>
    </w:p>
    <w:p w14:paraId="38EAC609" w14:textId="77777777" w:rsidR="00B03ACF" w:rsidRPr="008E06D7" w:rsidRDefault="00B03ACF" w:rsidP="00B03ACF">
      <w:pPr>
        <w:rPr>
          <w:rFonts w:cstheme="minorHAnsi"/>
          <w:b/>
          <w:sz w:val="24"/>
          <w:szCs w:val="24"/>
        </w:rPr>
      </w:pPr>
      <w:r w:rsidRPr="008E06D7">
        <w:rPr>
          <w:rFonts w:cstheme="minorHAnsi"/>
          <w:b/>
          <w:sz w:val="24"/>
          <w:szCs w:val="24"/>
        </w:rPr>
        <w:t>Flash cards with the Leitner System</w:t>
      </w:r>
    </w:p>
    <w:p w14:paraId="21BC06D0" w14:textId="77777777" w:rsidR="00B03ACF" w:rsidRPr="008E06D7" w:rsidRDefault="00B03ACF" w:rsidP="00B03ACF">
      <w:pPr>
        <w:rPr>
          <w:rFonts w:cstheme="minorHAnsi"/>
          <w:b/>
          <w:sz w:val="24"/>
          <w:szCs w:val="24"/>
        </w:rPr>
      </w:pPr>
      <w:r w:rsidRPr="008E06D7">
        <w:rPr>
          <w:rFonts w:cstheme="minorHAnsi"/>
          <w:sz w:val="24"/>
          <w:szCs w:val="24"/>
        </w:rPr>
        <w:t xml:space="preserve">The Leitner system (named after the German science journalist in the 1970s) is </w:t>
      </w:r>
      <w:r w:rsidRPr="008E06D7">
        <w:rPr>
          <w:rFonts w:cstheme="minorHAnsi"/>
          <w:b/>
          <w:sz w:val="24"/>
          <w:szCs w:val="24"/>
        </w:rPr>
        <w:t>a very useful way of using flashcards, combining retrieval and spaced practice.</w:t>
      </w:r>
      <w:r w:rsidRPr="008E06D7">
        <w:rPr>
          <w:rFonts w:cstheme="minorHAnsi"/>
          <w:sz w:val="24"/>
          <w:szCs w:val="24"/>
        </w:rPr>
        <w:t xml:space="preserve"> The focus of this system is to help students revisit the cards/topics that they have previously struggled with, until they can retrieve that information with ease and confidence. The main method involves using three boxes (tray/wallet). This system relies on students using their flashcards on a regular basis for self-quizzing during the week. </w:t>
      </w:r>
      <w:r w:rsidRPr="008E06D7">
        <w:rPr>
          <w:rFonts w:cstheme="minorHAnsi"/>
          <w:b/>
          <w:sz w:val="24"/>
          <w:szCs w:val="24"/>
        </w:rPr>
        <w:t>Jon Hutchinson provides an excellent demonstration on Youtube</w:t>
      </w:r>
      <w:r w:rsidRPr="008E06D7">
        <w:rPr>
          <w:rFonts w:cstheme="minorHAnsi"/>
          <w:sz w:val="24"/>
          <w:szCs w:val="24"/>
        </w:rPr>
        <w:t xml:space="preserve"> </w:t>
      </w:r>
      <w:hyperlink r:id="rId22" w:history="1">
        <w:r w:rsidRPr="008E06D7">
          <w:rPr>
            <w:rStyle w:val="Hyperlink"/>
            <w:rFonts w:cstheme="minorHAnsi"/>
            <w:b/>
            <w:sz w:val="24"/>
            <w:szCs w:val="24"/>
          </w:rPr>
          <w:t>HERE</w:t>
        </w:r>
      </w:hyperlink>
      <w:r w:rsidRPr="008E06D7">
        <w:rPr>
          <w:rFonts w:cstheme="minorHAnsi"/>
          <w:b/>
          <w:sz w:val="24"/>
          <w:szCs w:val="24"/>
          <w:u w:val="single"/>
        </w:rPr>
        <w:t>.</w:t>
      </w:r>
    </w:p>
    <w:p w14:paraId="455E0E3D" w14:textId="77777777" w:rsidR="00B03ACF" w:rsidRPr="008E06D7" w:rsidRDefault="00B03ACF" w:rsidP="00B03ACF">
      <w:pPr>
        <w:rPr>
          <w:rFonts w:cstheme="minorHAnsi"/>
          <w:b/>
          <w:sz w:val="24"/>
          <w:szCs w:val="24"/>
        </w:rPr>
      </w:pPr>
      <w:r w:rsidRPr="008E06D7">
        <w:rPr>
          <w:rFonts w:cstheme="minorHAnsi"/>
          <w:b/>
          <w:sz w:val="24"/>
          <w:szCs w:val="24"/>
        </w:rPr>
        <w:t>Flash Card Apps</w:t>
      </w:r>
    </w:p>
    <w:p w14:paraId="4455083C" w14:textId="77777777" w:rsidR="00B03ACF" w:rsidRPr="008E06D7" w:rsidRDefault="00B03ACF" w:rsidP="00B03ACF">
      <w:pPr>
        <w:rPr>
          <w:rFonts w:cstheme="minorHAnsi"/>
          <w:sz w:val="24"/>
          <w:szCs w:val="24"/>
        </w:rPr>
      </w:pPr>
      <w:r w:rsidRPr="008E06D7">
        <w:rPr>
          <w:rFonts w:cstheme="minorHAnsi"/>
          <w:b/>
          <w:sz w:val="24"/>
          <w:szCs w:val="24"/>
        </w:rPr>
        <w:t>Quizlet</w:t>
      </w:r>
      <w:r w:rsidRPr="008E06D7">
        <w:rPr>
          <w:rFonts w:cstheme="minorHAnsi"/>
          <w:sz w:val="24"/>
          <w:szCs w:val="24"/>
        </w:rPr>
        <w:t xml:space="preserve"> is the largest online flashcard site and is a great online tool for creating digital flashcards. Other popular flashcard apps include </w:t>
      </w:r>
      <w:r w:rsidRPr="008E06D7">
        <w:rPr>
          <w:rFonts w:cstheme="minorHAnsi"/>
          <w:b/>
          <w:sz w:val="24"/>
          <w:szCs w:val="24"/>
        </w:rPr>
        <w:t xml:space="preserve">StudyBlue, Brainscape and Flash Cards Flashcards Maker. </w:t>
      </w:r>
      <w:r w:rsidRPr="008E06D7">
        <w:rPr>
          <w:rFonts w:cstheme="minorHAnsi"/>
          <w:sz w:val="24"/>
          <w:szCs w:val="24"/>
        </w:rPr>
        <w:t xml:space="preserve">Christodoulou has created some digital flashcards as an example, using </w:t>
      </w:r>
      <w:hyperlink r:id="rId23">
        <w:r w:rsidRPr="008E06D7">
          <w:rPr>
            <w:rStyle w:val="Hyperlink"/>
            <w:rFonts w:cstheme="minorHAnsi"/>
            <w:b/>
            <w:sz w:val="24"/>
            <w:szCs w:val="24"/>
          </w:rPr>
          <w:t>Anki</w:t>
        </w:r>
      </w:hyperlink>
      <w:r w:rsidRPr="008E06D7">
        <w:rPr>
          <w:rFonts w:cstheme="minorHAnsi"/>
          <w:b/>
          <w:sz w:val="24"/>
          <w:szCs w:val="24"/>
        </w:rPr>
        <w:t>.</w:t>
      </w:r>
      <w:r w:rsidRPr="008E06D7">
        <w:rPr>
          <w:rFonts w:cstheme="minorHAnsi"/>
          <w:sz w:val="24"/>
          <w:szCs w:val="24"/>
        </w:rPr>
        <w:t xml:space="preserve"> The following examples can be seen via Anki:</w:t>
      </w:r>
    </w:p>
    <w:p w14:paraId="0D29C9FB" w14:textId="77777777" w:rsidR="00B03ACF" w:rsidRPr="008E06D7" w:rsidRDefault="00B03ACF" w:rsidP="00B03ACF">
      <w:pPr>
        <w:numPr>
          <w:ilvl w:val="0"/>
          <w:numId w:val="29"/>
        </w:numPr>
        <w:rPr>
          <w:sz w:val="24"/>
          <w:szCs w:val="24"/>
        </w:rPr>
      </w:pPr>
      <w:hyperlink r:id="rId24">
        <w:r w:rsidRPr="2C48F239">
          <w:rPr>
            <w:rStyle w:val="Hyperlink"/>
            <w:b/>
            <w:sz w:val="24"/>
            <w:szCs w:val="24"/>
          </w:rPr>
          <w:t>An Introduction to Shakespeare's Life and Works</w:t>
        </w:r>
      </w:hyperlink>
      <w:r w:rsidRPr="2C48F239">
        <w:rPr>
          <w:b/>
          <w:sz w:val="24"/>
          <w:szCs w:val="24"/>
        </w:rPr>
        <w:t xml:space="preserve"> </w:t>
      </w:r>
      <w:r w:rsidRPr="2C48F239">
        <w:rPr>
          <w:sz w:val="24"/>
          <w:szCs w:val="24"/>
        </w:rPr>
        <w:t>– this deck consists of 18 cards about Shakespeare’s life and works. It’s designed for use after you’ve read or studied a little bit about Shakespeare.</w:t>
      </w:r>
    </w:p>
    <w:p w14:paraId="1736500B" w14:textId="77777777" w:rsidR="00B03ACF" w:rsidRPr="008E06D7" w:rsidRDefault="00B03ACF" w:rsidP="00B03ACF">
      <w:pPr>
        <w:numPr>
          <w:ilvl w:val="0"/>
          <w:numId w:val="29"/>
        </w:numPr>
        <w:rPr>
          <w:sz w:val="24"/>
          <w:szCs w:val="24"/>
        </w:rPr>
      </w:pPr>
      <w:hyperlink r:id="rId25">
        <w:r w:rsidRPr="2C48F239">
          <w:rPr>
            <w:rStyle w:val="Hyperlink"/>
            <w:b/>
            <w:sz w:val="24"/>
            <w:szCs w:val="24"/>
          </w:rPr>
          <w:t>An Introduction to Spaced Repetition</w:t>
        </w:r>
      </w:hyperlink>
      <w:r w:rsidRPr="2C48F239">
        <w:rPr>
          <w:sz w:val="24"/>
          <w:szCs w:val="24"/>
        </w:rPr>
        <w:t xml:space="preserve"> – this deck consists of 15 cards about spaced repetition. It’s designed for use after you’ve watched this video.</w:t>
      </w:r>
    </w:p>
    <w:p w14:paraId="19A96FC5" w14:textId="77777777" w:rsidR="00B03ACF" w:rsidRPr="008E06D7" w:rsidRDefault="00B03ACF" w:rsidP="00B03ACF">
      <w:pPr>
        <w:numPr>
          <w:ilvl w:val="0"/>
          <w:numId w:val="29"/>
        </w:numPr>
        <w:rPr>
          <w:sz w:val="24"/>
          <w:szCs w:val="24"/>
        </w:rPr>
      </w:pPr>
      <w:hyperlink r:id="rId26">
        <w:r w:rsidRPr="2C48F239">
          <w:rPr>
            <w:rStyle w:val="Hyperlink"/>
            <w:b/>
            <w:sz w:val="24"/>
            <w:szCs w:val="24"/>
          </w:rPr>
          <w:t>Times tables</w:t>
        </w:r>
      </w:hyperlink>
      <w:r w:rsidRPr="2C48F239">
        <w:rPr>
          <w:sz w:val="24"/>
          <w:szCs w:val="24"/>
        </w:rPr>
        <w:t xml:space="preserve"> – this deck consists of 15 of the </w:t>
      </w:r>
      <w:proofErr w:type="gramStart"/>
      <w:r w:rsidRPr="2C48F239">
        <w:rPr>
          <w:sz w:val="24"/>
          <w:szCs w:val="24"/>
        </w:rPr>
        <w:t>7, 8 &amp; 9 times</w:t>
      </w:r>
      <w:proofErr w:type="gramEnd"/>
      <w:r w:rsidRPr="2C48F239">
        <w:rPr>
          <w:sz w:val="24"/>
          <w:szCs w:val="24"/>
        </w:rPr>
        <w:t xml:space="preserve"> tables. </w:t>
      </w:r>
    </w:p>
    <w:p w14:paraId="14318DC5" w14:textId="77777777" w:rsidR="00B03ACF" w:rsidRPr="008E06D7" w:rsidRDefault="00B03ACF" w:rsidP="00B03ACF">
      <w:pPr>
        <w:rPr>
          <w:rFonts w:cstheme="minorHAnsi"/>
          <w:b/>
          <w:sz w:val="24"/>
          <w:szCs w:val="24"/>
        </w:rPr>
      </w:pPr>
    </w:p>
    <w:p w14:paraId="4C1870B1" w14:textId="77777777" w:rsidR="00B03ACF" w:rsidRPr="008E06D7" w:rsidRDefault="00B03ACF" w:rsidP="00B03ACF">
      <w:pPr>
        <w:rPr>
          <w:rFonts w:cstheme="minorHAnsi"/>
          <w:b/>
          <w:sz w:val="24"/>
          <w:szCs w:val="24"/>
        </w:rPr>
      </w:pPr>
      <w:r w:rsidRPr="008E06D7">
        <w:rPr>
          <w:rFonts w:cstheme="minorHAnsi"/>
          <w:b/>
          <w:sz w:val="24"/>
          <w:szCs w:val="24"/>
        </w:rPr>
        <w:t>Digital Quizzes</w:t>
      </w:r>
    </w:p>
    <w:p w14:paraId="60A823FE" w14:textId="77777777" w:rsidR="00B03ACF" w:rsidRPr="008E06D7" w:rsidRDefault="00B03ACF" w:rsidP="00B03ACF">
      <w:pPr>
        <w:rPr>
          <w:rFonts w:cstheme="minorHAnsi"/>
          <w:sz w:val="24"/>
          <w:szCs w:val="24"/>
        </w:rPr>
      </w:pPr>
      <w:r w:rsidRPr="008E06D7">
        <w:rPr>
          <w:rFonts w:cstheme="minorHAnsi"/>
          <w:sz w:val="24"/>
          <w:szCs w:val="24"/>
        </w:rPr>
        <w:t xml:space="preserve">Digital quizzes make it easier to space out repetition of new content in the most effective way. One of the practical challenges in implementing spaced repetition is finding the best moment to review the material, the sweet spot of </w:t>
      </w:r>
      <w:r w:rsidRPr="008E06D7">
        <w:rPr>
          <w:rFonts w:cstheme="minorHAnsi"/>
          <w:i/>
          <w:sz w:val="24"/>
          <w:szCs w:val="24"/>
        </w:rPr>
        <w:t>‘desirable difficultly’</w:t>
      </w:r>
      <w:r w:rsidRPr="008E06D7">
        <w:rPr>
          <w:rFonts w:cstheme="minorHAnsi"/>
          <w:sz w:val="24"/>
          <w:szCs w:val="24"/>
        </w:rPr>
        <w:t xml:space="preserve"> where you </w:t>
      </w:r>
      <w:proofErr w:type="gramStart"/>
      <w:r w:rsidRPr="008E06D7">
        <w:rPr>
          <w:rFonts w:cstheme="minorHAnsi"/>
          <w:sz w:val="24"/>
          <w:szCs w:val="24"/>
        </w:rPr>
        <w:t>have to</w:t>
      </w:r>
      <w:proofErr w:type="gramEnd"/>
      <w:r w:rsidRPr="008E06D7">
        <w:rPr>
          <w:rFonts w:cstheme="minorHAnsi"/>
          <w:sz w:val="24"/>
          <w:szCs w:val="24"/>
        </w:rPr>
        <w:t xml:space="preserve"> struggle to recall something but haven’t totally forgotten. Digital quizzing makes it easier to find this moment. These systems use complex </w:t>
      </w:r>
      <w:proofErr w:type="gramStart"/>
      <w:r w:rsidRPr="008E06D7">
        <w:rPr>
          <w:rFonts w:cstheme="minorHAnsi"/>
          <w:sz w:val="24"/>
          <w:szCs w:val="24"/>
        </w:rPr>
        <w:t>technology, but</w:t>
      </w:r>
      <w:proofErr w:type="gramEnd"/>
      <w:r w:rsidRPr="008E06D7">
        <w:rPr>
          <w:rFonts w:cstheme="minorHAnsi"/>
          <w:sz w:val="24"/>
          <w:szCs w:val="24"/>
        </w:rPr>
        <w:t xml:space="preserve"> are all designed to be as straightforward as possible. They all use powerful adaptive technology that personalises the content or questions a student receives. </w:t>
      </w:r>
    </w:p>
    <w:p w14:paraId="2D79C47B" w14:textId="77777777" w:rsidR="00B03ACF" w:rsidRPr="008E06D7" w:rsidRDefault="00B03ACF" w:rsidP="00B03ACF">
      <w:pPr>
        <w:rPr>
          <w:rFonts w:cstheme="minorHAnsi"/>
          <w:b/>
          <w:sz w:val="24"/>
          <w:szCs w:val="24"/>
          <w:u w:val="single"/>
        </w:rPr>
      </w:pPr>
      <w:r w:rsidRPr="008E06D7">
        <w:rPr>
          <w:rFonts w:cstheme="minorHAnsi"/>
          <w:b/>
          <w:sz w:val="24"/>
          <w:szCs w:val="24"/>
        </w:rPr>
        <w:t xml:space="preserve">Academies should use packages such as </w:t>
      </w:r>
      <w:r w:rsidRPr="008E06D7">
        <w:rPr>
          <w:rFonts w:cstheme="minorHAnsi"/>
          <w:b/>
          <w:sz w:val="24"/>
          <w:szCs w:val="24"/>
          <w:u w:val="single"/>
        </w:rPr>
        <w:t>Hegarty, Seneca, Tassmomai, Memorise, Quizlet and other Quizzing apps mentioned above.</w:t>
      </w:r>
    </w:p>
    <w:p w14:paraId="33736A2B" w14:textId="77777777" w:rsidR="00B03ACF" w:rsidRDefault="00B03ACF" w:rsidP="00B03ACF">
      <w:pPr>
        <w:rPr>
          <w:rFonts w:cstheme="minorHAnsi"/>
          <w:b/>
          <w:sz w:val="24"/>
          <w:szCs w:val="24"/>
        </w:rPr>
      </w:pPr>
    </w:p>
    <w:p w14:paraId="6DBCB209" w14:textId="77777777" w:rsidR="00B03ACF" w:rsidRPr="008E06D7" w:rsidRDefault="00B03ACF" w:rsidP="00B03ACF">
      <w:pPr>
        <w:rPr>
          <w:rFonts w:cstheme="minorHAnsi"/>
          <w:b/>
          <w:sz w:val="24"/>
          <w:szCs w:val="24"/>
        </w:rPr>
      </w:pPr>
      <w:r w:rsidRPr="008E06D7">
        <w:rPr>
          <w:rFonts w:cstheme="minorHAnsi"/>
          <w:b/>
          <w:sz w:val="24"/>
          <w:szCs w:val="24"/>
        </w:rPr>
        <w:t>1.4: Memory Cues</w:t>
      </w:r>
    </w:p>
    <w:p w14:paraId="7B06E8DE" w14:textId="77777777" w:rsidR="00B03ACF" w:rsidRPr="008E06D7" w:rsidRDefault="00B03ACF" w:rsidP="00B03ACF">
      <w:pPr>
        <w:rPr>
          <w:rFonts w:cstheme="minorHAnsi"/>
          <w:b/>
          <w:sz w:val="24"/>
          <w:szCs w:val="24"/>
        </w:rPr>
      </w:pPr>
      <w:r w:rsidRPr="008E06D7">
        <w:rPr>
          <w:rFonts w:cstheme="minorHAnsi"/>
          <w:sz w:val="24"/>
          <w:szCs w:val="24"/>
        </w:rPr>
        <w:t xml:space="preserve">Mnemonic devices are mental tools to help hold material in memory. When used properly, mnemonics can help organise large bodies of knowledge to permit their ready retrieval. </w:t>
      </w:r>
      <w:r w:rsidRPr="008E06D7">
        <w:rPr>
          <w:rFonts w:cstheme="minorHAnsi"/>
          <w:sz w:val="24"/>
          <w:szCs w:val="24"/>
        </w:rPr>
        <w:lastRenderedPageBreak/>
        <w:t xml:space="preserve">With the development of schemas/mental models, mnemonic cues are no longer needed. </w:t>
      </w:r>
      <w:r w:rsidRPr="008E06D7">
        <w:rPr>
          <w:rFonts w:cstheme="minorHAnsi"/>
          <w:b/>
          <w:sz w:val="24"/>
          <w:szCs w:val="24"/>
        </w:rPr>
        <w:t>We recommend that academies use these.</w:t>
      </w:r>
    </w:p>
    <w:p w14:paraId="5320988A" w14:textId="77777777" w:rsidR="00B03ACF" w:rsidRPr="008E06D7" w:rsidRDefault="00B03ACF" w:rsidP="00B03ACF">
      <w:pPr>
        <w:rPr>
          <w:rFonts w:cstheme="minorHAnsi"/>
          <w:b/>
          <w:sz w:val="24"/>
          <w:szCs w:val="24"/>
        </w:rPr>
      </w:pPr>
      <w:r w:rsidRPr="008E06D7">
        <w:rPr>
          <w:rFonts w:cstheme="minorHAnsi"/>
          <w:b/>
          <w:sz w:val="24"/>
          <w:szCs w:val="24"/>
        </w:rPr>
        <w:t xml:space="preserve">Examples </w:t>
      </w:r>
      <w:proofErr w:type="gramStart"/>
      <w:r w:rsidRPr="008E06D7">
        <w:rPr>
          <w:rFonts w:cstheme="minorHAnsi"/>
          <w:b/>
          <w:sz w:val="24"/>
          <w:szCs w:val="24"/>
        </w:rPr>
        <w:t>include:</w:t>
      </w:r>
      <w:proofErr w:type="gramEnd"/>
      <w:r w:rsidRPr="008E06D7">
        <w:rPr>
          <w:rFonts w:cstheme="minorHAnsi"/>
          <w:b/>
          <w:sz w:val="24"/>
          <w:szCs w:val="24"/>
        </w:rPr>
        <w:t xml:space="preserve"> Mnemonics </w:t>
      </w:r>
      <w:r w:rsidRPr="008E06D7">
        <w:rPr>
          <w:rFonts w:cstheme="minorHAnsi"/>
          <w:sz w:val="24"/>
          <w:szCs w:val="24"/>
        </w:rPr>
        <w:t xml:space="preserve">e.g. ROYGBIV are simple mnemonic devices; </w:t>
      </w:r>
      <w:r w:rsidRPr="008E06D7">
        <w:rPr>
          <w:rFonts w:cstheme="minorHAnsi"/>
          <w:b/>
          <w:sz w:val="24"/>
          <w:szCs w:val="24"/>
        </w:rPr>
        <w:t>a memory palace</w:t>
      </w:r>
      <w:r w:rsidRPr="008E06D7">
        <w:rPr>
          <w:rFonts w:cstheme="minorHAnsi"/>
          <w:sz w:val="24"/>
          <w:szCs w:val="24"/>
        </w:rPr>
        <w:t xml:space="preserve"> is a more complex type of mnemonic device that is useful for organising and holding large volumes of material in memory, which are surprisingly effective; </w:t>
      </w:r>
      <w:r w:rsidRPr="008E06D7">
        <w:rPr>
          <w:rFonts w:cstheme="minorHAnsi"/>
          <w:b/>
          <w:sz w:val="24"/>
          <w:szCs w:val="24"/>
        </w:rPr>
        <w:t>rhyme schemes</w:t>
      </w:r>
      <w:r w:rsidRPr="008E06D7">
        <w:rPr>
          <w:rFonts w:cstheme="minorHAnsi"/>
          <w:sz w:val="24"/>
          <w:szCs w:val="24"/>
        </w:rPr>
        <w:t xml:space="preserve"> can also serve as mnemonic tools e.g. peg method; </w:t>
      </w:r>
      <w:r w:rsidRPr="008E06D7">
        <w:rPr>
          <w:rFonts w:cstheme="minorHAnsi"/>
          <w:b/>
          <w:sz w:val="24"/>
          <w:szCs w:val="24"/>
        </w:rPr>
        <w:t>songs</w:t>
      </w:r>
      <w:r w:rsidRPr="008E06D7">
        <w:rPr>
          <w:rFonts w:cstheme="minorHAnsi"/>
          <w:sz w:val="24"/>
          <w:szCs w:val="24"/>
        </w:rPr>
        <w:t xml:space="preserve"> you know well can provide a mnemonic structure, </w:t>
      </w:r>
      <w:r w:rsidRPr="008E06D7">
        <w:rPr>
          <w:rFonts w:cstheme="minorHAnsi"/>
          <w:b/>
          <w:sz w:val="24"/>
          <w:szCs w:val="24"/>
        </w:rPr>
        <w:t>chanting.</w:t>
      </w:r>
    </w:p>
    <w:p w14:paraId="2488C4C5" w14:textId="77777777" w:rsidR="00B03ACF" w:rsidRPr="008E06D7" w:rsidRDefault="00B03ACF" w:rsidP="00B03ACF">
      <w:pPr>
        <w:rPr>
          <w:rFonts w:cstheme="minorHAnsi"/>
          <w:b/>
          <w:sz w:val="24"/>
          <w:szCs w:val="24"/>
          <w:u w:val="single"/>
        </w:rPr>
      </w:pPr>
      <w:r w:rsidRPr="008E06D7">
        <w:rPr>
          <w:rFonts w:cstheme="minorHAnsi"/>
          <w:b/>
          <w:sz w:val="24"/>
          <w:szCs w:val="24"/>
        </w:rPr>
        <w:t xml:space="preserve">Example: ’Rolling numbers’: clip accessed </w:t>
      </w:r>
      <w:hyperlink r:id="rId27" w:history="1">
        <w:r w:rsidRPr="008E06D7">
          <w:rPr>
            <w:rStyle w:val="Hyperlink"/>
            <w:rFonts w:cstheme="minorHAnsi"/>
            <w:b/>
            <w:sz w:val="24"/>
            <w:szCs w:val="24"/>
          </w:rPr>
          <w:t>HERE</w:t>
        </w:r>
      </w:hyperlink>
      <w:r w:rsidRPr="008E06D7">
        <w:rPr>
          <w:rFonts w:cstheme="minorHAnsi"/>
          <w:b/>
          <w:sz w:val="24"/>
          <w:szCs w:val="24"/>
          <w:u w:val="single"/>
        </w:rPr>
        <w:t>.</w:t>
      </w:r>
    </w:p>
    <w:p w14:paraId="2DF17CDA" w14:textId="77777777" w:rsidR="00B03ACF" w:rsidRDefault="00B03ACF" w:rsidP="00B03ACF">
      <w:pPr>
        <w:rPr>
          <w:rFonts w:cstheme="minorHAnsi"/>
          <w:b/>
          <w:sz w:val="24"/>
          <w:szCs w:val="24"/>
        </w:rPr>
      </w:pPr>
      <w:r>
        <w:rPr>
          <w:rFonts w:cstheme="minorHAnsi"/>
          <w:b/>
          <w:sz w:val="24"/>
          <w:szCs w:val="24"/>
        </w:rPr>
        <w:t xml:space="preserve"> </w:t>
      </w:r>
    </w:p>
    <w:p w14:paraId="244F9562" w14:textId="77777777" w:rsidR="00B03ACF" w:rsidRPr="008E06D7" w:rsidRDefault="00B03ACF" w:rsidP="00B03ACF">
      <w:pPr>
        <w:rPr>
          <w:rFonts w:cstheme="minorHAnsi"/>
          <w:b/>
          <w:sz w:val="24"/>
          <w:szCs w:val="24"/>
        </w:rPr>
      </w:pPr>
      <w:r w:rsidRPr="008E06D7">
        <w:rPr>
          <w:rFonts w:cstheme="minorHAnsi"/>
          <w:b/>
          <w:sz w:val="24"/>
          <w:szCs w:val="24"/>
        </w:rPr>
        <w:t>1.5: Elaboration</w:t>
      </w:r>
    </w:p>
    <w:p w14:paraId="1C229071" w14:textId="77777777" w:rsidR="00B03ACF" w:rsidRPr="008E06D7" w:rsidRDefault="00B03ACF" w:rsidP="00B03ACF">
      <w:pPr>
        <w:rPr>
          <w:rFonts w:cstheme="minorHAnsi"/>
          <w:b/>
          <w:sz w:val="24"/>
          <w:szCs w:val="24"/>
        </w:rPr>
      </w:pPr>
      <w:r w:rsidRPr="008E06D7">
        <w:rPr>
          <w:rFonts w:cstheme="minorHAnsi"/>
          <w:b/>
          <w:sz w:val="24"/>
          <w:szCs w:val="24"/>
        </w:rPr>
        <w:t xml:space="preserve">Elaboration </w:t>
      </w:r>
      <w:r w:rsidRPr="008E06D7">
        <w:rPr>
          <w:rFonts w:cstheme="minorHAnsi"/>
          <w:sz w:val="24"/>
          <w:szCs w:val="24"/>
        </w:rPr>
        <w:t>is the process of finding additional layers of meaning in new material.</w:t>
      </w:r>
      <w:r w:rsidRPr="008E06D7">
        <w:rPr>
          <w:rFonts w:cstheme="minorHAnsi"/>
          <w:b/>
          <w:sz w:val="24"/>
          <w:szCs w:val="24"/>
        </w:rPr>
        <w:t xml:space="preserve"> </w:t>
      </w:r>
      <w:r w:rsidRPr="008E06D7">
        <w:rPr>
          <w:rFonts w:cstheme="minorHAnsi"/>
          <w:sz w:val="24"/>
          <w:szCs w:val="24"/>
        </w:rPr>
        <w:t>Examples include relating the material to what you already know, explaining it to somebody else in your own words, or explaining how it relates to your life outside of class. A powerful form of elaboration is to discover a metaphor or visual image for the new material. The more that you can elaborate on how new learning relates to what you already know, the stronger your grasp of the new learning will be, and the more connections you create to remember it later.</w:t>
      </w:r>
      <w:r w:rsidRPr="008E06D7">
        <w:rPr>
          <w:rFonts w:cstheme="minorHAnsi"/>
          <w:b/>
          <w:sz w:val="24"/>
          <w:szCs w:val="24"/>
        </w:rPr>
        <w:t xml:space="preserve"> We should build in elaboration opportunities.</w:t>
      </w:r>
    </w:p>
    <w:p w14:paraId="750C0F99" w14:textId="77777777" w:rsidR="00B03ACF" w:rsidRPr="008E06D7" w:rsidRDefault="00B03ACF" w:rsidP="00B03ACF">
      <w:pPr>
        <w:rPr>
          <w:rFonts w:cstheme="minorHAnsi"/>
          <w:b/>
          <w:sz w:val="24"/>
          <w:szCs w:val="24"/>
        </w:rPr>
      </w:pPr>
      <w:r w:rsidRPr="008E06D7">
        <w:rPr>
          <w:rFonts w:cstheme="minorHAnsi"/>
          <w:b/>
          <w:sz w:val="24"/>
          <w:szCs w:val="24"/>
        </w:rPr>
        <w:t>1.6: Dual Coding</w:t>
      </w:r>
    </w:p>
    <w:p w14:paraId="6ABF4489" w14:textId="77777777" w:rsidR="00B03ACF" w:rsidRPr="008E06D7" w:rsidRDefault="00B03ACF" w:rsidP="00B03ACF">
      <w:pPr>
        <w:rPr>
          <w:rFonts w:cstheme="minorHAnsi"/>
          <w:b/>
          <w:sz w:val="24"/>
          <w:szCs w:val="24"/>
        </w:rPr>
      </w:pPr>
      <w:r w:rsidRPr="008E06D7">
        <w:rPr>
          <w:rFonts w:cstheme="minorHAnsi"/>
          <w:sz w:val="24"/>
          <w:szCs w:val="24"/>
        </w:rPr>
        <w:t xml:space="preserve">One of the most important points from dual coding theory (Clark and Paivio (1991)) is that the logogens (verbal system </w:t>
      </w:r>
      <w:proofErr w:type="gramStart"/>
      <w:r w:rsidRPr="008E06D7">
        <w:rPr>
          <w:rFonts w:cstheme="minorHAnsi"/>
          <w:sz w:val="24"/>
          <w:szCs w:val="24"/>
        </w:rPr>
        <w:t>i.e.</w:t>
      </w:r>
      <w:proofErr w:type="gramEnd"/>
      <w:r w:rsidRPr="008E06D7">
        <w:rPr>
          <w:rFonts w:cstheme="minorHAnsi"/>
          <w:sz w:val="24"/>
          <w:szCs w:val="24"/>
        </w:rPr>
        <w:t xml:space="preserve"> words) and the imagens (non-verbal systems i.e. images associated with a word) have additive effects on memory. </w:t>
      </w:r>
      <w:r w:rsidRPr="008E06D7">
        <w:rPr>
          <w:rFonts w:cstheme="minorHAnsi"/>
          <w:b/>
          <w:sz w:val="24"/>
          <w:szCs w:val="24"/>
        </w:rPr>
        <w:t xml:space="preserve">In other words, you remember information better if you use both systems at the same time than if you use only one system. </w:t>
      </w:r>
    </w:p>
    <w:p w14:paraId="46B52199" w14:textId="77777777" w:rsidR="00B03ACF" w:rsidRPr="008E06D7" w:rsidRDefault="00B03ACF" w:rsidP="00B03ACF">
      <w:pPr>
        <w:rPr>
          <w:rFonts w:cstheme="minorHAnsi"/>
          <w:sz w:val="24"/>
          <w:szCs w:val="24"/>
        </w:rPr>
      </w:pPr>
      <w:r w:rsidRPr="008E06D7">
        <w:rPr>
          <w:rFonts w:cstheme="minorHAnsi"/>
          <w:b/>
          <w:sz w:val="24"/>
          <w:szCs w:val="24"/>
        </w:rPr>
        <w:t>Nobody thinks or learns best (</w:t>
      </w:r>
      <w:proofErr w:type="gramStart"/>
      <w:r w:rsidRPr="008E06D7">
        <w:rPr>
          <w:rFonts w:cstheme="minorHAnsi"/>
          <w:b/>
          <w:sz w:val="24"/>
          <w:szCs w:val="24"/>
        </w:rPr>
        <w:t>i.e.</w:t>
      </w:r>
      <w:proofErr w:type="gramEnd"/>
      <w:r w:rsidRPr="008E06D7">
        <w:rPr>
          <w:rFonts w:cstheme="minorHAnsi"/>
          <w:b/>
          <w:sz w:val="24"/>
          <w:szCs w:val="24"/>
        </w:rPr>
        <w:t xml:space="preserve"> has a visual or a verbal learning style) in an environment that only makes use of one.</w:t>
      </w:r>
      <w:r w:rsidRPr="008E06D7">
        <w:rPr>
          <w:rFonts w:cstheme="minorHAnsi"/>
          <w:sz w:val="24"/>
          <w:szCs w:val="24"/>
        </w:rPr>
        <w:t xml:space="preserve"> There are no </w:t>
      </w:r>
      <w:r w:rsidRPr="008E06D7">
        <w:rPr>
          <w:rFonts w:cstheme="minorHAnsi"/>
          <w:i/>
          <w:sz w:val="24"/>
          <w:szCs w:val="24"/>
        </w:rPr>
        <w:t>‘image thinkers’</w:t>
      </w:r>
      <w:r w:rsidRPr="008E06D7">
        <w:rPr>
          <w:rFonts w:cstheme="minorHAnsi"/>
          <w:sz w:val="24"/>
          <w:szCs w:val="24"/>
        </w:rPr>
        <w:t xml:space="preserve"> or </w:t>
      </w:r>
      <w:r w:rsidRPr="008E06D7">
        <w:rPr>
          <w:rFonts w:cstheme="minorHAnsi"/>
          <w:i/>
          <w:sz w:val="24"/>
          <w:szCs w:val="24"/>
        </w:rPr>
        <w:t xml:space="preserve">‘language </w:t>
      </w:r>
      <w:proofErr w:type="gramStart"/>
      <w:r w:rsidRPr="008E06D7">
        <w:rPr>
          <w:rFonts w:cstheme="minorHAnsi"/>
          <w:i/>
          <w:sz w:val="24"/>
          <w:szCs w:val="24"/>
        </w:rPr>
        <w:t>thinkers’</w:t>
      </w:r>
      <w:proofErr w:type="gramEnd"/>
      <w:r w:rsidRPr="008E06D7">
        <w:rPr>
          <w:rFonts w:cstheme="minorHAnsi"/>
          <w:sz w:val="24"/>
          <w:szCs w:val="24"/>
        </w:rPr>
        <w:t xml:space="preserve">. Everyone thinks with both </w:t>
      </w:r>
      <w:proofErr w:type="gramStart"/>
      <w:r w:rsidRPr="008E06D7">
        <w:rPr>
          <w:rFonts w:cstheme="minorHAnsi"/>
          <w:sz w:val="24"/>
          <w:szCs w:val="24"/>
        </w:rPr>
        <w:t>systems</w:t>
      </w:r>
      <w:proofErr w:type="gramEnd"/>
      <w:r w:rsidRPr="008E06D7">
        <w:rPr>
          <w:rFonts w:cstheme="minorHAnsi"/>
          <w:sz w:val="24"/>
          <w:szCs w:val="24"/>
        </w:rPr>
        <w:t xml:space="preserve"> and everyone benefits from using both. The more often you use the two</w:t>
      </w:r>
      <w:r w:rsidRPr="008E06D7">
        <w:rPr>
          <w:rFonts w:cstheme="minorHAnsi"/>
          <w:b/>
          <w:sz w:val="24"/>
          <w:szCs w:val="24"/>
        </w:rPr>
        <w:t xml:space="preserve"> </w:t>
      </w:r>
      <w:r w:rsidRPr="008E06D7">
        <w:rPr>
          <w:rFonts w:cstheme="minorHAnsi"/>
          <w:sz w:val="24"/>
          <w:szCs w:val="24"/>
        </w:rPr>
        <w:t>systems together, the stronger the trace in your memory and the better you will remember and thus will learn.</w:t>
      </w:r>
    </w:p>
    <w:p w14:paraId="2DD6BEA7" w14:textId="77777777" w:rsidR="00B03ACF" w:rsidRPr="008E06D7" w:rsidRDefault="00B03ACF" w:rsidP="00B03ACF">
      <w:pPr>
        <w:rPr>
          <w:rFonts w:cstheme="minorHAnsi"/>
          <w:b/>
          <w:sz w:val="24"/>
          <w:szCs w:val="24"/>
        </w:rPr>
      </w:pPr>
      <w:r w:rsidRPr="008E06D7">
        <w:rPr>
          <w:rFonts w:cstheme="minorHAnsi"/>
          <w:b/>
          <w:sz w:val="24"/>
          <w:szCs w:val="24"/>
        </w:rPr>
        <w:t xml:space="preserve">When using dual coding theory, it’s extremely important to properly mix what you present in words (either orally or textually) with images that can illustrate, explain, and concretise the textual concept. </w:t>
      </w:r>
      <w:r w:rsidRPr="008E06D7">
        <w:rPr>
          <w:rFonts w:cstheme="minorHAnsi"/>
          <w:sz w:val="24"/>
          <w:szCs w:val="24"/>
        </w:rPr>
        <w:t xml:space="preserve">There is also a danger of dual coding becoming a fad – it has sometimes been misinterpreted as no more than adding clipart and logos to powerpoints – it is not this! </w:t>
      </w:r>
      <w:r w:rsidRPr="008E06D7">
        <w:rPr>
          <w:rFonts w:cstheme="minorHAnsi"/>
          <w:b/>
          <w:sz w:val="24"/>
          <w:szCs w:val="24"/>
          <w:lang w:val="en"/>
        </w:rPr>
        <w:t>Oliver Caviglioli has written a very good book called ‘Dual Coding for Teachers’ (</w:t>
      </w:r>
      <w:hyperlink r:id="rId28" w:history="1">
        <w:r w:rsidRPr="008E06D7">
          <w:rPr>
            <w:rStyle w:val="Hyperlink"/>
            <w:rFonts w:cstheme="minorHAnsi"/>
            <w:b/>
            <w:sz w:val="24"/>
            <w:szCs w:val="24"/>
          </w:rPr>
          <w:t>HERE</w:t>
        </w:r>
      </w:hyperlink>
      <w:r w:rsidRPr="008E06D7">
        <w:rPr>
          <w:rFonts w:cstheme="minorHAnsi"/>
          <w:b/>
          <w:sz w:val="24"/>
          <w:szCs w:val="24"/>
        </w:rPr>
        <w:t>).</w:t>
      </w:r>
    </w:p>
    <w:p w14:paraId="225CDEDE" w14:textId="77777777" w:rsidR="00B03ACF" w:rsidRDefault="00B03ACF" w:rsidP="00B03ACF">
      <w:pPr>
        <w:rPr>
          <w:rFonts w:cstheme="minorHAnsi"/>
          <w:b/>
          <w:sz w:val="24"/>
          <w:szCs w:val="24"/>
        </w:rPr>
      </w:pPr>
    </w:p>
    <w:p w14:paraId="5FDEA817" w14:textId="77777777" w:rsidR="00B03ACF" w:rsidRPr="008E06D7" w:rsidRDefault="00B03ACF" w:rsidP="00B03ACF">
      <w:pPr>
        <w:rPr>
          <w:rFonts w:cstheme="minorHAnsi"/>
          <w:b/>
          <w:sz w:val="24"/>
          <w:szCs w:val="24"/>
        </w:rPr>
      </w:pPr>
      <w:r w:rsidRPr="008E06D7">
        <w:rPr>
          <w:rFonts w:cstheme="minorHAnsi"/>
          <w:b/>
          <w:sz w:val="24"/>
          <w:szCs w:val="24"/>
        </w:rPr>
        <w:t xml:space="preserve">1.7: Teach Students How </w:t>
      </w:r>
      <w:proofErr w:type="gramStart"/>
      <w:r w:rsidRPr="008E06D7">
        <w:rPr>
          <w:rFonts w:cstheme="minorHAnsi"/>
          <w:b/>
          <w:sz w:val="24"/>
          <w:szCs w:val="24"/>
        </w:rPr>
        <w:t>To</w:t>
      </w:r>
      <w:proofErr w:type="gramEnd"/>
      <w:r w:rsidRPr="008E06D7">
        <w:rPr>
          <w:rFonts w:cstheme="minorHAnsi"/>
          <w:b/>
          <w:sz w:val="24"/>
          <w:szCs w:val="24"/>
        </w:rPr>
        <w:t xml:space="preserve"> Study</w:t>
      </w:r>
    </w:p>
    <w:p w14:paraId="7BE35218" w14:textId="77777777" w:rsidR="00B03ACF" w:rsidRPr="008E06D7" w:rsidRDefault="00B03ACF" w:rsidP="00B03ACF">
      <w:pPr>
        <w:rPr>
          <w:rFonts w:cstheme="minorHAnsi"/>
          <w:b/>
          <w:sz w:val="24"/>
          <w:szCs w:val="24"/>
        </w:rPr>
      </w:pPr>
      <w:r w:rsidRPr="008E06D7">
        <w:rPr>
          <w:rFonts w:cstheme="minorHAnsi"/>
          <w:sz w:val="24"/>
          <w:szCs w:val="24"/>
        </w:rPr>
        <w:t xml:space="preserve">Students often misguidedly gravitate to activities like rereading, massed </w:t>
      </w:r>
      <w:proofErr w:type="gramStart"/>
      <w:r w:rsidRPr="008E06D7">
        <w:rPr>
          <w:rFonts w:cstheme="minorHAnsi"/>
          <w:sz w:val="24"/>
          <w:szCs w:val="24"/>
        </w:rPr>
        <w:t>practice</w:t>
      </w:r>
      <w:proofErr w:type="gramEnd"/>
      <w:r w:rsidRPr="008E06D7">
        <w:rPr>
          <w:rFonts w:cstheme="minorHAnsi"/>
          <w:sz w:val="24"/>
          <w:szCs w:val="24"/>
        </w:rPr>
        <w:t xml:space="preserve"> and cramming. </w:t>
      </w:r>
      <w:r w:rsidRPr="008E06D7">
        <w:rPr>
          <w:rFonts w:cstheme="minorHAnsi"/>
          <w:b/>
          <w:sz w:val="24"/>
          <w:szCs w:val="24"/>
        </w:rPr>
        <w:t xml:space="preserve">The work of the ‘Learning Scientists’ is </w:t>
      </w:r>
      <w:proofErr w:type="gramStart"/>
      <w:r w:rsidRPr="008E06D7">
        <w:rPr>
          <w:rFonts w:cstheme="minorHAnsi"/>
          <w:b/>
          <w:sz w:val="24"/>
          <w:szCs w:val="24"/>
        </w:rPr>
        <w:t>really helpful</w:t>
      </w:r>
      <w:proofErr w:type="gramEnd"/>
      <w:r w:rsidRPr="008E06D7">
        <w:rPr>
          <w:rFonts w:cstheme="minorHAnsi"/>
          <w:b/>
          <w:sz w:val="24"/>
          <w:szCs w:val="24"/>
        </w:rPr>
        <w:t xml:space="preserve"> for this.</w:t>
      </w:r>
    </w:p>
    <w:p w14:paraId="5AD15775" w14:textId="77777777" w:rsidR="00B03ACF" w:rsidRPr="008E06D7" w:rsidRDefault="00B03ACF" w:rsidP="00B03ACF">
      <w:pPr>
        <w:pBdr>
          <w:top w:val="single" w:sz="12" w:space="1" w:color="auto"/>
          <w:left w:val="single" w:sz="12" w:space="4" w:color="auto"/>
          <w:bottom w:val="single" w:sz="12" w:space="1" w:color="auto"/>
          <w:right w:val="single" w:sz="12" w:space="4" w:color="auto"/>
        </w:pBdr>
        <w:rPr>
          <w:rFonts w:cstheme="minorHAnsi"/>
          <w:b/>
          <w:sz w:val="24"/>
          <w:szCs w:val="24"/>
        </w:rPr>
      </w:pPr>
      <w:r w:rsidRPr="008E06D7">
        <w:rPr>
          <w:rFonts w:cstheme="minorHAnsi"/>
          <w:b/>
          <w:sz w:val="24"/>
          <w:szCs w:val="24"/>
        </w:rPr>
        <w:lastRenderedPageBreak/>
        <w:t xml:space="preserve">They have designed student friendly single-page instructional posters which are available </w:t>
      </w:r>
      <w:hyperlink r:id="rId29" w:tgtFrame="_blank" w:history="1">
        <w:r w:rsidRPr="008E06D7">
          <w:rPr>
            <w:rStyle w:val="Hyperlink"/>
            <w:rFonts w:cstheme="minorHAnsi"/>
            <w:b/>
            <w:sz w:val="24"/>
            <w:szCs w:val="24"/>
          </w:rPr>
          <w:t>HERE</w:t>
        </w:r>
      </w:hyperlink>
      <w:r w:rsidRPr="008E06D7">
        <w:rPr>
          <w:rFonts w:cstheme="minorHAnsi"/>
          <w:b/>
          <w:sz w:val="24"/>
          <w:szCs w:val="24"/>
        </w:rPr>
        <w:t xml:space="preserve"> and sticker versions </w:t>
      </w:r>
      <w:hyperlink r:id="rId30" w:tgtFrame="_blank" w:history="1">
        <w:r w:rsidRPr="008E06D7">
          <w:rPr>
            <w:rStyle w:val="Hyperlink"/>
            <w:rFonts w:cstheme="minorHAnsi"/>
            <w:b/>
            <w:sz w:val="24"/>
            <w:szCs w:val="24"/>
          </w:rPr>
          <w:t>HERE</w:t>
        </w:r>
      </w:hyperlink>
      <w:r w:rsidRPr="008E06D7">
        <w:rPr>
          <w:rFonts w:cstheme="minorHAnsi"/>
          <w:sz w:val="24"/>
          <w:szCs w:val="24"/>
        </w:rPr>
        <w:t xml:space="preserve">. </w:t>
      </w:r>
      <w:r w:rsidRPr="008E06D7">
        <w:rPr>
          <w:rFonts w:cstheme="minorHAnsi"/>
          <w:b/>
          <w:sz w:val="24"/>
          <w:szCs w:val="24"/>
        </w:rPr>
        <w:t>It is important that we teach students how to study, using the ideas from cognitive science. The ‘Learning Scientists’ resources provide a good starting point (see also Section 4).</w:t>
      </w:r>
    </w:p>
    <w:p w14:paraId="2C14FD58" w14:textId="77777777" w:rsidR="00B03ACF" w:rsidRPr="008E06D7" w:rsidRDefault="00B03ACF" w:rsidP="00B03ACF">
      <w:pPr>
        <w:rPr>
          <w:rFonts w:cstheme="minorHAnsi"/>
          <w:b/>
          <w:sz w:val="24"/>
          <w:szCs w:val="24"/>
        </w:rPr>
      </w:pPr>
      <w:r>
        <w:rPr>
          <w:noProof/>
        </w:rPr>
        <w:drawing>
          <wp:inline distT="0" distB="0" distL="0" distR="0" wp14:anchorId="19DDEBAE" wp14:editId="71A73F4F">
            <wp:extent cx="5749748" cy="6923837"/>
            <wp:effectExtent l="0" t="0" r="3810" b="0"/>
            <wp:docPr id="5" name="Picture 5" descr="\\ad.avonbournetrust.org\StaffHomes\richard.tutt\Desktop\RD T+L and CPD RESEARCH\MY T+l STRATEGY IDEAS\image-ass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a:extLst>
                        <a:ext uri="{28A0092B-C50C-407E-A947-70E740481C1C}">
                          <a14:useLocalDpi xmlns:a14="http://schemas.microsoft.com/office/drawing/2010/main" val="0"/>
                        </a:ext>
                      </a:extLst>
                    </a:blip>
                    <a:stretch>
                      <a:fillRect/>
                    </a:stretch>
                  </pic:blipFill>
                  <pic:spPr>
                    <a:xfrm>
                      <a:off x="0" y="0"/>
                      <a:ext cx="5749748" cy="6923837"/>
                    </a:xfrm>
                    <a:prstGeom prst="rect">
                      <a:avLst/>
                    </a:prstGeom>
                  </pic:spPr>
                </pic:pic>
              </a:graphicData>
            </a:graphic>
          </wp:inline>
        </w:drawing>
      </w:r>
    </w:p>
    <w:p w14:paraId="3C47EAA4" w14:textId="77777777" w:rsidR="00B03ACF" w:rsidRDefault="00B03ACF" w:rsidP="00B03ACF">
      <w:pPr>
        <w:rPr>
          <w:rFonts w:cstheme="minorHAnsi"/>
          <w:b/>
          <w:bCs/>
          <w:sz w:val="24"/>
          <w:szCs w:val="24"/>
        </w:rPr>
      </w:pPr>
    </w:p>
    <w:p w14:paraId="2E016EF8" w14:textId="77777777" w:rsidR="00B03ACF" w:rsidRDefault="00B03ACF" w:rsidP="00B03ACF">
      <w:pPr>
        <w:rPr>
          <w:rFonts w:cstheme="minorHAnsi"/>
          <w:b/>
          <w:bCs/>
          <w:sz w:val="24"/>
          <w:szCs w:val="24"/>
        </w:rPr>
      </w:pPr>
    </w:p>
    <w:p w14:paraId="080AEE53" w14:textId="77777777" w:rsidR="00B03ACF" w:rsidRDefault="00B03ACF" w:rsidP="00B03ACF">
      <w:pPr>
        <w:rPr>
          <w:rFonts w:cstheme="minorHAnsi"/>
          <w:b/>
          <w:bCs/>
          <w:sz w:val="24"/>
          <w:szCs w:val="24"/>
        </w:rPr>
      </w:pPr>
    </w:p>
    <w:p w14:paraId="26658B8B" w14:textId="77777777" w:rsidR="00B03ACF" w:rsidRDefault="00B03ACF" w:rsidP="00B03ACF">
      <w:pPr>
        <w:rPr>
          <w:rFonts w:cstheme="minorHAnsi"/>
          <w:b/>
          <w:bCs/>
          <w:sz w:val="24"/>
          <w:szCs w:val="24"/>
        </w:rPr>
      </w:pPr>
    </w:p>
    <w:p w14:paraId="20A71F7A" w14:textId="77777777" w:rsidR="00B03ACF" w:rsidRDefault="00B03ACF" w:rsidP="00B03ACF">
      <w:pPr>
        <w:rPr>
          <w:rFonts w:cstheme="minorHAnsi"/>
          <w:b/>
          <w:bCs/>
          <w:sz w:val="24"/>
          <w:szCs w:val="24"/>
        </w:rPr>
      </w:pPr>
    </w:p>
    <w:p w14:paraId="466F45D7" w14:textId="77777777" w:rsidR="00B03ACF" w:rsidRDefault="00B03ACF" w:rsidP="00B03ACF">
      <w:pPr>
        <w:rPr>
          <w:rFonts w:cstheme="minorHAnsi"/>
          <w:b/>
          <w:bCs/>
          <w:sz w:val="24"/>
          <w:szCs w:val="24"/>
        </w:rPr>
      </w:pPr>
    </w:p>
    <w:p w14:paraId="35D71DA0" w14:textId="77777777" w:rsidR="00B03ACF" w:rsidRDefault="00B03ACF" w:rsidP="00B03ACF">
      <w:pPr>
        <w:rPr>
          <w:rFonts w:cstheme="minorHAnsi"/>
          <w:b/>
          <w:bCs/>
          <w:sz w:val="24"/>
          <w:szCs w:val="24"/>
        </w:rPr>
      </w:pPr>
    </w:p>
    <w:p w14:paraId="189858C5" w14:textId="77777777" w:rsidR="00B03ACF" w:rsidRPr="008E06D7" w:rsidRDefault="00B03ACF" w:rsidP="00B03ACF">
      <w:pPr>
        <w:rPr>
          <w:rFonts w:cstheme="minorHAnsi"/>
          <w:b/>
          <w:bCs/>
          <w:sz w:val="24"/>
          <w:szCs w:val="24"/>
        </w:rPr>
      </w:pPr>
      <w:r w:rsidRPr="008E06D7">
        <w:rPr>
          <w:rFonts w:cstheme="minorHAnsi"/>
          <w:b/>
          <w:bCs/>
          <w:sz w:val="24"/>
          <w:szCs w:val="24"/>
        </w:rPr>
        <w:t>2. The Rosenshine Principles</w:t>
      </w:r>
    </w:p>
    <w:p w14:paraId="279248A5" w14:textId="77777777" w:rsidR="00B03ACF" w:rsidRPr="008E06D7" w:rsidRDefault="00B03ACF" w:rsidP="00B03ACF">
      <w:pPr>
        <w:rPr>
          <w:rFonts w:cstheme="minorHAnsi"/>
          <w:b/>
          <w:sz w:val="24"/>
          <w:szCs w:val="24"/>
        </w:rPr>
      </w:pPr>
      <w:r w:rsidRPr="008E06D7">
        <w:rPr>
          <w:rFonts w:cstheme="minorHAnsi"/>
          <w:b/>
          <w:sz w:val="24"/>
          <w:szCs w:val="24"/>
        </w:rPr>
        <w:t>In 2018 United Learning adopted Rosenshine’s Principles of Instruction as the basis for our approach to teaching and learning across our schools.</w:t>
      </w:r>
      <w:r w:rsidRPr="008E06D7">
        <w:rPr>
          <w:rFonts w:cstheme="minorHAnsi"/>
          <w:sz w:val="24"/>
          <w:szCs w:val="24"/>
        </w:rPr>
        <w:t xml:space="preserve"> It’s the first time that we’ve taken a collective position on teaching and learning, rather than leaving this critical issue to each school. </w:t>
      </w:r>
      <w:r w:rsidRPr="008E06D7">
        <w:rPr>
          <w:rFonts w:cstheme="minorHAnsi"/>
          <w:b/>
          <w:sz w:val="24"/>
          <w:szCs w:val="24"/>
        </w:rPr>
        <w:t>Our key focus remains the embedding of the principles.</w:t>
      </w:r>
    </w:p>
    <w:p w14:paraId="31F9BBEE" w14:textId="77777777" w:rsidR="00B03ACF" w:rsidRPr="008E06D7" w:rsidRDefault="00B03ACF" w:rsidP="00B03ACF">
      <w:pPr>
        <w:rPr>
          <w:rFonts w:cstheme="minorHAnsi"/>
          <w:b/>
          <w:sz w:val="24"/>
          <w:szCs w:val="24"/>
          <w:u w:val="single"/>
        </w:rPr>
      </w:pPr>
      <w:r w:rsidRPr="008E06D7">
        <w:rPr>
          <w:rFonts w:cstheme="minorHAnsi"/>
          <w:b/>
          <w:sz w:val="24"/>
          <w:szCs w:val="24"/>
          <w:u w:val="single"/>
        </w:rPr>
        <w:t>We did this for the following reasons:</w:t>
      </w:r>
    </w:p>
    <w:p w14:paraId="54AB7912" w14:textId="77777777" w:rsidR="00B03ACF" w:rsidRPr="008E06D7" w:rsidRDefault="00B03ACF" w:rsidP="00B03ACF">
      <w:pPr>
        <w:numPr>
          <w:ilvl w:val="0"/>
          <w:numId w:val="38"/>
        </w:numPr>
        <w:rPr>
          <w:b/>
          <w:sz w:val="24"/>
          <w:szCs w:val="24"/>
        </w:rPr>
      </w:pPr>
      <w:r w:rsidRPr="2C48F239">
        <w:rPr>
          <w:b/>
          <w:sz w:val="24"/>
          <w:szCs w:val="24"/>
          <w:lang w:val="en-US"/>
        </w:rPr>
        <w:t>Common understanding of the characteristics of effective teaching.</w:t>
      </w:r>
    </w:p>
    <w:p w14:paraId="515078B0" w14:textId="77777777" w:rsidR="00B03ACF" w:rsidRPr="008E06D7" w:rsidRDefault="00B03ACF" w:rsidP="00B03ACF">
      <w:pPr>
        <w:numPr>
          <w:ilvl w:val="0"/>
          <w:numId w:val="38"/>
        </w:numPr>
        <w:rPr>
          <w:b/>
          <w:sz w:val="24"/>
          <w:szCs w:val="24"/>
        </w:rPr>
      </w:pPr>
      <w:r w:rsidRPr="2C48F239">
        <w:rPr>
          <w:b/>
          <w:sz w:val="24"/>
          <w:szCs w:val="24"/>
          <w:lang w:val="en-US"/>
        </w:rPr>
        <w:t>Shared language for CPD.</w:t>
      </w:r>
    </w:p>
    <w:p w14:paraId="1732C6EA" w14:textId="77777777" w:rsidR="00B03ACF" w:rsidRPr="008E06D7" w:rsidRDefault="00B03ACF" w:rsidP="00B03ACF">
      <w:pPr>
        <w:numPr>
          <w:ilvl w:val="0"/>
          <w:numId w:val="38"/>
        </w:numPr>
        <w:rPr>
          <w:b/>
          <w:sz w:val="24"/>
          <w:szCs w:val="24"/>
        </w:rPr>
      </w:pPr>
      <w:r w:rsidRPr="2C48F239">
        <w:rPr>
          <w:b/>
          <w:sz w:val="24"/>
          <w:szCs w:val="24"/>
          <w:lang w:val="en-US"/>
        </w:rPr>
        <w:t>Consistency and coherence between United Teaching, subject support, primary/independent/academies, expert teacher programme.</w:t>
      </w:r>
    </w:p>
    <w:p w14:paraId="1205C3B8" w14:textId="77777777" w:rsidR="00B03ACF" w:rsidRPr="008E06D7" w:rsidRDefault="00B03ACF" w:rsidP="00B03ACF">
      <w:pPr>
        <w:numPr>
          <w:ilvl w:val="0"/>
          <w:numId w:val="38"/>
        </w:numPr>
        <w:rPr>
          <w:b/>
          <w:sz w:val="24"/>
          <w:szCs w:val="24"/>
        </w:rPr>
      </w:pPr>
      <w:r w:rsidRPr="2C48F239">
        <w:rPr>
          <w:b/>
          <w:sz w:val="24"/>
          <w:szCs w:val="24"/>
          <w:lang w:val="en-US"/>
        </w:rPr>
        <w:t>A framework that can be explored and adapted at subject level and school level.</w:t>
      </w:r>
    </w:p>
    <w:p w14:paraId="023232FA" w14:textId="77777777" w:rsidR="00B03ACF" w:rsidRPr="008E06D7" w:rsidRDefault="00B03ACF" w:rsidP="00B03ACF">
      <w:pPr>
        <w:rPr>
          <w:rFonts w:cstheme="minorHAnsi"/>
          <w:b/>
          <w:sz w:val="24"/>
          <w:szCs w:val="24"/>
        </w:rPr>
      </w:pPr>
      <w:r w:rsidRPr="008E06D7">
        <w:rPr>
          <w:rFonts w:cstheme="minorHAnsi"/>
          <w:b/>
          <w:sz w:val="24"/>
          <w:szCs w:val="24"/>
        </w:rPr>
        <w:t>It is also motivating for many teachers, as Sherrington (2019) articulates</w:t>
      </w:r>
      <w:r w:rsidRPr="008E06D7">
        <w:rPr>
          <w:rFonts w:cstheme="minorHAnsi"/>
          <w:sz w:val="24"/>
          <w:szCs w:val="24"/>
        </w:rPr>
        <w:t xml:space="preserve"> ‘…</w:t>
      </w:r>
      <w:r w:rsidRPr="008E06D7">
        <w:rPr>
          <w:rFonts w:cstheme="minorHAnsi"/>
          <w:i/>
          <w:sz w:val="24"/>
          <w:szCs w:val="24"/>
        </w:rPr>
        <w:t xml:space="preserve">the [Rosenshine] paper, taken as a whole, sounds to many teachers like common sense. It’s an entirely recognisable set of </w:t>
      </w:r>
      <w:proofErr w:type="gramStart"/>
      <w:r w:rsidRPr="008E06D7">
        <w:rPr>
          <w:rFonts w:cstheme="minorHAnsi"/>
          <w:i/>
          <w:sz w:val="24"/>
          <w:szCs w:val="24"/>
        </w:rPr>
        <w:t>ideas’</w:t>
      </w:r>
      <w:proofErr w:type="gramEnd"/>
      <w:r w:rsidRPr="008E06D7">
        <w:rPr>
          <w:rFonts w:cstheme="minorHAnsi"/>
          <w:i/>
          <w:sz w:val="24"/>
          <w:szCs w:val="24"/>
        </w:rPr>
        <w:t>. There are no gimmicks, no fads, nothing that seems implausible, nothing outlandish</w:t>
      </w:r>
      <w:r w:rsidRPr="008E06D7">
        <w:rPr>
          <w:rFonts w:cstheme="minorHAnsi"/>
          <w:sz w:val="24"/>
          <w:szCs w:val="24"/>
        </w:rPr>
        <w:t>’ and ‘</w:t>
      </w:r>
      <w:r w:rsidRPr="008E06D7">
        <w:rPr>
          <w:rFonts w:cstheme="minorHAnsi"/>
          <w:i/>
          <w:sz w:val="24"/>
          <w:szCs w:val="24"/>
        </w:rPr>
        <w:t>After having many years of having teaching defined by external powers, this feels like a grassroots document, allowing it to gain acceptance that cuts through teachers’ well-honed defence systems.</w:t>
      </w:r>
      <w:r w:rsidRPr="008E06D7">
        <w:rPr>
          <w:rFonts w:cstheme="minorHAnsi"/>
          <w:b/>
          <w:i/>
          <w:sz w:val="24"/>
          <w:szCs w:val="24"/>
        </w:rPr>
        <w:t xml:space="preserve">’ </w:t>
      </w:r>
      <w:r w:rsidRPr="008E06D7">
        <w:rPr>
          <w:rFonts w:cstheme="minorHAnsi"/>
          <w:b/>
          <w:sz w:val="24"/>
          <w:szCs w:val="24"/>
        </w:rPr>
        <w:t>Jon Coles has stated that we want all colleagues to feel confident to teach and not to have to follow the latest trend.</w:t>
      </w:r>
    </w:p>
    <w:p w14:paraId="5ADA5F16" w14:textId="77777777" w:rsidR="00B03ACF" w:rsidRDefault="00B03ACF" w:rsidP="00B03ACF">
      <w:pPr>
        <w:rPr>
          <w:rFonts w:cstheme="minorHAnsi"/>
          <w:b/>
          <w:sz w:val="24"/>
          <w:szCs w:val="24"/>
        </w:rPr>
      </w:pPr>
    </w:p>
    <w:p w14:paraId="067EA6AA" w14:textId="77777777" w:rsidR="00B03ACF" w:rsidRPr="008E06D7" w:rsidRDefault="00B03ACF" w:rsidP="00B03ACF">
      <w:pPr>
        <w:rPr>
          <w:rFonts w:cstheme="minorHAnsi"/>
          <w:b/>
          <w:sz w:val="24"/>
          <w:szCs w:val="24"/>
        </w:rPr>
      </w:pPr>
      <w:r w:rsidRPr="008E06D7">
        <w:rPr>
          <w:rFonts w:cstheme="minorHAnsi"/>
          <w:b/>
          <w:sz w:val="24"/>
          <w:szCs w:val="24"/>
        </w:rPr>
        <w:t>2.1: The Rosenshine Principles (as outlined in 2012 American Educator Paper)</w:t>
      </w:r>
    </w:p>
    <w:p w14:paraId="43CC7FCE" w14:textId="77777777" w:rsidR="00B03ACF" w:rsidRPr="008E06D7" w:rsidRDefault="00B03ACF" w:rsidP="00B03ACF">
      <w:pPr>
        <w:pBdr>
          <w:top w:val="single" w:sz="12" w:space="1" w:color="auto"/>
          <w:left w:val="single" w:sz="12" w:space="4" w:color="auto"/>
          <w:bottom w:val="single" w:sz="12" w:space="1" w:color="auto"/>
          <w:right w:val="single" w:sz="12" w:space="4" w:color="auto"/>
        </w:pBdr>
        <w:rPr>
          <w:rFonts w:cstheme="minorHAnsi"/>
          <w:b/>
          <w:sz w:val="24"/>
          <w:szCs w:val="24"/>
          <w:lang w:val="en-US"/>
        </w:rPr>
      </w:pPr>
      <w:r w:rsidRPr="008E06D7">
        <w:rPr>
          <w:rFonts w:cstheme="minorHAnsi"/>
          <w:b/>
          <w:sz w:val="24"/>
          <w:szCs w:val="24"/>
        </w:rPr>
        <w:t>It helps if all teachers read the whole 9-page PDF from the 2012 American Educator paper where the principles are most clearly set out (</w:t>
      </w:r>
      <w:hyperlink r:id="rId32" w:history="1">
        <w:r w:rsidRPr="008E06D7">
          <w:rPr>
            <w:rStyle w:val="Hyperlink"/>
            <w:rFonts w:cstheme="minorHAnsi"/>
            <w:b/>
            <w:sz w:val="24"/>
            <w:szCs w:val="24"/>
            <w:lang w:val="en-US"/>
          </w:rPr>
          <w:t>HERE</w:t>
        </w:r>
      </w:hyperlink>
      <w:r w:rsidRPr="008E06D7">
        <w:rPr>
          <w:rFonts w:cstheme="minorHAnsi"/>
          <w:b/>
          <w:sz w:val="24"/>
          <w:szCs w:val="24"/>
          <w:u w:val="single"/>
          <w:lang w:val="en-US"/>
        </w:rPr>
        <w:t>).</w:t>
      </w:r>
    </w:p>
    <w:p w14:paraId="174FD695" w14:textId="77777777" w:rsidR="00B03ACF" w:rsidRPr="008E06D7" w:rsidRDefault="00B03ACF" w:rsidP="00B03ACF">
      <w:pPr>
        <w:rPr>
          <w:rFonts w:cstheme="minorHAnsi"/>
          <w:b/>
          <w:sz w:val="24"/>
          <w:szCs w:val="24"/>
          <w:u w:val="single"/>
        </w:rPr>
      </w:pPr>
      <w:r w:rsidRPr="008E06D7">
        <w:rPr>
          <w:rFonts w:cstheme="minorHAnsi"/>
          <w:b/>
          <w:sz w:val="24"/>
          <w:szCs w:val="24"/>
          <w:u w:val="single"/>
        </w:rPr>
        <w:t>The ten principles are outlined as:</w:t>
      </w:r>
    </w:p>
    <w:p w14:paraId="6CE7D650" w14:textId="77777777" w:rsidR="00B03ACF" w:rsidRPr="008E06D7" w:rsidRDefault="00B03ACF" w:rsidP="00B03ACF">
      <w:pPr>
        <w:numPr>
          <w:ilvl w:val="0"/>
          <w:numId w:val="25"/>
        </w:numPr>
        <w:rPr>
          <w:rFonts w:cstheme="minorHAnsi"/>
          <w:sz w:val="24"/>
          <w:szCs w:val="24"/>
        </w:rPr>
      </w:pPr>
      <w:r w:rsidRPr="008E06D7">
        <w:rPr>
          <w:rFonts w:cstheme="minorHAnsi"/>
          <w:b/>
          <w:sz w:val="24"/>
          <w:szCs w:val="24"/>
        </w:rPr>
        <w:t>Begin a lesson with a short review of previous learning:</w:t>
      </w:r>
      <w:r w:rsidRPr="008E06D7">
        <w:rPr>
          <w:rFonts w:cstheme="minorHAnsi"/>
          <w:sz w:val="24"/>
          <w:szCs w:val="24"/>
        </w:rPr>
        <w:t xml:space="preserve"> Daily review can strengthen previous learning and can lead to fluent recall.</w:t>
      </w:r>
    </w:p>
    <w:p w14:paraId="1515A025" w14:textId="77777777" w:rsidR="00B03ACF" w:rsidRPr="008E06D7" w:rsidRDefault="00B03ACF" w:rsidP="00B03ACF">
      <w:pPr>
        <w:numPr>
          <w:ilvl w:val="0"/>
          <w:numId w:val="25"/>
        </w:numPr>
        <w:rPr>
          <w:rFonts w:cstheme="minorHAnsi"/>
          <w:sz w:val="24"/>
          <w:szCs w:val="24"/>
        </w:rPr>
      </w:pPr>
      <w:r w:rsidRPr="008E06D7">
        <w:rPr>
          <w:rFonts w:cstheme="minorHAnsi"/>
          <w:b/>
          <w:sz w:val="24"/>
          <w:szCs w:val="24"/>
        </w:rPr>
        <w:t>Present new material using small steps:</w:t>
      </w:r>
      <w:r w:rsidRPr="008E06D7">
        <w:rPr>
          <w:rFonts w:cstheme="minorHAnsi"/>
          <w:sz w:val="24"/>
          <w:szCs w:val="24"/>
        </w:rPr>
        <w:t xml:space="preserve"> Only present small amounts of new material at any time, and then assist students as they practise this material.</w:t>
      </w:r>
    </w:p>
    <w:p w14:paraId="79AD6043" w14:textId="77777777" w:rsidR="00B03ACF" w:rsidRPr="008E06D7" w:rsidRDefault="00B03ACF" w:rsidP="00B03ACF">
      <w:pPr>
        <w:numPr>
          <w:ilvl w:val="0"/>
          <w:numId w:val="25"/>
        </w:numPr>
        <w:rPr>
          <w:rFonts w:cstheme="minorHAnsi"/>
          <w:sz w:val="24"/>
          <w:szCs w:val="24"/>
        </w:rPr>
      </w:pPr>
      <w:r w:rsidRPr="008E06D7">
        <w:rPr>
          <w:rFonts w:cstheme="minorHAnsi"/>
          <w:b/>
          <w:sz w:val="24"/>
          <w:szCs w:val="24"/>
        </w:rPr>
        <w:t>Ask questions:</w:t>
      </w:r>
      <w:r w:rsidRPr="008E06D7">
        <w:rPr>
          <w:rFonts w:cstheme="minorHAnsi"/>
          <w:sz w:val="24"/>
          <w:szCs w:val="24"/>
        </w:rPr>
        <w:t xml:space="preserve"> Questions help students practise new information and connect new material to their prior learning.</w:t>
      </w:r>
    </w:p>
    <w:p w14:paraId="0B52ECB8" w14:textId="77777777" w:rsidR="00B03ACF" w:rsidRPr="008E06D7" w:rsidRDefault="00B03ACF" w:rsidP="00B03ACF">
      <w:pPr>
        <w:numPr>
          <w:ilvl w:val="0"/>
          <w:numId w:val="25"/>
        </w:numPr>
        <w:rPr>
          <w:rFonts w:cstheme="minorHAnsi"/>
          <w:sz w:val="24"/>
          <w:szCs w:val="24"/>
        </w:rPr>
      </w:pPr>
      <w:r w:rsidRPr="008E06D7">
        <w:rPr>
          <w:rFonts w:cstheme="minorHAnsi"/>
          <w:b/>
          <w:sz w:val="24"/>
          <w:szCs w:val="24"/>
        </w:rPr>
        <w:lastRenderedPageBreak/>
        <w:t>Provide models:</w:t>
      </w:r>
      <w:r w:rsidRPr="008E06D7">
        <w:rPr>
          <w:rFonts w:cstheme="minorHAnsi"/>
          <w:sz w:val="24"/>
          <w:szCs w:val="24"/>
        </w:rPr>
        <w:t xml:space="preserve"> Providing students with models and worked examples can help students learn to solve problems faster.</w:t>
      </w:r>
    </w:p>
    <w:p w14:paraId="0750046C" w14:textId="77777777" w:rsidR="00B03ACF" w:rsidRPr="008E06D7" w:rsidRDefault="00B03ACF" w:rsidP="00B03ACF">
      <w:pPr>
        <w:numPr>
          <w:ilvl w:val="0"/>
          <w:numId w:val="25"/>
        </w:numPr>
        <w:rPr>
          <w:rFonts w:cstheme="minorHAnsi"/>
          <w:sz w:val="24"/>
          <w:szCs w:val="24"/>
        </w:rPr>
      </w:pPr>
      <w:r w:rsidRPr="008E06D7">
        <w:rPr>
          <w:rFonts w:cstheme="minorHAnsi"/>
          <w:b/>
          <w:sz w:val="24"/>
          <w:szCs w:val="24"/>
        </w:rPr>
        <w:t>Guide student practice:</w:t>
      </w:r>
      <w:r w:rsidRPr="008E06D7">
        <w:rPr>
          <w:rFonts w:cstheme="minorHAnsi"/>
          <w:sz w:val="24"/>
          <w:szCs w:val="24"/>
        </w:rPr>
        <w:t xml:space="preserve"> Successful teachers spent more time guiding the students’ practice of new material.</w:t>
      </w:r>
    </w:p>
    <w:p w14:paraId="23C651D8" w14:textId="77777777" w:rsidR="00B03ACF" w:rsidRPr="008E06D7" w:rsidRDefault="00B03ACF" w:rsidP="00B03ACF">
      <w:pPr>
        <w:numPr>
          <w:ilvl w:val="0"/>
          <w:numId w:val="25"/>
        </w:numPr>
        <w:rPr>
          <w:rFonts w:cstheme="minorHAnsi"/>
          <w:sz w:val="24"/>
          <w:szCs w:val="24"/>
        </w:rPr>
      </w:pPr>
      <w:r w:rsidRPr="008E06D7">
        <w:rPr>
          <w:rFonts w:cstheme="minorHAnsi"/>
          <w:b/>
          <w:sz w:val="24"/>
          <w:szCs w:val="24"/>
        </w:rPr>
        <w:t>Check for student understanding:</w:t>
      </w:r>
      <w:r w:rsidRPr="008E06D7">
        <w:rPr>
          <w:rFonts w:cstheme="minorHAnsi"/>
          <w:sz w:val="24"/>
          <w:szCs w:val="24"/>
        </w:rPr>
        <w:t xml:space="preserve"> Checking for student understanding at each point can help students learn the material with fewer errors.</w:t>
      </w:r>
    </w:p>
    <w:p w14:paraId="0A3E7E33" w14:textId="77777777" w:rsidR="00B03ACF" w:rsidRPr="008E06D7" w:rsidRDefault="00B03ACF" w:rsidP="00B03ACF">
      <w:pPr>
        <w:numPr>
          <w:ilvl w:val="0"/>
          <w:numId w:val="25"/>
        </w:numPr>
        <w:rPr>
          <w:rFonts w:cstheme="minorHAnsi"/>
          <w:sz w:val="24"/>
          <w:szCs w:val="24"/>
        </w:rPr>
      </w:pPr>
      <w:r w:rsidRPr="008E06D7">
        <w:rPr>
          <w:rFonts w:cstheme="minorHAnsi"/>
          <w:b/>
          <w:sz w:val="24"/>
          <w:szCs w:val="24"/>
        </w:rPr>
        <w:t>Obtain a high success rate:</w:t>
      </w:r>
      <w:r w:rsidRPr="008E06D7">
        <w:rPr>
          <w:rFonts w:cstheme="minorHAnsi"/>
          <w:sz w:val="24"/>
          <w:szCs w:val="24"/>
        </w:rPr>
        <w:t xml:space="preserve"> It is important for students to achieve a high success rate during classroom instruction.</w:t>
      </w:r>
    </w:p>
    <w:p w14:paraId="1A7C1CE2" w14:textId="77777777" w:rsidR="00B03ACF" w:rsidRPr="008E06D7" w:rsidRDefault="00B03ACF" w:rsidP="00B03ACF">
      <w:pPr>
        <w:numPr>
          <w:ilvl w:val="0"/>
          <w:numId w:val="25"/>
        </w:numPr>
        <w:rPr>
          <w:rFonts w:cstheme="minorHAnsi"/>
          <w:sz w:val="24"/>
          <w:szCs w:val="24"/>
        </w:rPr>
      </w:pPr>
      <w:r w:rsidRPr="008E06D7">
        <w:rPr>
          <w:rFonts w:cstheme="minorHAnsi"/>
          <w:b/>
          <w:sz w:val="24"/>
          <w:szCs w:val="24"/>
        </w:rPr>
        <w:t>Provide scaffolds for difficult tasks:</w:t>
      </w:r>
      <w:r w:rsidRPr="008E06D7">
        <w:rPr>
          <w:rFonts w:cstheme="minorHAnsi"/>
          <w:sz w:val="24"/>
          <w:szCs w:val="24"/>
        </w:rPr>
        <w:t xml:space="preserve"> The teacher provides students with temporary supports and scaffolds to assist them when they learn difficult tasks.</w:t>
      </w:r>
    </w:p>
    <w:p w14:paraId="266CBFFA" w14:textId="77777777" w:rsidR="00B03ACF" w:rsidRPr="008E06D7" w:rsidRDefault="00B03ACF" w:rsidP="00B03ACF">
      <w:pPr>
        <w:numPr>
          <w:ilvl w:val="0"/>
          <w:numId w:val="25"/>
        </w:numPr>
        <w:rPr>
          <w:rFonts w:cstheme="minorHAnsi"/>
          <w:sz w:val="24"/>
          <w:szCs w:val="24"/>
        </w:rPr>
      </w:pPr>
      <w:r w:rsidRPr="008E06D7">
        <w:rPr>
          <w:rFonts w:cstheme="minorHAnsi"/>
          <w:b/>
          <w:sz w:val="24"/>
          <w:szCs w:val="24"/>
        </w:rPr>
        <w:t>Require and monitor independent practice:</w:t>
      </w:r>
      <w:r w:rsidRPr="008E06D7">
        <w:rPr>
          <w:rFonts w:cstheme="minorHAnsi"/>
          <w:sz w:val="24"/>
          <w:szCs w:val="24"/>
        </w:rPr>
        <w:t xml:space="preserve"> Students need extensive, successful, independent practice in order </w:t>
      </w:r>
      <w:proofErr w:type="gramStart"/>
      <w:r w:rsidRPr="008E06D7">
        <w:rPr>
          <w:rFonts w:cstheme="minorHAnsi"/>
          <w:sz w:val="24"/>
          <w:szCs w:val="24"/>
        </w:rPr>
        <w:t>in order for</w:t>
      </w:r>
      <w:proofErr w:type="gramEnd"/>
      <w:r w:rsidRPr="008E06D7">
        <w:rPr>
          <w:rFonts w:cstheme="minorHAnsi"/>
          <w:sz w:val="24"/>
          <w:szCs w:val="24"/>
        </w:rPr>
        <w:t xml:space="preserve"> skills and knowledge to become automatic.</w:t>
      </w:r>
    </w:p>
    <w:p w14:paraId="350DA44D" w14:textId="77777777" w:rsidR="00B03ACF" w:rsidRPr="008E06D7" w:rsidRDefault="00B03ACF" w:rsidP="00B03ACF">
      <w:pPr>
        <w:numPr>
          <w:ilvl w:val="0"/>
          <w:numId w:val="25"/>
        </w:numPr>
        <w:rPr>
          <w:rFonts w:cstheme="minorHAnsi"/>
          <w:sz w:val="24"/>
          <w:szCs w:val="24"/>
        </w:rPr>
      </w:pPr>
      <w:r w:rsidRPr="008E06D7">
        <w:rPr>
          <w:rFonts w:cstheme="minorHAnsi"/>
          <w:b/>
          <w:sz w:val="24"/>
          <w:szCs w:val="24"/>
        </w:rPr>
        <w:t>Engage students in weekly and monthly review:</w:t>
      </w:r>
      <w:r w:rsidRPr="008E06D7">
        <w:rPr>
          <w:rFonts w:cstheme="minorHAnsi"/>
          <w:sz w:val="24"/>
          <w:szCs w:val="24"/>
        </w:rPr>
        <w:t xml:space="preserve"> Students need to be involved in extensive practice </w:t>
      </w:r>
      <w:proofErr w:type="gramStart"/>
      <w:r w:rsidRPr="008E06D7">
        <w:rPr>
          <w:rFonts w:cstheme="minorHAnsi"/>
          <w:sz w:val="24"/>
          <w:szCs w:val="24"/>
        </w:rPr>
        <w:t>in order to</w:t>
      </w:r>
      <w:proofErr w:type="gramEnd"/>
      <w:r w:rsidRPr="008E06D7">
        <w:rPr>
          <w:rFonts w:cstheme="minorHAnsi"/>
          <w:sz w:val="24"/>
          <w:szCs w:val="24"/>
        </w:rPr>
        <w:t xml:space="preserve"> develop well-connected and automatic knowledge.</w:t>
      </w:r>
    </w:p>
    <w:p w14:paraId="6764E693" w14:textId="77777777" w:rsidR="00B03ACF" w:rsidRDefault="00B03ACF" w:rsidP="00B03ACF">
      <w:pPr>
        <w:pBdr>
          <w:top w:val="single" w:sz="12" w:space="1" w:color="auto"/>
          <w:left w:val="single" w:sz="12" w:space="4" w:color="auto"/>
          <w:bottom w:val="single" w:sz="12" w:space="1" w:color="auto"/>
          <w:right w:val="single" w:sz="12" w:space="4" w:color="auto"/>
        </w:pBdr>
        <w:rPr>
          <w:rFonts w:cstheme="minorHAnsi"/>
          <w:b/>
          <w:sz w:val="24"/>
          <w:szCs w:val="24"/>
        </w:rPr>
      </w:pPr>
      <w:r w:rsidRPr="008E06D7">
        <w:rPr>
          <w:rFonts w:cstheme="minorHAnsi"/>
          <w:b/>
          <w:sz w:val="24"/>
          <w:szCs w:val="24"/>
        </w:rPr>
        <w:t xml:space="preserve">The principles do </w:t>
      </w:r>
      <w:r w:rsidRPr="008E06D7">
        <w:rPr>
          <w:rFonts w:cstheme="minorHAnsi"/>
          <w:b/>
          <w:sz w:val="24"/>
          <w:szCs w:val="24"/>
          <w:u w:val="single"/>
        </w:rPr>
        <w:t xml:space="preserve">not </w:t>
      </w:r>
      <w:r w:rsidRPr="008E06D7">
        <w:rPr>
          <w:rFonts w:cstheme="minorHAnsi"/>
          <w:b/>
          <w:sz w:val="24"/>
          <w:szCs w:val="24"/>
        </w:rPr>
        <w:t>seek to provide a checklist to be followed in order in every lesson. To be clear – we don’t check for understanding between point 5 (guide student practice) and point 7 (obtain a high success rate), we check for understanding throughout the whole process.</w:t>
      </w:r>
    </w:p>
    <w:p w14:paraId="24EE95FB" w14:textId="77777777" w:rsidR="00B03ACF" w:rsidRPr="008E06D7" w:rsidRDefault="00B03ACF" w:rsidP="00B03ACF">
      <w:pPr>
        <w:rPr>
          <w:rFonts w:cstheme="minorHAnsi"/>
          <w:b/>
          <w:sz w:val="24"/>
          <w:szCs w:val="24"/>
          <w:u w:val="single"/>
        </w:rPr>
      </w:pPr>
    </w:p>
    <w:p w14:paraId="6FFC8C55" w14:textId="77777777" w:rsidR="00B03ACF" w:rsidRPr="008E06D7" w:rsidRDefault="00B03ACF" w:rsidP="00B03ACF">
      <w:pPr>
        <w:rPr>
          <w:rFonts w:cstheme="minorHAnsi"/>
          <w:b/>
          <w:sz w:val="24"/>
          <w:szCs w:val="24"/>
        </w:rPr>
      </w:pPr>
      <w:r>
        <w:rPr>
          <w:noProof/>
        </w:rPr>
        <w:lastRenderedPageBreak/>
        <w:drawing>
          <wp:inline distT="0" distB="0" distL="0" distR="0" wp14:anchorId="3834B661" wp14:editId="59458AAB">
            <wp:extent cx="5688546" cy="5676596"/>
            <wp:effectExtent l="0" t="0" r="7620" b="635"/>
            <wp:docPr id="7" name="Picture 7" descr="Image result for rosenshine 10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388FF7E-075F-44D3-8EF3-5508361A0BB5}"/>
                        </a:ext>
                      </a:extLst>
                    </a:blip>
                    <a:stretch>
                      <a:fillRect/>
                    </a:stretch>
                  </pic:blipFill>
                  <pic:spPr>
                    <a:xfrm>
                      <a:off x="0" y="0"/>
                      <a:ext cx="5688546" cy="5676596"/>
                    </a:xfrm>
                    <a:prstGeom prst="rect">
                      <a:avLst/>
                    </a:prstGeom>
                  </pic:spPr>
                </pic:pic>
              </a:graphicData>
            </a:graphic>
          </wp:inline>
        </w:drawing>
      </w:r>
    </w:p>
    <w:p w14:paraId="46A08407" w14:textId="77777777" w:rsidR="00B03ACF" w:rsidRPr="008E06D7" w:rsidRDefault="00B03ACF" w:rsidP="00B03ACF">
      <w:pPr>
        <w:rPr>
          <w:rFonts w:cstheme="minorHAnsi"/>
          <w:b/>
          <w:sz w:val="24"/>
          <w:szCs w:val="24"/>
        </w:rPr>
      </w:pPr>
      <w:r w:rsidRPr="008E06D7">
        <w:rPr>
          <w:rFonts w:cstheme="minorHAnsi"/>
          <w:b/>
          <w:sz w:val="24"/>
          <w:szCs w:val="24"/>
        </w:rPr>
        <w:t>They can be summarised as:</w:t>
      </w:r>
    </w:p>
    <w:p w14:paraId="16F5D0CB" w14:textId="77777777" w:rsidR="00B03ACF" w:rsidRPr="008E06D7" w:rsidRDefault="00B03ACF" w:rsidP="00B03ACF">
      <w:pPr>
        <w:numPr>
          <w:ilvl w:val="0"/>
          <w:numId w:val="34"/>
        </w:numPr>
        <w:rPr>
          <w:b/>
          <w:sz w:val="24"/>
          <w:szCs w:val="24"/>
        </w:rPr>
      </w:pPr>
      <w:r w:rsidRPr="2C48F239">
        <w:rPr>
          <w:b/>
          <w:sz w:val="24"/>
          <w:szCs w:val="24"/>
        </w:rPr>
        <w:t>Prior Review</w:t>
      </w:r>
    </w:p>
    <w:p w14:paraId="6F57C3D3" w14:textId="77777777" w:rsidR="00B03ACF" w:rsidRPr="008E06D7" w:rsidRDefault="00B03ACF" w:rsidP="00B03ACF">
      <w:pPr>
        <w:numPr>
          <w:ilvl w:val="0"/>
          <w:numId w:val="34"/>
        </w:numPr>
        <w:rPr>
          <w:b/>
          <w:sz w:val="24"/>
          <w:szCs w:val="24"/>
        </w:rPr>
      </w:pPr>
      <w:r w:rsidRPr="2C48F239">
        <w:rPr>
          <w:b/>
          <w:sz w:val="24"/>
          <w:szCs w:val="24"/>
        </w:rPr>
        <w:t>Instructional Core (I&gt;WE&gt;YOU)</w:t>
      </w:r>
    </w:p>
    <w:p w14:paraId="15006BD1" w14:textId="77777777" w:rsidR="00B03ACF" w:rsidRPr="008E06D7" w:rsidRDefault="00B03ACF" w:rsidP="00B03ACF">
      <w:pPr>
        <w:numPr>
          <w:ilvl w:val="0"/>
          <w:numId w:val="34"/>
        </w:numPr>
        <w:rPr>
          <w:b/>
          <w:sz w:val="24"/>
          <w:szCs w:val="24"/>
        </w:rPr>
      </w:pPr>
      <w:r w:rsidRPr="2C48F239">
        <w:rPr>
          <w:sz w:val="24"/>
          <w:szCs w:val="24"/>
        </w:rPr>
        <w:t xml:space="preserve">Presentation and modelling of new material in small steps </w:t>
      </w:r>
      <w:r w:rsidRPr="2C48F239">
        <w:rPr>
          <w:b/>
          <w:sz w:val="24"/>
          <w:szCs w:val="24"/>
        </w:rPr>
        <w:t>(I)</w:t>
      </w:r>
    </w:p>
    <w:p w14:paraId="4C34F5A2" w14:textId="77777777" w:rsidR="00B03ACF" w:rsidRPr="008E06D7" w:rsidRDefault="00B03ACF" w:rsidP="00B03ACF">
      <w:pPr>
        <w:numPr>
          <w:ilvl w:val="0"/>
          <w:numId w:val="34"/>
        </w:numPr>
        <w:rPr>
          <w:b/>
          <w:sz w:val="24"/>
          <w:szCs w:val="24"/>
        </w:rPr>
      </w:pPr>
      <w:r w:rsidRPr="2C48F239">
        <w:rPr>
          <w:sz w:val="24"/>
          <w:szCs w:val="24"/>
        </w:rPr>
        <w:t xml:space="preserve">Guided practice with prompts and scaffolds </w:t>
      </w:r>
      <w:r w:rsidRPr="2C48F239">
        <w:rPr>
          <w:b/>
          <w:sz w:val="24"/>
          <w:szCs w:val="24"/>
        </w:rPr>
        <w:t>(WE)</w:t>
      </w:r>
    </w:p>
    <w:p w14:paraId="26C03759" w14:textId="77777777" w:rsidR="00B03ACF" w:rsidRPr="008E06D7" w:rsidRDefault="00B03ACF" w:rsidP="00B03ACF">
      <w:pPr>
        <w:numPr>
          <w:ilvl w:val="0"/>
          <w:numId w:val="34"/>
        </w:numPr>
        <w:rPr>
          <w:b/>
          <w:sz w:val="24"/>
          <w:szCs w:val="24"/>
        </w:rPr>
      </w:pPr>
      <w:r w:rsidRPr="2C48F239">
        <w:rPr>
          <w:sz w:val="24"/>
          <w:szCs w:val="24"/>
        </w:rPr>
        <w:t xml:space="preserve">Independent practice with monitoring and feedback from teacher </w:t>
      </w:r>
      <w:r w:rsidRPr="2C48F239">
        <w:rPr>
          <w:b/>
          <w:sz w:val="24"/>
          <w:szCs w:val="24"/>
        </w:rPr>
        <w:t>(YOU)</w:t>
      </w:r>
    </w:p>
    <w:p w14:paraId="37180F99" w14:textId="77777777" w:rsidR="00B03ACF" w:rsidRPr="008E06D7" w:rsidRDefault="00B03ACF" w:rsidP="00B03ACF">
      <w:pPr>
        <w:numPr>
          <w:ilvl w:val="0"/>
          <w:numId w:val="27"/>
        </w:numPr>
        <w:rPr>
          <w:b/>
          <w:sz w:val="24"/>
          <w:szCs w:val="24"/>
        </w:rPr>
      </w:pPr>
      <w:r w:rsidRPr="2C48F239">
        <w:rPr>
          <w:b/>
          <w:sz w:val="24"/>
          <w:szCs w:val="24"/>
        </w:rPr>
        <w:t>At each of these points – every single one of them – we check the understanding of all pupils by asking lots of questions and providing correction and feedback.</w:t>
      </w:r>
    </w:p>
    <w:p w14:paraId="311B3840" w14:textId="77777777" w:rsidR="00B03ACF" w:rsidRPr="008E06D7" w:rsidRDefault="00B03ACF" w:rsidP="00B03ACF">
      <w:pPr>
        <w:rPr>
          <w:rFonts w:cstheme="minorHAnsi"/>
          <w:sz w:val="24"/>
          <w:szCs w:val="24"/>
        </w:rPr>
      </w:pPr>
      <w:r w:rsidRPr="008E06D7">
        <w:rPr>
          <w:rFonts w:cstheme="minorHAnsi"/>
          <w:b/>
          <w:sz w:val="24"/>
          <w:szCs w:val="24"/>
        </w:rPr>
        <w:t>We settled on the ‘I/We/You’ model as the clearest articulation of the ‘general pattern’ of teaching</w:t>
      </w:r>
      <w:r w:rsidRPr="008E06D7">
        <w:rPr>
          <w:rFonts w:cstheme="minorHAnsi"/>
          <w:sz w:val="24"/>
          <w:szCs w:val="24"/>
        </w:rPr>
        <w:t xml:space="preserve">. We have emphasised the importance of engaging with the principles </w:t>
      </w:r>
      <w:r w:rsidRPr="008E06D7">
        <w:rPr>
          <w:rFonts w:cstheme="minorHAnsi"/>
          <w:b/>
          <w:sz w:val="24"/>
          <w:szCs w:val="24"/>
        </w:rPr>
        <w:t xml:space="preserve">holistically </w:t>
      </w:r>
      <w:r w:rsidRPr="008E06D7">
        <w:rPr>
          <w:rFonts w:cstheme="minorHAnsi"/>
          <w:sz w:val="24"/>
          <w:szCs w:val="24"/>
        </w:rPr>
        <w:t xml:space="preserve">rather than taking them one by </w:t>
      </w:r>
      <w:proofErr w:type="gramStart"/>
      <w:r w:rsidRPr="008E06D7">
        <w:rPr>
          <w:rFonts w:cstheme="minorHAnsi"/>
          <w:sz w:val="24"/>
          <w:szCs w:val="24"/>
        </w:rPr>
        <w:t>one, or</w:t>
      </w:r>
      <w:proofErr w:type="gramEnd"/>
      <w:r w:rsidRPr="008E06D7">
        <w:rPr>
          <w:rFonts w:cstheme="minorHAnsi"/>
          <w:sz w:val="24"/>
          <w:szCs w:val="24"/>
        </w:rPr>
        <w:t xml:space="preserve"> expecting to see all 10 in any given lesson.</w:t>
      </w:r>
    </w:p>
    <w:p w14:paraId="7C49B6A7" w14:textId="77777777" w:rsidR="00B03ACF" w:rsidRPr="008E06D7" w:rsidRDefault="00B03ACF" w:rsidP="00B03ACF">
      <w:pPr>
        <w:rPr>
          <w:rFonts w:cstheme="minorHAnsi"/>
          <w:b/>
          <w:sz w:val="24"/>
          <w:szCs w:val="24"/>
        </w:rPr>
      </w:pPr>
      <w:r w:rsidRPr="008E06D7">
        <w:rPr>
          <w:rFonts w:cstheme="minorHAnsi"/>
          <w:b/>
          <w:sz w:val="24"/>
          <w:szCs w:val="24"/>
        </w:rPr>
        <w:lastRenderedPageBreak/>
        <w:t xml:space="preserve">We’ve also ensured that </w:t>
      </w:r>
      <w:proofErr w:type="gramStart"/>
      <w:r w:rsidRPr="008E06D7">
        <w:rPr>
          <w:rFonts w:cstheme="minorHAnsi"/>
          <w:b/>
          <w:sz w:val="24"/>
          <w:szCs w:val="24"/>
        </w:rPr>
        <w:t>all of</w:t>
      </w:r>
      <w:proofErr w:type="gramEnd"/>
      <w:r w:rsidRPr="008E06D7">
        <w:rPr>
          <w:rFonts w:cstheme="minorHAnsi"/>
          <w:b/>
          <w:sz w:val="24"/>
          <w:szCs w:val="24"/>
        </w:rPr>
        <w:t xml:space="preserve"> our curriculum materials support the principles and ‘I/We/You’, and the principles are a core text for the Expert Teacher Programme and United Teaching. </w:t>
      </w:r>
      <w:r w:rsidRPr="008E06D7">
        <w:rPr>
          <w:rFonts w:cstheme="minorHAnsi"/>
          <w:sz w:val="24"/>
          <w:szCs w:val="24"/>
        </w:rPr>
        <w:t xml:space="preserve">We’ve integrated the principles into all the work we do so that teachers/heads/HoDs experience the principles from all angles. </w:t>
      </w:r>
      <w:r w:rsidRPr="008E06D7">
        <w:rPr>
          <w:rFonts w:cstheme="minorHAnsi"/>
          <w:b/>
          <w:sz w:val="24"/>
          <w:szCs w:val="24"/>
        </w:rPr>
        <w:t>A key message to schools is that we’re committed to the principles for many years ahead.</w:t>
      </w:r>
    </w:p>
    <w:p w14:paraId="32F128D8" w14:textId="77777777" w:rsidR="00B03ACF" w:rsidRDefault="00B03ACF" w:rsidP="00B03ACF">
      <w:pPr>
        <w:rPr>
          <w:rFonts w:cstheme="minorHAnsi"/>
          <w:b/>
          <w:sz w:val="24"/>
          <w:szCs w:val="24"/>
        </w:rPr>
      </w:pPr>
    </w:p>
    <w:p w14:paraId="68B8A9D4" w14:textId="77777777" w:rsidR="00B03ACF" w:rsidRPr="008E06D7" w:rsidRDefault="00B03ACF" w:rsidP="00B03ACF">
      <w:pPr>
        <w:rPr>
          <w:rFonts w:cstheme="minorHAnsi"/>
          <w:b/>
          <w:sz w:val="24"/>
          <w:szCs w:val="24"/>
        </w:rPr>
      </w:pPr>
      <w:r w:rsidRPr="008E06D7">
        <w:rPr>
          <w:rFonts w:cstheme="minorHAnsi"/>
          <w:b/>
          <w:sz w:val="24"/>
          <w:szCs w:val="24"/>
        </w:rPr>
        <w:t>2.2: Curriculum Implementation</w:t>
      </w:r>
    </w:p>
    <w:p w14:paraId="0F580F2C" w14:textId="77777777" w:rsidR="00B03ACF" w:rsidRPr="008E06D7" w:rsidRDefault="00B03ACF" w:rsidP="00B03ACF">
      <w:pPr>
        <w:rPr>
          <w:rFonts w:cstheme="minorHAnsi"/>
          <w:b/>
          <w:sz w:val="24"/>
          <w:szCs w:val="24"/>
        </w:rPr>
      </w:pPr>
      <w:r w:rsidRPr="008E06D7">
        <w:rPr>
          <w:rFonts w:cstheme="minorHAnsi"/>
          <w:sz w:val="24"/>
          <w:szCs w:val="24"/>
        </w:rPr>
        <w:t>Our approach to teaching and learning supports our curriculum by ensuring that lessons build on prior learning and provide sufficient opportunity for guided and independent practice. At the heart of Rosenshine’s principles is a simple instructional core of</w:t>
      </w:r>
      <w:r w:rsidRPr="008E06D7">
        <w:rPr>
          <w:rFonts w:cstheme="minorHAnsi"/>
          <w:b/>
          <w:sz w:val="24"/>
          <w:szCs w:val="24"/>
        </w:rPr>
        <w:t xml:space="preserve"> ‘I, We, You’.</w:t>
      </w:r>
    </w:p>
    <w:p w14:paraId="404AC6B4" w14:textId="77777777" w:rsidR="00B03ACF" w:rsidRPr="008E06D7" w:rsidRDefault="00B03ACF" w:rsidP="00B03ACF">
      <w:pPr>
        <w:rPr>
          <w:rFonts w:cstheme="minorHAnsi"/>
          <w:sz w:val="24"/>
          <w:szCs w:val="24"/>
        </w:rPr>
      </w:pPr>
      <w:r w:rsidRPr="008E06D7">
        <w:rPr>
          <w:rFonts w:cstheme="minorHAnsi"/>
          <w:sz w:val="24"/>
          <w:szCs w:val="24"/>
        </w:rPr>
        <w:t>At each point in this instructional core, teachers check understanding of all pupils by asking lots of questions and providing feedback. The Rosenshine principles support the implementation of the curriculum by ensuring that pupils regularly recall prior learning. You will see this at the start of our lessons. When prior learning is committed to long- term memory it becomes fluent or ‘automatic’, freeing space in our working memory which can then be used for comprehension, application, and problem solving.</w:t>
      </w:r>
    </w:p>
    <w:p w14:paraId="0FB5B851" w14:textId="77777777" w:rsidR="00B03ACF" w:rsidRPr="008E06D7" w:rsidRDefault="00B03ACF" w:rsidP="00B03ACF">
      <w:pPr>
        <w:pBdr>
          <w:top w:val="single" w:sz="12" w:space="1" w:color="auto"/>
          <w:left w:val="single" w:sz="12" w:space="4" w:color="auto"/>
          <w:bottom w:val="single" w:sz="12" w:space="1" w:color="auto"/>
          <w:right w:val="single" w:sz="12" w:space="4" w:color="auto"/>
        </w:pBdr>
        <w:rPr>
          <w:rFonts w:cstheme="minorHAnsi"/>
          <w:b/>
          <w:bCs/>
          <w:sz w:val="24"/>
          <w:szCs w:val="24"/>
        </w:rPr>
      </w:pPr>
      <w:r w:rsidRPr="008E06D7">
        <w:rPr>
          <w:rFonts w:cstheme="minorHAnsi"/>
          <w:b/>
          <w:bCs/>
          <w:sz w:val="24"/>
          <w:szCs w:val="24"/>
          <w:lang w:val="en-US"/>
        </w:rPr>
        <w:t xml:space="preserve">This is also referred to in paragraphs 183 and 184 from the OFSTED Section 5 handbook, avialble </w:t>
      </w:r>
      <w:hyperlink r:id="rId34" w:history="1">
        <w:r w:rsidRPr="008E06D7">
          <w:rPr>
            <w:rStyle w:val="Hyperlink"/>
            <w:rFonts w:cstheme="minorHAnsi"/>
            <w:b/>
            <w:sz w:val="24"/>
            <w:szCs w:val="24"/>
            <w:lang w:val="en-US"/>
          </w:rPr>
          <w:t>HERE</w:t>
        </w:r>
      </w:hyperlink>
      <w:r w:rsidRPr="008E06D7">
        <w:rPr>
          <w:rFonts w:cstheme="minorHAnsi"/>
          <w:sz w:val="24"/>
          <w:szCs w:val="24"/>
          <w:lang w:val="en-US"/>
        </w:rPr>
        <w:t>.</w:t>
      </w:r>
    </w:p>
    <w:p w14:paraId="496CB57F" w14:textId="77777777" w:rsidR="00B03ACF" w:rsidRPr="008E06D7" w:rsidRDefault="00B03ACF" w:rsidP="00B03ACF">
      <w:pPr>
        <w:rPr>
          <w:rFonts w:cstheme="minorHAnsi"/>
          <w:b/>
          <w:sz w:val="24"/>
          <w:szCs w:val="24"/>
        </w:rPr>
      </w:pPr>
      <w:r w:rsidRPr="008E06D7">
        <w:rPr>
          <w:rFonts w:cstheme="minorHAnsi"/>
          <w:b/>
          <w:sz w:val="24"/>
          <w:szCs w:val="24"/>
        </w:rPr>
        <w:t>2.3: ‘Direct Instruction’ and Engelmann</w:t>
      </w:r>
    </w:p>
    <w:p w14:paraId="6A7B9A35" w14:textId="77777777" w:rsidR="00B03ACF" w:rsidRPr="008E06D7" w:rsidRDefault="00B03ACF" w:rsidP="00B03ACF">
      <w:pPr>
        <w:rPr>
          <w:rFonts w:cstheme="minorHAnsi"/>
          <w:b/>
          <w:sz w:val="24"/>
          <w:szCs w:val="24"/>
        </w:rPr>
      </w:pPr>
      <w:r w:rsidRPr="008E06D7">
        <w:rPr>
          <w:rFonts w:cstheme="minorHAnsi"/>
          <w:b/>
          <w:sz w:val="24"/>
          <w:szCs w:val="24"/>
        </w:rPr>
        <w:t>‘Direct Instruction’ in United Learning</w:t>
      </w:r>
    </w:p>
    <w:p w14:paraId="22D7D1A0" w14:textId="77777777" w:rsidR="00B03ACF" w:rsidRPr="008E06D7" w:rsidRDefault="00B03ACF" w:rsidP="00B03ACF">
      <w:pPr>
        <w:rPr>
          <w:rFonts w:cstheme="minorHAnsi"/>
          <w:sz w:val="24"/>
          <w:szCs w:val="24"/>
        </w:rPr>
      </w:pPr>
      <w:r w:rsidRPr="008E06D7">
        <w:rPr>
          <w:rFonts w:cstheme="minorHAnsi"/>
          <w:sz w:val="24"/>
          <w:szCs w:val="24"/>
        </w:rPr>
        <w:t xml:space="preserve">During the 2019-20 academic year, </w:t>
      </w:r>
      <w:proofErr w:type="gramStart"/>
      <w:r w:rsidRPr="008E06D7">
        <w:rPr>
          <w:rFonts w:cstheme="minorHAnsi"/>
          <w:sz w:val="24"/>
          <w:szCs w:val="24"/>
        </w:rPr>
        <w:t>a number of</w:t>
      </w:r>
      <w:proofErr w:type="gramEnd"/>
      <w:r w:rsidRPr="008E06D7">
        <w:rPr>
          <w:rFonts w:cstheme="minorHAnsi"/>
          <w:sz w:val="24"/>
          <w:szCs w:val="24"/>
        </w:rPr>
        <w:t xml:space="preserve"> UL academies have introduced Engelmann’s ‘Direct Instruction’ programmes in KS3, as part of an integrated strategy to help targeted Year 7 and 8 students reach age-related expectations in literacy and numeracy.</w:t>
      </w:r>
    </w:p>
    <w:p w14:paraId="4C91AFF4" w14:textId="77777777" w:rsidR="00B03ACF" w:rsidRPr="008E06D7" w:rsidRDefault="00B03ACF" w:rsidP="00B03ACF">
      <w:pPr>
        <w:pBdr>
          <w:top w:val="single" w:sz="12" w:space="1" w:color="auto"/>
          <w:left w:val="single" w:sz="12" w:space="4" w:color="auto"/>
          <w:bottom w:val="single" w:sz="12" w:space="1" w:color="auto"/>
          <w:right w:val="single" w:sz="12" w:space="4" w:color="auto"/>
        </w:pBdr>
        <w:rPr>
          <w:rFonts w:cstheme="minorHAnsi"/>
          <w:b/>
          <w:sz w:val="24"/>
          <w:szCs w:val="24"/>
        </w:rPr>
      </w:pPr>
      <w:r w:rsidRPr="008E06D7">
        <w:rPr>
          <w:rFonts w:cstheme="minorHAnsi"/>
          <w:b/>
          <w:sz w:val="24"/>
          <w:szCs w:val="24"/>
        </w:rPr>
        <w:t xml:space="preserve">A Direct Instruction Training Hub for United Learning has been established. Please visit their dedicated website </w:t>
      </w:r>
      <w:hyperlink r:id="rId35" w:history="1">
        <w:r w:rsidRPr="008E06D7">
          <w:rPr>
            <w:rStyle w:val="Hyperlink"/>
            <w:rFonts w:cstheme="minorHAnsi"/>
            <w:sz w:val="24"/>
            <w:szCs w:val="24"/>
          </w:rPr>
          <w:t>https://www.direct-instruction.co.uk/</w:t>
        </w:r>
      </w:hyperlink>
      <w:r w:rsidRPr="008E06D7">
        <w:rPr>
          <w:rFonts w:cstheme="minorHAnsi"/>
          <w:b/>
          <w:sz w:val="24"/>
          <w:szCs w:val="24"/>
        </w:rPr>
        <w:t xml:space="preserve"> for more information about Direct Instruction programmes and training/support offered.</w:t>
      </w:r>
    </w:p>
    <w:p w14:paraId="0C1812C3" w14:textId="77777777" w:rsidR="00B03ACF" w:rsidRDefault="00B03ACF" w:rsidP="00B03ACF">
      <w:pPr>
        <w:rPr>
          <w:rFonts w:cstheme="minorHAnsi"/>
          <w:b/>
          <w:sz w:val="24"/>
          <w:szCs w:val="24"/>
        </w:rPr>
      </w:pPr>
    </w:p>
    <w:p w14:paraId="129484A1" w14:textId="77777777" w:rsidR="00B03ACF" w:rsidRPr="008E06D7" w:rsidRDefault="00B03ACF" w:rsidP="00B03ACF">
      <w:pPr>
        <w:rPr>
          <w:rFonts w:cstheme="minorHAnsi"/>
          <w:b/>
          <w:sz w:val="24"/>
          <w:szCs w:val="24"/>
        </w:rPr>
      </w:pPr>
      <w:r w:rsidRPr="008E06D7">
        <w:rPr>
          <w:rFonts w:cstheme="minorHAnsi"/>
          <w:b/>
          <w:sz w:val="24"/>
          <w:szCs w:val="24"/>
        </w:rPr>
        <w:t>What is ‘Direct Instruction?’</w:t>
      </w:r>
    </w:p>
    <w:p w14:paraId="66B0DA65" w14:textId="77777777" w:rsidR="00B03ACF" w:rsidRPr="008E06D7" w:rsidRDefault="00B03ACF" w:rsidP="00B03ACF">
      <w:pPr>
        <w:rPr>
          <w:rFonts w:cstheme="minorHAnsi"/>
          <w:b/>
          <w:sz w:val="24"/>
          <w:szCs w:val="24"/>
        </w:rPr>
      </w:pPr>
      <w:r w:rsidRPr="008E06D7">
        <w:rPr>
          <w:rFonts w:cstheme="minorHAnsi"/>
          <w:b/>
          <w:sz w:val="24"/>
          <w:szCs w:val="24"/>
        </w:rPr>
        <w:t>Detailed information on Direct Instruction is provided on the Direct Instruction Training Hub.</w:t>
      </w:r>
    </w:p>
    <w:p w14:paraId="29B74097" w14:textId="77777777" w:rsidR="00B03ACF" w:rsidRPr="008E06D7" w:rsidRDefault="00B03ACF" w:rsidP="00B03ACF">
      <w:pPr>
        <w:rPr>
          <w:rFonts w:cstheme="minorHAnsi"/>
          <w:b/>
          <w:sz w:val="24"/>
          <w:szCs w:val="24"/>
        </w:rPr>
      </w:pPr>
      <w:r w:rsidRPr="008E06D7">
        <w:rPr>
          <w:rFonts w:cstheme="minorHAnsi"/>
          <w:b/>
          <w:sz w:val="24"/>
          <w:szCs w:val="24"/>
        </w:rPr>
        <w:t>Further reading can be accessed:</w:t>
      </w:r>
    </w:p>
    <w:p w14:paraId="7635A9E8" w14:textId="77777777" w:rsidR="00B03ACF" w:rsidRPr="008E06D7" w:rsidRDefault="00B03ACF" w:rsidP="00B03ACF">
      <w:pPr>
        <w:numPr>
          <w:ilvl w:val="0"/>
          <w:numId w:val="42"/>
        </w:numPr>
        <w:rPr>
          <w:b/>
          <w:sz w:val="24"/>
          <w:szCs w:val="24"/>
          <w:u w:val="single"/>
          <w:lang w:val="en"/>
        </w:rPr>
      </w:pPr>
      <w:r w:rsidRPr="2C48F239">
        <w:rPr>
          <w:b/>
          <w:sz w:val="24"/>
          <w:szCs w:val="24"/>
          <w:lang w:val="en"/>
        </w:rPr>
        <w:t>Naveen Rizvi</w:t>
      </w:r>
      <w:r w:rsidRPr="2C48F239">
        <w:rPr>
          <w:sz w:val="24"/>
          <w:szCs w:val="24"/>
          <w:lang w:val="en"/>
        </w:rPr>
        <w:t xml:space="preserve">, a UL Maths Curriculum Advisor, has written </w:t>
      </w:r>
      <w:proofErr w:type="gramStart"/>
      <w:r w:rsidRPr="2C48F239">
        <w:rPr>
          <w:sz w:val="24"/>
          <w:szCs w:val="24"/>
          <w:lang w:val="en"/>
        </w:rPr>
        <w:t>a number of</w:t>
      </w:r>
      <w:proofErr w:type="gramEnd"/>
      <w:r w:rsidRPr="2C48F239">
        <w:rPr>
          <w:sz w:val="24"/>
          <w:szCs w:val="24"/>
          <w:lang w:val="en"/>
        </w:rPr>
        <w:t xml:space="preserve"> blogs on DI </w:t>
      </w:r>
      <w:hyperlink r:id="rId36">
        <w:r w:rsidRPr="2C48F239">
          <w:rPr>
            <w:rStyle w:val="Hyperlink"/>
            <w:b/>
            <w:bCs/>
            <w:sz w:val="24"/>
            <w:szCs w:val="24"/>
          </w:rPr>
          <w:t>HERE</w:t>
        </w:r>
      </w:hyperlink>
      <w:r w:rsidRPr="2C48F239">
        <w:rPr>
          <w:b/>
          <w:sz w:val="24"/>
          <w:szCs w:val="24"/>
          <w:u w:val="single"/>
        </w:rPr>
        <w:t>.</w:t>
      </w:r>
    </w:p>
    <w:p w14:paraId="03C42D4F" w14:textId="77777777" w:rsidR="00B03ACF" w:rsidRPr="008E06D7" w:rsidRDefault="00B03ACF" w:rsidP="00B03ACF">
      <w:pPr>
        <w:numPr>
          <w:ilvl w:val="0"/>
          <w:numId w:val="42"/>
        </w:numPr>
        <w:rPr>
          <w:b/>
          <w:sz w:val="24"/>
          <w:szCs w:val="24"/>
          <w:lang w:val="en"/>
        </w:rPr>
      </w:pPr>
      <w:r w:rsidRPr="2C48F239">
        <w:rPr>
          <w:b/>
          <w:sz w:val="24"/>
          <w:szCs w:val="24"/>
          <w:lang w:val="en"/>
        </w:rPr>
        <w:t>Kris Boulton</w:t>
      </w:r>
      <w:r w:rsidRPr="2C48F239">
        <w:rPr>
          <w:sz w:val="24"/>
          <w:szCs w:val="24"/>
          <w:lang w:val="en"/>
        </w:rPr>
        <w:t xml:space="preserve"> has compiled a list of further reading about Engelmann’s DI </w:t>
      </w:r>
      <w:hyperlink r:id="rId37">
        <w:r w:rsidRPr="2C48F239">
          <w:rPr>
            <w:rStyle w:val="Hyperlink"/>
            <w:b/>
            <w:bCs/>
            <w:sz w:val="24"/>
            <w:szCs w:val="24"/>
            <w:lang w:val="en"/>
          </w:rPr>
          <w:t>HERE</w:t>
        </w:r>
      </w:hyperlink>
      <w:r w:rsidRPr="2C48F239">
        <w:rPr>
          <w:b/>
          <w:sz w:val="24"/>
          <w:szCs w:val="24"/>
          <w:u w:val="single"/>
          <w:lang w:val="en"/>
        </w:rPr>
        <w:t>.</w:t>
      </w:r>
    </w:p>
    <w:p w14:paraId="180AE547" w14:textId="77777777" w:rsidR="00B03ACF" w:rsidRPr="008E06D7" w:rsidRDefault="00B03ACF" w:rsidP="00B03ACF">
      <w:pPr>
        <w:numPr>
          <w:ilvl w:val="0"/>
          <w:numId w:val="42"/>
        </w:numPr>
        <w:rPr>
          <w:sz w:val="24"/>
          <w:szCs w:val="24"/>
          <w:lang w:val="en"/>
        </w:rPr>
      </w:pPr>
      <w:r w:rsidRPr="2C48F239">
        <w:rPr>
          <w:b/>
          <w:sz w:val="24"/>
          <w:szCs w:val="24"/>
          <w:lang w:val="en"/>
        </w:rPr>
        <w:t>Tom Needham</w:t>
      </w:r>
      <w:r w:rsidRPr="2C48F239">
        <w:rPr>
          <w:sz w:val="24"/>
          <w:szCs w:val="24"/>
          <w:lang w:val="en"/>
        </w:rPr>
        <w:t xml:space="preserve"> has written blogs about applying Engelmann’s ideas to the everyday classroom, available </w:t>
      </w:r>
      <w:hyperlink r:id="rId38">
        <w:r w:rsidRPr="2C48F239">
          <w:rPr>
            <w:rStyle w:val="Hyperlink"/>
            <w:b/>
            <w:bCs/>
            <w:sz w:val="24"/>
            <w:szCs w:val="24"/>
            <w:lang w:val="en"/>
          </w:rPr>
          <w:t>HERE</w:t>
        </w:r>
      </w:hyperlink>
      <w:r w:rsidRPr="2C48F239">
        <w:rPr>
          <w:b/>
          <w:sz w:val="24"/>
          <w:szCs w:val="24"/>
          <w:u w:val="single"/>
          <w:lang w:val="en"/>
        </w:rPr>
        <w:t>.</w:t>
      </w:r>
    </w:p>
    <w:p w14:paraId="750A8365" w14:textId="77777777" w:rsidR="00B03ACF" w:rsidRPr="008E06D7" w:rsidRDefault="00B03ACF" w:rsidP="00B03ACF">
      <w:pPr>
        <w:rPr>
          <w:rFonts w:cstheme="minorHAnsi"/>
          <w:b/>
          <w:sz w:val="24"/>
          <w:szCs w:val="24"/>
        </w:rPr>
      </w:pPr>
      <w:r w:rsidRPr="008E06D7">
        <w:rPr>
          <w:rFonts w:cstheme="minorHAnsi"/>
          <w:b/>
          <w:sz w:val="24"/>
          <w:szCs w:val="24"/>
        </w:rPr>
        <w:lastRenderedPageBreak/>
        <w:t>A Brief Overview of ‘Direct Instruction’</w:t>
      </w:r>
    </w:p>
    <w:p w14:paraId="2F5FB925" w14:textId="77777777" w:rsidR="00B03ACF" w:rsidRPr="008E06D7" w:rsidRDefault="00B03ACF" w:rsidP="00B03ACF">
      <w:pPr>
        <w:rPr>
          <w:rFonts w:cstheme="minorHAnsi"/>
          <w:b/>
          <w:sz w:val="24"/>
          <w:szCs w:val="24"/>
          <w:u w:val="single"/>
        </w:rPr>
      </w:pPr>
      <w:r w:rsidRPr="008E06D7">
        <w:rPr>
          <w:rFonts w:cstheme="minorHAnsi"/>
          <w:b/>
          <w:sz w:val="24"/>
          <w:szCs w:val="24"/>
        </w:rPr>
        <w:t>There is ‘</w:t>
      </w:r>
      <w:r w:rsidRPr="008E06D7">
        <w:rPr>
          <w:rFonts w:cstheme="minorHAnsi"/>
          <w:b/>
          <w:sz w:val="24"/>
          <w:szCs w:val="24"/>
          <w:u w:val="single"/>
        </w:rPr>
        <w:t xml:space="preserve">Direct Instruction’ (DI) and direct instruction (di). Rosenshine introduced di. Engelmann introduced ‘Direct Instruction’. </w:t>
      </w:r>
      <w:r w:rsidRPr="008E06D7">
        <w:rPr>
          <w:rFonts w:cstheme="minorHAnsi"/>
          <w:b/>
          <w:sz w:val="24"/>
          <w:szCs w:val="24"/>
        </w:rPr>
        <w:t>Rosenshine used the term direct instruction(di) for a collection of variables that are significantly related to optimal learning. In a nutshell, DI is basically di but at the extreme end of the di spectrum!</w:t>
      </w:r>
    </w:p>
    <w:p w14:paraId="064E993C" w14:textId="77777777" w:rsidR="00B03ACF" w:rsidRPr="008E06D7" w:rsidRDefault="00B03ACF" w:rsidP="00B03ACF">
      <w:pPr>
        <w:rPr>
          <w:rFonts w:cstheme="minorHAnsi"/>
          <w:sz w:val="24"/>
          <w:szCs w:val="24"/>
        </w:rPr>
      </w:pPr>
      <w:r w:rsidRPr="008E06D7">
        <w:rPr>
          <w:rFonts w:cstheme="minorHAnsi"/>
          <w:b/>
          <w:sz w:val="24"/>
          <w:szCs w:val="24"/>
        </w:rPr>
        <w:t>DI is a model for instruction that emphasises well-developed, very carefully planned/scripted lessons, focussing on small learning steps with clearly defined and prescribed learning tasks</w:t>
      </w:r>
      <w:r w:rsidRPr="008E06D7">
        <w:rPr>
          <w:rFonts w:cstheme="minorHAnsi"/>
          <w:sz w:val="24"/>
          <w:szCs w:val="24"/>
        </w:rPr>
        <w:t xml:space="preserve">. This model was developed by Engelmann in 1982. His theory is that clear instruction should eliminate misconceptions and will/could lead to more effective and efficient learning. In DI, no matter how complex the content to be learnt, there is a clear and direct relationship between every teacher action and student outcome. </w:t>
      </w:r>
    </w:p>
    <w:p w14:paraId="10594FA4" w14:textId="77777777" w:rsidR="00B03ACF" w:rsidRPr="008E06D7" w:rsidRDefault="00B03ACF" w:rsidP="00B03ACF">
      <w:pPr>
        <w:rPr>
          <w:rFonts w:cstheme="minorHAnsi"/>
          <w:sz w:val="24"/>
          <w:szCs w:val="24"/>
        </w:rPr>
      </w:pPr>
      <w:r w:rsidRPr="008E06D7">
        <w:rPr>
          <w:rFonts w:cstheme="minorHAnsi"/>
          <w:b/>
          <w:sz w:val="24"/>
          <w:szCs w:val="24"/>
        </w:rPr>
        <w:t xml:space="preserve">Engelmann’s DI programme was the subject of one of the biggest and most famous education experiments in history, ‘Project Follow-Through’. </w:t>
      </w:r>
      <w:r w:rsidRPr="008E06D7">
        <w:rPr>
          <w:rFonts w:cstheme="minorHAnsi"/>
          <w:sz w:val="24"/>
          <w:szCs w:val="24"/>
        </w:rPr>
        <w:t xml:space="preserve">The experiments studied over 200,000 children from kindergarten to grade 3 in the USA from 1968-77. The project compared the impact of different models of instruction and concluded that this programme produced the best outcomes for maths and reading, and that it has a positive impact on self-confidence too. </w:t>
      </w:r>
    </w:p>
    <w:p w14:paraId="4D510CEF" w14:textId="77777777" w:rsidR="00B03ACF" w:rsidRDefault="00B03ACF" w:rsidP="00B03ACF">
      <w:pPr>
        <w:rPr>
          <w:rFonts w:cstheme="minorHAnsi"/>
          <w:b/>
          <w:bCs/>
          <w:sz w:val="24"/>
          <w:szCs w:val="24"/>
        </w:rPr>
      </w:pPr>
      <w:bookmarkStart w:id="0" w:name="_heading=h.gjdgxs" w:colFirst="0" w:colLast="0"/>
      <w:bookmarkEnd w:id="0"/>
    </w:p>
    <w:p w14:paraId="396A1C2B" w14:textId="77777777" w:rsidR="00B03ACF" w:rsidRDefault="00B03ACF" w:rsidP="00B03ACF">
      <w:pPr>
        <w:rPr>
          <w:rFonts w:cstheme="minorHAnsi"/>
          <w:b/>
          <w:bCs/>
          <w:sz w:val="24"/>
          <w:szCs w:val="24"/>
        </w:rPr>
      </w:pPr>
    </w:p>
    <w:p w14:paraId="36C77450" w14:textId="77777777" w:rsidR="00B03ACF" w:rsidRDefault="00B03ACF" w:rsidP="00B03ACF">
      <w:pPr>
        <w:rPr>
          <w:rFonts w:cstheme="minorHAnsi"/>
          <w:b/>
          <w:bCs/>
          <w:sz w:val="24"/>
          <w:szCs w:val="24"/>
        </w:rPr>
      </w:pPr>
    </w:p>
    <w:p w14:paraId="1CC600F9" w14:textId="77777777" w:rsidR="00B03ACF" w:rsidRDefault="00B03ACF" w:rsidP="00B03ACF">
      <w:pPr>
        <w:rPr>
          <w:rFonts w:cstheme="minorHAnsi"/>
          <w:b/>
          <w:bCs/>
          <w:sz w:val="24"/>
          <w:szCs w:val="24"/>
        </w:rPr>
      </w:pPr>
    </w:p>
    <w:p w14:paraId="7320171D" w14:textId="77777777" w:rsidR="00B03ACF" w:rsidRDefault="00B03ACF" w:rsidP="00B03ACF">
      <w:pPr>
        <w:rPr>
          <w:rFonts w:cstheme="minorHAnsi"/>
          <w:b/>
          <w:bCs/>
          <w:sz w:val="24"/>
          <w:szCs w:val="24"/>
        </w:rPr>
      </w:pPr>
    </w:p>
    <w:p w14:paraId="31239864" w14:textId="77777777" w:rsidR="00B03ACF" w:rsidRDefault="00B03ACF" w:rsidP="00B03ACF">
      <w:pPr>
        <w:rPr>
          <w:rFonts w:cstheme="minorHAnsi"/>
          <w:b/>
          <w:bCs/>
          <w:sz w:val="24"/>
          <w:szCs w:val="24"/>
        </w:rPr>
      </w:pPr>
    </w:p>
    <w:p w14:paraId="3D99FAB0" w14:textId="77777777" w:rsidR="00B03ACF" w:rsidRDefault="00B03ACF" w:rsidP="00B03ACF">
      <w:pPr>
        <w:rPr>
          <w:rFonts w:cstheme="minorHAnsi"/>
          <w:b/>
          <w:bCs/>
          <w:sz w:val="24"/>
          <w:szCs w:val="24"/>
        </w:rPr>
      </w:pPr>
    </w:p>
    <w:p w14:paraId="5732FAEB" w14:textId="77777777" w:rsidR="00B03ACF" w:rsidRDefault="00B03ACF" w:rsidP="00B03ACF">
      <w:pPr>
        <w:rPr>
          <w:rFonts w:cstheme="minorHAnsi"/>
          <w:b/>
          <w:bCs/>
          <w:sz w:val="24"/>
          <w:szCs w:val="24"/>
        </w:rPr>
      </w:pPr>
    </w:p>
    <w:p w14:paraId="59D0E010" w14:textId="77777777" w:rsidR="00B03ACF" w:rsidRDefault="00B03ACF" w:rsidP="00B03ACF">
      <w:pPr>
        <w:rPr>
          <w:rFonts w:cstheme="minorHAnsi"/>
          <w:b/>
          <w:bCs/>
          <w:sz w:val="24"/>
          <w:szCs w:val="24"/>
        </w:rPr>
      </w:pPr>
    </w:p>
    <w:p w14:paraId="3D30A5B9" w14:textId="77777777" w:rsidR="00B03ACF" w:rsidRDefault="00B03ACF" w:rsidP="00B03ACF">
      <w:pPr>
        <w:rPr>
          <w:rFonts w:cstheme="minorHAnsi"/>
          <w:b/>
          <w:bCs/>
          <w:sz w:val="24"/>
          <w:szCs w:val="24"/>
        </w:rPr>
      </w:pPr>
    </w:p>
    <w:p w14:paraId="0E5270DE" w14:textId="77777777" w:rsidR="00B03ACF" w:rsidRPr="008E06D7" w:rsidRDefault="00B03ACF" w:rsidP="00B03ACF">
      <w:pPr>
        <w:rPr>
          <w:rFonts w:cstheme="minorHAnsi"/>
          <w:b/>
          <w:bCs/>
          <w:sz w:val="24"/>
          <w:szCs w:val="24"/>
        </w:rPr>
      </w:pPr>
      <w:r w:rsidRPr="008E06D7">
        <w:rPr>
          <w:rFonts w:cstheme="minorHAnsi"/>
          <w:b/>
          <w:bCs/>
          <w:sz w:val="24"/>
          <w:szCs w:val="24"/>
        </w:rPr>
        <w:t xml:space="preserve">3. Teach Like </w:t>
      </w:r>
      <w:proofErr w:type="gramStart"/>
      <w:r w:rsidRPr="008E06D7">
        <w:rPr>
          <w:rFonts w:cstheme="minorHAnsi"/>
          <w:b/>
          <w:bCs/>
          <w:sz w:val="24"/>
          <w:szCs w:val="24"/>
        </w:rPr>
        <w:t>A</w:t>
      </w:r>
      <w:proofErr w:type="gramEnd"/>
      <w:r w:rsidRPr="008E06D7">
        <w:rPr>
          <w:rFonts w:cstheme="minorHAnsi"/>
          <w:b/>
          <w:bCs/>
          <w:sz w:val="24"/>
          <w:szCs w:val="24"/>
        </w:rPr>
        <w:t xml:space="preserve"> Champion (TLAC)</w:t>
      </w:r>
    </w:p>
    <w:p w14:paraId="0BC0B324" w14:textId="77777777" w:rsidR="00B03ACF" w:rsidRPr="008E06D7" w:rsidRDefault="00B03ACF" w:rsidP="00B03ACF">
      <w:pPr>
        <w:rPr>
          <w:rFonts w:cstheme="minorHAnsi"/>
          <w:b/>
          <w:sz w:val="24"/>
          <w:szCs w:val="24"/>
        </w:rPr>
      </w:pPr>
      <w:r w:rsidRPr="008E06D7">
        <w:rPr>
          <w:rFonts w:cstheme="minorHAnsi"/>
          <w:b/>
          <w:sz w:val="24"/>
          <w:szCs w:val="24"/>
        </w:rPr>
        <w:t xml:space="preserve">Lemov’s </w:t>
      </w:r>
      <w:r w:rsidRPr="008E06D7">
        <w:rPr>
          <w:rFonts w:cstheme="minorHAnsi"/>
          <w:b/>
          <w:i/>
          <w:sz w:val="24"/>
          <w:szCs w:val="24"/>
        </w:rPr>
        <w:t xml:space="preserve">‘Teach Like </w:t>
      </w:r>
      <w:proofErr w:type="gramStart"/>
      <w:r w:rsidRPr="008E06D7">
        <w:rPr>
          <w:rFonts w:cstheme="minorHAnsi"/>
          <w:b/>
          <w:i/>
          <w:sz w:val="24"/>
          <w:szCs w:val="24"/>
        </w:rPr>
        <w:t>A</w:t>
      </w:r>
      <w:proofErr w:type="gramEnd"/>
      <w:r w:rsidRPr="008E06D7">
        <w:rPr>
          <w:rFonts w:cstheme="minorHAnsi"/>
          <w:b/>
          <w:i/>
          <w:sz w:val="24"/>
          <w:szCs w:val="24"/>
        </w:rPr>
        <w:t xml:space="preserve"> Champion 2.0’ </w:t>
      </w:r>
      <w:r w:rsidRPr="008E06D7">
        <w:rPr>
          <w:rFonts w:cstheme="minorHAnsi"/>
          <w:b/>
          <w:sz w:val="24"/>
          <w:szCs w:val="24"/>
        </w:rPr>
        <w:t xml:space="preserve">is available </w:t>
      </w:r>
      <w:hyperlink r:id="rId39" w:history="1">
        <w:r w:rsidRPr="008E06D7">
          <w:rPr>
            <w:rStyle w:val="Hyperlink"/>
            <w:rFonts w:cstheme="minorHAnsi"/>
            <w:b/>
            <w:sz w:val="24"/>
            <w:szCs w:val="24"/>
            <w:lang w:val="en-US"/>
          </w:rPr>
          <w:t>HERE</w:t>
        </w:r>
      </w:hyperlink>
      <w:r w:rsidRPr="008E06D7">
        <w:rPr>
          <w:rFonts w:cstheme="minorHAnsi"/>
          <w:b/>
          <w:sz w:val="24"/>
          <w:szCs w:val="24"/>
          <w:u w:val="single"/>
          <w:lang w:val="en-US"/>
        </w:rPr>
        <w:t>.</w:t>
      </w:r>
    </w:p>
    <w:p w14:paraId="7AA53248" w14:textId="77777777" w:rsidR="00B03ACF" w:rsidRPr="008E06D7" w:rsidRDefault="00B03ACF" w:rsidP="00B03ACF">
      <w:pPr>
        <w:rPr>
          <w:rFonts w:cstheme="minorHAnsi"/>
          <w:i/>
          <w:sz w:val="24"/>
          <w:szCs w:val="24"/>
        </w:rPr>
      </w:pPr>
      <w:r w:rsidRPr="008E06D7">
        <w:rPr>
          <w:rFonts w:cstheme="minorHAnsi"/>
          <w:b/>
          <w:sz w:val="24"/>
          <w:szCs w:val="24"/>
        </w:rPr>
        <w:t xml:space="preserve">TLAC techniques help with the practical implementation the ‘Rosenshine Principles’ </w:t>
      </w:r>
      <w:proofErr w:type="gramStart"/>
      <w:r w:rsidRPr="008E06D7">
        <w:rPr>
          <w:rFonts w:cstheme="minorHAnsi"/>
          <w:b/>
          <w:sz w:val="24"/>
          <w:szCs w:val="24"/>
        </w:rPr>
        <w:t>and also</w:t>
      </w:r>
      <w:proofErr w:type="gramEnd"/>
      <w:r w:rsidRPr="008E06D7">
        <w:rPr>
          <w:rFonts w:cstheme="minorHAnsi"/>
          <w:b/>
          <w:sz w:val="24"/>
          <w:szCs w:val="24"/>
        </w:rPr>
        <w:t xml:space="preserve"> help to extend the common language we use, so we have a shared understanding. </w:t>
      </w:r>
      <w:r w:rsidRPr="008E06D7">
        <w:rPr>
          <w:rFonts w:cstheme="minorHAnsi"/>
          <w:sz w:val="24"/>
          <w:szCs w:val="24"/>
        </w:rPr>
        <w:t>Bambrick-Santoyo in ‘Leverage Leadership 2.0’</w:t>
      </w:r>
      <w:r w:rsidRPr="008E06D7">
        <w:rPr>
          <w:rFonts w:cstheme="minorHAnsi"/>
          <w:b/>
          <w:sz w:val="24"/>
          <w:szCs w:val="24"/>
        </w:rPr>
        <w:t xml:space="preserve"> (</w:t>
      </w:r>
      <w:hyperlink r:id="rId40" w:history="1">
        <w:r w:rsidRPr="008E06D7">
          <w:rPr>
            <w:rStyle w:val="Hyperlink"/>
            <w:rFonts w:cstheme="minorHAnsi"/>
            <w:b/>
            <w:sz w:val="24"/>
            <w:szCs w:val="24"/>
          </w:rPr>
          <w:t>HERE</w:t>
        </w:r>
      </w:hyperlink>
      <w:r w:rsidRPr="008E06D7">
        <w:rPr>
          <w:rFonts w:cstheme="minorHAnsi"/>
          <w:b/>
          <w:sz w:val="24"/>
          <w:szCs w:val="24"/>
          <w:u w:val="single"/>
        </w:rPr>
        <w:t xml:space="preserve">) </w:t>
      </w:r>
      <w:r w:rsidRPr="008E06D7">
        <w:rPr>
          <w:rFonts w:cstheme="minorHAnsi"/>
          <w:sz w:val="24"/>
          <w:szCs w:val="24"/>
        </w:rPr>
        <w:t xml:space="preserve">states </w:t>
      </w:r>
      <w:r w:rsidRPr="008E06D7">
        <w:rPr>
          <w:rFonts w:cstheme="minorHAnsi"/>
          <w:i/>
          <w:sz w:val="24"/>
          <w:szCs w:val="24"/>
        </w:rPr>
        <w:t>‘The power of a common language to describe best practices is impossible to overstate’.</w:t>
      </w:r>
    </w:p>
    <w:p w14:paraId="2E86FBED" w14:textId="77777777" w:rsidR="00B03ACF" w:rsidRPr="008E06D7" w:rsidRDefault="00B03ACF" w:rsidP="00B03ACF">
      <w:pPr>
        <w:rPr>
          <w:rFonts w:cstheme="minorHAnsi"/>
          <w:b/>
          <w:sz w:val="24"/>
          <w:szCs w:val="24"/>
        </w:rPr>
      </w:pPr>
      <w:r w:rsidRPr="008E06D7">
        <w:rPr>
          <w:rFonts w:cstheme="minorHAnsi"/>
          <w:b/>
          <w:sz w:val="24"/>
          <w:szCs w:val="24"/>
        </w:rPr>
        <w:t xml:space="preserve">About 50% of UL academies currently use TLAC in some form, and </w:t>
      </w:r>
      <w:r w:rsidRPr="008E06D7">
        <w:rPr>
          <w:rFonts w:cstheme="minorHAnsi"/>
          <w:b/>
          <w:sz w:val="24"/>
          <w:szCs w:val="24"/>
          <w:u w:val="single"/>
        </w:rPr>
        <w:t xml:space="preserve">a key focus of our T&amp;L strategy for 2020-21 is to use TLAC techniques to help further embed Rosenshine’s </w:t>
      </w:r>
      <w:r w:rsidRPr="008E06D7">
        <w:rPr>
          <w:rFonts w:cstheme="minorHAnsi"/>
          <w:b/>
          <w:sz w:val="24"/>
          <w:szCs w:val="24"/>
          <w:u w:val="single"/>
        </w:rPr>
        <w:lastRenderedPageBreak/>
        <w:t xml:space="preserve">Principles. </w:t>
      </w:r>
      <w:r w:rsidRPr="008E06D7">
        <w:rPr>
          <w:rFonts w:cstheme="minorHAnsi"/>
          <w:b/>
          <w:sz w:val="24"/>
          <w:szCs w:val="24"/>
        </w:rPr>
        <w:t xml:space="preserve">There are </w:t>
      </w:r>
      <w:proofErr w:type="gramStart"/>
      <w:r w:rsidRPr="008E06D7">
        <w:rPr>
          <w:rFonts w:cstheme="minorHAnsi"/>
          <w:b/>
          <w:sz w:val="24"/>
          <w:szCs w:val="24"/>
        </w:rPr>
        <w:t>a number of</w:t>
      </w:r>
      <w:proofErr w:type="gramEnd"/>
      <w:r w:rsidRPr="008E06D7">
        <w:rPr>
          <w:rFonts w:cstheme="minorHAnsi"/>
          <w:b/>
          <w:sz w:val="24"/>
          <w:szCs w:val="24"/>
        </w:rPr>
        <w:t xml:space="preserve"> UL academies where TLAC is already very well embedded.</w:t>
      </w:r>
    </w:p>
    <w:p w14:paraId="0B7B9209" w14:textId="77777777" w:rsidR="00B03ACF" w:rsidRDefault="00B03ACF" w:rsidP="00B03ACF">
      <w:pPr>
        <w:rPr>
          <w:rFonts w:cstheme="minorHAnsi"/>
          <w:sz w:val="24"/>
          <w:szCs w:val="24"/>
        </w:rPr>
      </w:pPr>
      <w:r w:rsidRPr="008E06D7">
        <w:rPr>
          <w:rFonts w:cstheme="minorHAnsi"/>
          <w:sz w:val="24"/>
          <w:szCs w:val="24"/>
        </w:rPr>
        <w:t>Lemov describes his work as ‘</w:t>
      </w:r>
      <w:r w:rsidRPr="008E06D7">
        <w:rPr>
          <w:rFonts w:cstheme="minorHAnsi"/>
          <w:i/>
          <w:sz w:val="24"/>
          <w:szCs w:val="24"/>
        </w:rPr>
        <w:t xml:space="preserve">data-driven’, </w:t>
      </w:r>
      <w:r w:rsidRPr="008E06D7">
        <w:rPr>
          <w:rFonts w:cstheme="minorHAnsi"/>
          <w:sz w:val="24"/>
          <w:szCs w:val="24"/>
        </w:rPr>
        <w:t>providing</w:t>
      </w:r>
      <w:r w:rsidRPr="008E06D7">
        <w:rPr>
          <w:rFonts w:cstheme="minorHAnsi"/>
          <w:b/>
          <w:sz w:val="24"/>
          <w:szCs w:val="24"/>
          <w:lang w:val="en-US"/>
        </w:rPr>
        <w:t xml:space="preserve"> </w:t>
      </w:r>
      <w:r w:rsidRPr="008E06D7">
        <w:rPr>
          <w:rFonts w:cstheme="minorHAnsi"/>
          <w:sz w:val="24"/>
          <w:szCs w:val="24"/>
        </w:rPr>
        <w:t xml:space="preserve">concrete, specific, actionable advice to teachers. </w:t>
      </w:r>
      <w:r w:rsidRPr="008E06D7">
        <w:rPr>
          <w:rFonts w:cstheme="minorHAnsi"/>
          <w:i/>
          <w:sz w:val="24"/>
          <w:szCs w:val="24"/>
        </w:rPr>
        <w:t xml:space="preserve">‘These are techniques … because techniques are actions, the more you practice, the better you get’. </w:t>
      </w:r>
      <w:r w:rsidRPr="008E06D7">
        <w:rPr>
          <w:rFonts w:cstheme="minorHAnsi"/>
          <w:sz w:val="24"/>
          <w:szCs w:val="24"/>
        </w:rPr>
        <w:t xml:space="preserve">TLAC techniques are referenced in both Sherrington’s </w:t>
      </w:r>
      <w:r w:rsidRPr="008E06D7">
        <w:rPr>
          <w:rFonts w:cstheme="minorHAnsi"/>
          <w:i/>
          <w:sz w:val="24"/>
          <w:szCs w:val="24"/>
        </w:rPr>
        <w:t xml:space="preserve">‘Rosenshine’s Principles In Action’ </w:t>
      </w:r>
      <w:r w:rsidRPr="008E06D7">
        <w:rPr>
          <w:rFonts w:cstheme="minorHAnsi"/>
          <w:sz w:val="24"/>
          <w:szCs w:val="24"/>
        </w:rPr>
        <w:t xml:space="preserve">(2019) and Allison and Tharby’s </w:t>
      </w:r>
      <w:r w:rsidRPr="008E06D7">
        <w:rPr>
          <w:rFonts w:cstheme="minorHAnsi"/>
          <w:i/>
          <w:sz w:val="24"/>
          <w:szCs w:val="24"/>
        </w:rPr>
        <w:t>‘Making Every Lesson Count’</w:t>
      </w:r>
      <w:r w:rsidRPr="008E06D7">
        <w:rPr>
          <w:rFonts w:cstheme="minorHAnsi"/>
          <w:sz w:val="24"/>
          <w:szCs w:val="24"/>
        </w:rPr>
        <w:t xml:space="preserve"> book (</w:t>
      </w:r>
      <w:hyperlink r:id="rId41" w:history="1">
        <w:r w:rsidRPr="008E06D7">
          <w:rPr>
            <w:rStyle w:val="Hyperlink"/>
            <w:rFonts w:cstheme="minorHAnsi"/>
            <w:sz w:val="24"/>
            <w:szCs w:val="24"/>
          </w:rPr>
          <w:t>HERE</w:t>
        </w:r>
      </w:hyperlink>
      <w:r w:rsidRPr="008E06D7">
        <w:rPr>
          <w:rFonts w:cstheme="minorHAnsi"/>
          <w:sz w:val="24"/>
          <w:szCs w:val="24"/>
        </w:rPr>
        <w:t xml:space="preserve">). Sherrington (@teacherhead) tweeted </w:t>
      </w:r>
    </w:p>
    <w:p w14:paraId="1E9E1C11" w14:textId="77777777" w:rsidR="00B03ACF" w:rsidRPr="008E06D7" w:rsidRDefault="00B03ACF" w:rsidP="00B03ACF">
      <w:pPr>
        <w:rPr>
          <w:rFonts w:cstheme="minorHAnsi"/>
          <w:sz w:val="24"/>
          <w:szCs w:val="24"/>
          <w:u w:val="single"/>
        </w:rPr>
      </w:pPr>
      <w:r w:rsidRPr="008E06D7">
        <w:rPr>
          <w:rFonts w:cstheme="minorHAnsi"/>
          <w:i/>
          <w:sz w:val="24"/>
          <w:szCs w:val="24"/>
        </w:rPr>
        <w:t xml:space="preserve">‘It’s easy to teach some kids some of the stuff. Getting everyone to learn all of it? That’s </w:t>
      </w:r>
      <w:proofErr w:type="gramStart"/>
      <w:r w:rsidRPr="008E06D7">
        <w:rPr>
          <w:rFonts w:cstheme="minorHAnsi"/>
          <w:i/>
          <w:sz w:val="24"/>
          <w:szCs w:val="24"/>
        </w:rPr>
        <w:t>really hard</w:t>
      </w:r>
      <w:proofErr w:type="gramEnd"/>
      <w:r w:rsidRPr="008E06D7">
        <w:rPr>
          <w:rFonts w:cstheme="minorHAnsi"/>
          <w:i/>
          <w:sz w:val="24"/>
          <w:szCs w:val="24"/>
        </w:rPr>
        <w:t>. Lots of teachers struggle. For me @Doug_Lemov’s TLAC 2.0 is the best set of strategies there is to support teachers in getting ALL students learning’</w:t>
      </w:r>
      <w:r w:rsidRPr="008E06D7">
        <w:rPr>
          <w:rFonts w:cstheme="minorHAnsi"/>
          <w:sz w:val="24"/>
          <w:szCs w:val="24"/>
        </w:rPr>
        <w:t xml:space="preserve"> </w:t>
      </w:r>
      <w:hyperlink r:id="rId42" w:tgtFrame="_blank" w:history="1">
        <w:r w:rsidRPr="008E06D7">
          <w:rPr>
            <w:rStyle w:val="Hyperlink"/>
            <w:rFonts w:cstheme="minorHAnsi"/>
            <w:sz w:val="24"/>
            <w:szCs w:val="24"/>
          </w:rPr>
          <w:t>https://t.co/9dSDhq2wDB</w:t>
        </w:r>
      </w:hyperlink>
      <w:r w:rsidRPr="008E06D7">
        <w:rPr>
          <w:rFonts w:cstheme="minorHAnsi"/>
          <w:sz w:val="24"/>
          <w:szCs w:val="24"/>
          <w:u w:val="single"/>
        </w:rPr>
        <w:t>.</w:t>
      </w:r>
    </w:p>
    <w:p w14:paraId="32A785E1" w14:textId="77777777" w:rsidR="00B03ACF" w:rsidRPr="008E06D7" w:rsidRDefault="00B03ACF" w:rsidP="00B03ACF">
      <w:pPr>
        <w:rPr>
          <w:rFonts w:cstheme="minorHAnsi"/>
          <w:i/>
          <w:sz w:val="24"/>
          <w:szCs w:val="24"/>
        </w:rPr>
      </w:pPr>
      <w:r w:rsidRPr="008E06D7">
        <w:rPr>
          <w:rFonts w:cstheme="minorHAnsi"/>
          <w:b/>
          <w:sz w:val="24"/>
          <w:szCs w:val="24"/>
        </w:rPr>
        <w:t xml:space="preserve">It is important to also stress that TLAC is also </w:t>
      </w:r>
      <w:r w:rsidRPr="008E06D7">
        <w:rPr>
          <w:rFonts w:cstheme="minorHAnsi"/>
          <w:b/>
          <w:sz w:val="24"/>
          <w:szCs w:val="24"/>
          <w:u w:val="single"/>
        </w:rPr>
        <w:t>not</w:t>
      </w:r>
      <w:r w:rsidRPr="008E06D7">
        <w:rPr>
          <w:rFonts w:cstheme="minorHAnsi"/>
          <w:b/>
          <w:sz w:val="24"/>
          <w:szCs w:val="24"/>
        </w:rPr>
        <w:t xml:space="preserve"> a checklist for every lesson. </w:t>
      </w:r>
      <w:r w:rsidRPr="008E06D7">
        <w:rPr>
          <w:rFonts w:cstheme="minorHAnsi"/>
          <w:bCs/>
          <w:sz w:val="24"/>
          <w:szCs w:val="24"/>
        </w:rPr>
        <w:t>Lemov states that</w:t>
      </w:r>
      <w:r w:rsidRPr="008E06D7">
        <w:rPr>
          <w:rFonts w:cstheme="minorHAnsi"/>
          <w:i/>
          <w:iCs/>
          <w:sz w:val="24"/>
          <w:szCs w:val="24"/>
        </w:rPr>
        <w:t xml:space="preserve"> </w:t>
      </w:r>
      <w:r w:rsidRPr="008E06D7">
        <w:rPr>
          <w:rFonts w:cstheme="minorHAnsi"/>
          <w:sz w:val="24"/>
          <w:szCs w:val="24"/>
        </w:rPr>
        <w:t xml:space="preserve">it is a </w:t>
      </w:r>
      <w:r w:rsidRPr="008E06D7">
        <w:rPr>
          <w:rFonts w:cstheme="minorHAnsi"/>
          <w:b/>
          <w:i/>
          <w:sz w:val="24"/>
          <w:szCs w:val="24"/>
        </w:rPr>
        <w:t>‘recipe book’</w:t>
      </w:r>
      <w:r w:rsidRPr="008E06D7">
        <w:rPr>
          <w:rFonts w:cstheme="minorHAnsi"/>
          <w:sz w:val="24"/>
          <w:szCs w:val="24"/>
        </w:rPr>
        <w:t xml:space="preserve"> about the tools of the teaching craft and </w:t>
      </w:r>
      <w:r w:rsidRPr="008E06D7">
        <w:rPr>
          <w:rFonts w:cstheme="minorHAnsi"/>
          <w:b/>
          <w:i/>
          <w:sz w:val="24"/>
          <w:szCs w:val="24"/>
        </w:rPr>
        <w:t>‘not an instruction manual</w:t>
      </w:r>
      <w:r w:rsidRPr="008E06D7">
        <w:rPr>
          <w:rFonts w:cstheme="minorHAnsi"/>
          <w:i/>
          <w:sz w:val="24"/>
          <w:szCs w:val="24"/>
        </w:rPr>
        <w:t>’</w:t>
      </w:r>
      <w:r w:rsidRPr="008E06D7">
        <w:rPr>
          <w:rFonts w:cstheme="minorHAnsi"/>
          <w:sz w:val="24"/>
          <w:szCs w:val="24"/>
        </w:rPr>
        <w:t xml:space="preserve">, </w:t>
      </w:r>
      <w:r w:rsidRPr="008E06D7">
        <w:rPr>
          <w:rFonts w:cstheme="minorHAnsi"/>
          <w:b/>
          <w:sz w:val="24"/>
          <w:szCs w:val="24"/>
        </w:rPr>
        <w:t>providing a variety of suggestions rather than promoting conformity</w:t>
      </w:r>
      <w:r w:rsidRPr="008E06D7">
        <w:rPr>
          <w:rFonts w:cstheme="minorHAnsi"/>
          <w:sz w:val="24"/>
          <w:szCs w:val="24"/>
        </w:rPr>
        <w:t xml:space="preserve">. </w:t>
      </w:r>
      <w:r w:rsidRPr="008E06D7">
        <w:rPr>
          <w:rFonts w:cstheme="minorHAnsi"/>
          <w:i/>
          <w:sz w:val="24"/>
          <w:szCs w:val="24"/>
        </w:rPr>
        <w:t>‘Not every teacher I observed used every technique I described… I found that great teachers came in every stripe and style (</w:t>
      </w:r>
      <w:proofErr w:type="gramStart"/>
      <w:r w:rsidRPr="008E06D7">
        <w:rPr>
          <w:rFonts w:cstheme="minorHAnsi"/>
          <w:i/>
          <w:sz w:val="24"/>
          <w:szCs w:val="24"/>
        </w:rPr>
        <w:t>p.3</w:t>
      </w:r>
      <w:r w:rsidRPr="008E06D7">
        <w:rPr>
          <w:rFonts w:cstheme="minorHAnsi"/>
          <w:sz w:val="24"/>
          <w:szCs w:val="24"/>
        </w:rPr>
        <w:t>)…</w:t>
      </w:r>
      <w:proofErr w:type="gramEnd"/>
      <w:r w:rsidRPr="008E06D7">
        <w:rPr>
          <w:rFonts w:cstheme="minorHAnsi"/>
          <w:i/>
          <w:sz w:val="24"/>
          <w:szCs w:val="24"/>
        </w:rPr>
        <w:t>’Teachers may choose to adopt techniques but almost right away, great teachers start to adapt and adjust anything good; they make it fit their own unique style and approach, their setting and students (p.5).’</w:t>
      </w:r>
    </w:p>
    <w:p w14:paraId="5FC7CA13" w14:textId="77777777" w:rsidR="00B03ACF" w:rsidRPr="008E06D7" w:rsidRDefault="00B03ACF" w:rsidP="00B03ACF">
      <w:pPr>
        <w:rPr>
          <w:rFonts w:cstheme="minorHAnsi"/>
          <w:b/>
          <w:sz w:val="24"/>
          <w:szCs w:val="24"/>
        </w:rPr>
      </w:pPr>
      <w:r w:rsidRPr="008E06D7">
        <w:rPr>
          <w:rFonts w:cstheme="minorHAnsi"/>
          <w:b/>
          <w:sz w:val="24"/>
          <w:szCs w:val="24"/>
        </w:rPr>
        <w:t xml:space="preserve">3.1: The TLAC ‘Pillars’ and ‘Techniques’ </w:t>
      </w:r>
    </w:p>
    <w:p w14:paraId="0EA023BB" w14:textId="77777777" w:rsidR="00B03ACF" w:rsidRPr="008E06D7" w:rsidRDefault="00B03ACF" w:rsidP="00B03ACF">
      <w:pPr>
        <w:rPr>
          <w:rFonts w:cstheme="minorHAnsi"/>
          <w:bCs/>
          <w:sz w:val="24"/>
          <w:szCs w:val="24"/>
        </w:rPr>
      </w:pPr>
      <w:r w:rsidRPr="008E06D7">
        <w:rPr>
          <w:rFonts w:cstheme="minorHAnsi"/>
          <w:bCs/>
          <w:sz w:val="24"/>
          <w:szCs w:val="24"/>
        </w:rPr>
        <w:t>Please see Appendix 3 for an overview of the ‘Pillars’ and ‘Techniques’.</w:t>
      </w:r>
    </w:p>
    <w:p w14:paraId="308774D5" w14:textId="77777777" w:rsidR="00B03ACF" w:rsidRPr="008E06D7" w:rsidRDefault="00B03ACF" w:rsidP="00B03ACF">
      <w:pPr>
        <w:rPr>
          <w:rFonts w:cstheme="minorHAnsi"/>
          <w:b/>
          <w:sz w:val="24"/>
          <w:szCs w:val="24"/>
        </w:rPr>
      </w:pPr>
      <w:r w:rsidRPr="008E06D7">
        <w:rPr>
          <w:rFonts w:cstheme="minorHAnsi"/>
          <w:b/>
          <w:sz w:val="24"/>
          <w:szCs w:val="24"/>
        </w:rPr>
        <w:t>3.2: TLAC and Rosenshine</w:t>
      </w:r>
    </w:p>
    <w:p w14:paraId="5799D62F" w14:textId="77777777" w:rsidR="00B03ACF" w:rsidRPr="008E06D7" w:rsidRDefault="00B03ACF" w:rsidP="00B03ACF">
      <w:pPr>
        <w:rPr>
          <w:rFonts w:cstheme="minorHAnsi"/>
          <w:bCs/>
          <w:sz w:val="24"/>
          <w:szCs w:val="24"/>
        </w:rPr>
      </w:pPr>
      <w:r w:rsidRPr="008E06D7">
        <w:rPr>
          <w:rFonts w:cstheme="minorHAnsi"/>
          <w:bCs/>
          <w:sz w:val="24"/>
          <w:szCs w:val="24"/>
        </w:rPr>
        <w:t xml:space="preserve">Appendix 4 outlines some examples of TLAC techniques associated with each Rosenshine Principle – this is </w:t>
      </w:r>
      <w:r w:rsidRPr="008E06D7">
        <w:rPr>
          <w:rFonts w:cstheme="minorHAnsi"/>
          <w:bCs/>
          <w:sz w:val="24"/>
          <w:szCs w:val="24"/>
          <w:u w:val="single"/>
        </w:rPr>
        <w:t xml:space="preserve">not </w:t>
      </w:r>
      <w:r w:rsidRPr="008E06D7">
        <w:rPr>
          <w:rFonts w:cstheme="minorHAnsi"/>
          <w:bCs/>
          <w:sz w:val="24"/>
          <w:szCs w:val="24"/>
        </w:rPr>
        <w:t>an exhaustive list of techniques for each principle. It just provides some examples of how TLAC can be used to help implement Rosenshine.</w:t>
      </w:r>
    </w:p>
    <w:p w14:paraId="43BABBDD" w14:textId="77777777" w:rsidR="00B03ACF" w:rsidRPr="008E06D7" w:rsidRDefault="00B03ACF" w:rsidP="00B03ACF">
      <w:pPr>
        <w:rPr>
          <w:rFonts w:cstheme="minorHAnsi"/>
          <w:b/>
          <w:sz w:val="24"/>
          <w:szCs w:val="24"/>
        </w:rPr>
      </w:pPr>
      <w:r w:rsidRPr="008E06D7">
        <w:rPr>
          <w:rFonts w:cstheme="minorHAnsi"/>
          <w:b/>
          <w:sz w:val="24"/>
          <w:szCs w:val="24"/>
        </w:rPr>
        <w:t>3.3: TLAC and ‘Disruption Free Learning’</w:t>
      </w:r>
    </w:p>
    <w:p w14:paraId="6DC5F19D" w14:textId="77777777" w:rsidR="00B03ACF" w:rsidRPr="008E06D7" w:rsidRDefault="00B03ACF" w:rsidP="00B03ACF">
      <w:pPr>
        <w:rPr>
          <w:rFonts w:cstheme="minorHAnsi"/>
          <w:bCs/>
          <w:sz w:val="24"/>
          <w:szCs w:val="24"/>
        </w:rPr>
      </w:pPr>
      <w:r w:rsidRPr="008E06D7">
        <w:rPr>
          <w:rFonts w:cstheme="minorHAnsi"/>
          <w:bCs/>
          <w:sz w:val="24"/>
          <w:szCs w:val="24"/>
        </w:rPr>
        <w:t>TLAC can also be used to help sharpen routines, support ‘disruption</w:t>
      </w:r>
      <w:r w:rsidRPr="006F32B8">
        <w:rPr>
          <w:rFonts w:cstheme="minorHAnsi"/>
          <w:bCs/>
          <w:sz w:val="24"/>
          <w:szCs w:val="24"/>
        </w:rPr>
        <w:t>-</w:t>
      </w:r>
      <w:r w:rsidRPr="008E06D7">
        <w:rPr>
          <w:rFonts w:cstheme="minorHAnsi"/>
          <w:bCs/>
          <w:sz w:val="24"/>
          <w:szCs w:val="24"/>
        </w:rPr>
        <w:t>free learning’ and maximise every minute of learning.</w:t>
      </w:r>
    </w:p>
    <w:p w14:paraId="5DD2F631" w14:textId="77777777" w:rsidR="00B03ACF" w:rsidRPr="008E06D7" w:rsidRDefault="00B03ACF" w:rsidP="00B03ACF">
      <w:pPr>
        <w:rPr>
          <w:rFonts w:cstheme="minorHAnsi"/>
          <w:b/>
          <w:sz w:val="24"/>
          <w:szCs w:val="24"/>
        </w:rPr>
      </w:pPr>
      <w:r w:rsidRPr="008E06D7">
        <w:rPr>
          <w:rFonts w:cstheme="minorHAnsi"/>
          <w:b/>
          <w:sz w:val="24"/>
          <w:szCs w:val="24"/>
        </w:rPr>
        <w:t>From the UL ‘Yr 10 Strategy Plan April 2020’ document:</w:t>
      </w:r>
    </w:p>
    <w:p w14:paraId="013B8DD8" w14:textId="77777777" w:rsidR="00B03ACF" w:rsidRPr="008E06D7" w:rsidRDefault="00B03ACF" w:rsidP="00B03ACF">
      <w:pPr>
        <w:rPr>
          <w:rFonts w:cstheme="minorHAnsi"/>
          <w:b/>
          <w:sz w:val="24"/>
          <w:szCs w:val="24"/>
        </w:rPr>
      </w:pPr>
      <w:r w:rsidRPr="008E06D7">
        <w:rPr>
          <w:rFonts w:cstheme="minorHAnsi"/>
          <w:b/>
          <w:sz w:val="24"/>
          <w:szCs w:val="24"/>
        </w:rPr>
        <w:t>‘Pacing’ [See TLAC chapter 6]:</w:t>
      </w:r>
    </w:p>
    <w:p w14:paraId="64BD5B5A" w14:textId="77777777" w:rsidR="00B03ACF" w:rsidRPr="008E06D7" w:rsidRDefault="00B03ACF" w:rsidP="00B03ACF">
      <w:pPr>
        <w:numPr>
          <w:ilvl w:val="0"/>
          <w:numId w:val="35"/>
        </w:numPr>
        <w:rPr>
          <w:b/>
          <w:sz w:val="24"/>
          <w:szCs w:val="24"/>
        </w:rPr>
      </w:pPr>
      <w:r w:rsidRPr="2C48F239">
        <w:rPr>
          <w:b/>
          <w:sz w:val="24"/>
          <w:szCs w:val="24"/>
        </w:rPr>
        <w:t>Pace planning</w:t>
      </w:r>
      <w:r w:rsidRPr="2C48F239">
        <w:rPr>
          <w:sz w:val="24"/>
          <w:szCs w:val="24"/>
        </w:rPr>
        <w:t xml:space="preserve"> </w:t>
      </w:r>
      <w:r w:rsidRPr="2C48F239">
        <w:rPr>
          <w:b/>
          <w:sz w:val="24"/>
          <w:szCs w:val="24"/>
          <w:u w:val="single"/>
        </w:rPr>
        <w:t>(</w:t>
      </w:r>
      <w:r w:rsidRPr="2C48F239">
        <w:rPr>
          <w:b/>
          <w:sz w:val="24"/>
          <w:szCs w:val="24"/>
        </w:rPr>
        <w:t>lesson by lesson)</w:t>
      </w:r>
      <w:r w:rsidRPr="2C48F239">
        <w:rPr>
          <w:sz w:val="24"/>
          <w:szCs w:val="24"/>
        </w:rPr>
        <w:t xml:space="preserve"> in all subject areas to ensure the lesson time you have left is sufficient to cover all syllabus content to be examined.</w:t>
      </w:r>
    </w:p>
    <w:p w14:paraId="4F667B44" w14:textId="77777777" w:rsidR="00B03ACF" w:rsidRPr="008E06D7" w:rsidRDefault="00B03ACF" w:rsidP="00B03ACF">
      <w:pPr>
        <w:numPr>
          <w:ilvl w:val="0"/>
          <w:numId w:val="35"/>
        </w:numPr>
        <w:rPr>
          <w:sz w:val="24"/>
          <w:szCs w:val="24"/>
        </w:rPr>
      </w:pPr>
      <w:r w:rsidRPr="2C48F239">
        <w:rPr>
          <w:b/>
          <w:sz w:val="24"/>
          <w:szCs w:val="24"/>
        </w:rPr>
        <w:t>‘Protect every lesson like it was their last’</w:t>
      </w:r>
      <w:r w:rsidRPr="2C48F239">
        <w:rPr>
          <w:sz w:val="24"/>
          <w:szCs w:val="24"/>
        </w:rPr>
        <w:t xml:space="preserve">. We need to use the analogy ‘every second counts – every lesson </w:t>
      </w:r>
      <w:proofErr w:type="gramStart"/>
      <w:r w:rsidRPr="2C48F239">
        <w:rPr>
          <w:sz w:val="24"/>
          <w:szCs w:val="24"/>
        </w:rPr>
        <w:t>matters’</w:t>
      </w:r>
      <w:proofErr w:type="gramEnd"/>
      <w:r w:rsidRPr="2C48F239">
        <w:rPr>
          <w:sz w:val="24"/>
          <w:szCs w:val="24"/>
        </w:rPr>
        <w:t xml:space="preserve">. </w:t>
      </w:r>
    </w:p>
    <w:p w14:paraId="2993B067" w14:textId="77777777" w:rsidR="00B03ACF" w:rsidRPr="008E06D7" w:rsidRDefault="00B03ACF" w:rsidP="00B03ACF">
      <w:pPr>
        <w:numPr>
          <w:ilvl w:val="0"/>
          <w:numId w:val="35"/>
        </w:numPr>
        <w:rPr>
          <w:b/>
          <w:sz w:val="24"/>
          <w:szCs w:val="24"/>
        </w:rPr>
      </w:pPr>
      <w:r w:rsidRPr="2C48F239">
        <w:rPr>
          <w:b/>
          <w:sz w:val="24"/>
          <w:szCs w:val="24"/>
        </w:rPr>
        <w:t>We should continue to insist on ‘disruption free teaching’.</w:t>
      </w:r>
    </w:p>
    <w:p w14:paraId="21E32AF3" w14:textId="77777777" w:rsidR="00B03ACF" w:rsidRPr="008E06D7" w:rsidRDefault="00B03ACF" w:rsidP="00B03ACF">
      <w:pPr>
        <w:rPr>
          <w:rFonts w:cstheme="minorHAnsi"/>
          <w:bCs/>
          <w:sz w:val="24"/>
          <w:szCs w:val="24"/>
        </w:rPr>
      </w:pPr>
      <w:r w:rsidRPr="008E06D7">
        <w:rPr>
          <w:rFonts w:cstheme="minorHAnsi"/>
          <w:b/>
          <w:sz w:val="24"/>
          <w:szCs w:val="24"/>
        </w:rPr>
        <w:t xml:space="preserve">From the ‘Behaviour &amp; Attendance -Guidance to secondary schools on reopening for the summer term’ document May 2020 [See TLAC Chapter 10 (Systems and Routines), 11 </w:t>
      </w:r>
      <w:r w:rsidRPr="008E06D7">
        <w:rPr>
          <w:rFonts w:cstheme="minorHAnsi"/>
          <w:b/>
          <w:sz w:val="24"/>
          <w:szCs w:val="24"/>
        </w:rPr>
        <w:lastRenderedPageBreak/>
        <w:t>(High Behavioural Expectations) and 12 (Building Character and Trust) which are useful here]:</w:t>
      </w:r>
    </w:p>
    <w:p w14:paraId="22F3635A" w14:textId="77777777" w:rsidR="00B03ACF" w:rsidRPr="008E06D7" w:rsidRDefault="00B03ACF" w:rsidP="00B03ACF">
      <w:pPr>
        <w:numPr>
          <w:ilvl w:val="0"/>
          <w:numId w:val="36"/>
        </w:numPr>
        <w:rPr>
          <w:sz w:val="24"/>
          <w:szCs w:val="24"/>
        </w:rPr>
      </w:pPr>
      <w:r w:rsidRPr="2C48F239">
        <w:rPr>
          <w:sz w:val="24"/>
          <w:szCs w:val="24"/>
        </w:rPr>
        <w:t xml:space="preserve">Train and re-train staff, over communicate and practise desired routines with students and monitor staff to ensure consistency in implementation. </w:t>
      </w:r>
    </w:p>
    <w:p w14:paraId="6E373A93" w14:textId="77777777" w:rsidR="00B03ACF" w:rsidRPr="008E06D7" w:rsidRDefault="00B03ACF" w:rsidP="00B03ACF">
      <w:pPr>
        <w:numPr>
          <w:ilvl w:val="0"/>
          <w:numId w:val="36"/>
        </w:numPr>
        <w:rPr>
          <w:i/>
          <w:sz w:val="24"/>
          <w:szCs w:val="24"/>
        </w:rPr>
      </w:pPr>
      <w:r w:rsidRPr="2C48F239">
        <w:rPr>
          <w:i/>
          <w:sz w:val="24"/>
          <w:szCs w:val="24"/>
        </w:rPr>
        <w:t xml:space="preserve">Routines, norms, and consistency are how cultures are built. As an approach, it is a rising tide that lifts all ships. The most vulnerable or challenging students often need structure more than other children, who may have been living in a challenging, </w:t>
      </w:r>
      <w:proofErr w:type="gramStart"/>
      <w:r w:rsidRPr="2C48F239">
        <w:rPr>
          <w:i/>
          <w:sz w:val="24"/>
          <w:szCs w:val="24"/>
        </w:rPr>
        <w:t>turbulent</w:t>
      </w:r>
      <w:proofErr w:type="gramEnd"/>
      <w:r w:rsidRPr="2C48F239">
        <w:rPr>
          <w:i/>
          <w:sz w:val="24"/>
          <w:szCs w:val="24"/>
        </w:rPr>
        <w:t xml:space="preserve"> or unstructured environment.</w:t>
      </w:r>
    </w:p>
    <w:p w14:paraId="57CF1329" w14:textId="77777777" w:rsidR="00B03ACF" w:rsidRPr="008E06D7" w:rsidRDefault="00B03ACF" w:rsidP="00B03ACF">
      <w:pPr>
        <w:pBdr>
          <w:top w:val="single" w:sz="18" w:space="1" w:color="auto"/>
          <w:left w:val="single" w:sz="18" w:space="4" w:color="auto"/>
          <w:bottom w:val="single" w:sz="18" w:space="1" w:color="auto"/>
          <w:right w:val="single" w:sz="18" w:space="4" w:color="auto"/>
        </w:pBdr>
        <w:rPr>
          <w:rFonts w:cstheme="minorHAnsi"/>
          <w:b/>
          <w:sz w:val="24"/>
          <w:szCs w:val="24"/>
        </w:rPr>
      </w:pPr>
      <w:r w:rsidRPr="008E06D7">
        <w:rPr>
          <w:rFonts w:cstheme="minorHAnsi"/>
          <w:b/>
          <w:sz w:val="24"/>
          <w:szCs w:val="24"/>
        </w:rPr>
        <w:t>Appendix 5 outlines how these TLAC techniques can be used.</w:t>
      </w:r>
    </w:p>
    <w:p w14:paraId="3E1EEC2E" w14:textId="77777777" w:rsidR="00B03ACF" w:rsidRPr="008E06D7" w:rsidRDefault="00B03ACF" w:rsidP="00B03ACF">
      <w:pPr>
        <w:rPr>
          <w:rFonts w:cstheme="minorHAnsi"/>
          <w:b/>
          <w:sz w:val="24"/>
          <w:szCs w:val="24"/>
        </w:rPr>
      </w:pPr>
    </w:p>
    <w:p w14:paraId="435763D9" w14:textId="77777777" w:rsidR="00B03ACF" w:rsidRPr="008E06D7" w:rsidRDefault="00B03ACF" w:rsidP="00B03ACF">
      <w:pPr>
        <w:rPr>
          <w:rFonts w:cstheme="minorHAnsi"/>
          <w:b/>
          <w:sz w:val="24"/>
          <w:szCs w:val="24"/>
        </w:rPr>
      </w:pPr>
      <w:r w:rsidRPr="008E06D7">
        <w:rPr>
          <w:rFonts w:cstheme="minorHAnsi"/>
          <w:b/>
          <w:sz w:val="24"/>
          <w:szCs w:val="24"/>
        </w:rPr>
        <w:t>Some examples of these techniques are outlined in more detail below:</w:t>
      </w:r>
    </w:p>
    <w:p w14:paraId="0A9E4C15" w14:textId="77777777" w:rsidR="00B03ACF" w:rsidRDefault="00B03ACF" w:rsidP="00B03ACF">
      <w:pPr>
        <w:pStyle w:val="ListParagraph"/>
        <w:numPr>
          <w:ilvl w:val="0"/>
          <w:numId w:val="44"/>
        </w:numPr>
        <w:rPr>
          <w:sz w:val="24"/>
          <w:szCs w:val="24"/>
        </w:rPr>
      </w:pPr>
      <w:r w:rsidRPr="2C48F239">
        <w:rPr>
          <w:sz w:val="24"/>
          <w:szCs w:val="24"/>
        </w:rPr>
        <w:t xml:space="preserve">Technique 48. Engineer Efficiency – Example: This can include routines such as distributing books and equipment </w:t>
      </w:r>
      <w:proofErr w:type="gramStart"/>
      <w:r w:rsidRPr="2C48F239">
        <w:rPr>
          <w:sz w:val="24"/>
          <w:szCs w:val="24"/>
        </w:rPr>
        <w:t>e.g.</w:t>
      </w:r>
      <w:proofErr w:type="gramEnd"/>
      <w:r w:rsidRPr="2C48F239">
        <w:rPr>
          <w:sz w:val="24"/>
          <w:szCs w:val="24"/>
        </w:rPr>
        <w:t xml:space="preserve"> YouTube clip </w:t>
      </w:r>
      <w:hyperlink r:id="rId43">
        <w:r w:rsidRPr="2C48F239">
          <w:rPr>
            <w:rStyle w:val="Hyperlink"/>
            <w:sz w:val="24"/>
            <w:szCs w:val="24"/>
          </w:rPr>
          <w:t>HERE</w:t>
        </w:r>
      </w:hyperlink>
      <w:r w:rsidRPr="2C48F239">
        <w:rPr>
          <w:sz w:val="24"/>
          <w:szCs w:val="24"/>
          <w:u w:val="single"/>
        </w:rPr>
        <w:t>.</w:t>
      </w:r>
    </w:p>
    <w:p w14:paraId="75D989B5" w14:textId="77777777" w:rsidR="00B03ACF" w:rsidRDefault="00B03ACF" w:rsidP="00B03ACF">
      <w:pPr>
        <w:pStyle w:val="ListParagraph"/>
        <w:numPr>
          <w:ilvl w:val="0"/>
          <w:numId w:val="44"/>
        </w:numPr>
        <w:rPr>
          <w:sz w:val="24"/>
          <w:szCs w:val="24"/>
        </w:rPr>
      </w:pPr>
      <w:r w:rsidRPr="2C48F239">
        <w:rPr>
          <w:sz w:val="24"/>
          <w:szCs w:val="24"/>
        </w:rPr>
        <w:t xml:space="preserve">Technique 28: Brighten Lines and Technique 52 Make Compliance Visible </w:t>
      </w:r>
    </w:p>
    <w:p w14:paraId="3584DAEB" w14:textId="77777777" w:rsidR="00B03ACF" w:rsidRPr="006F32B8" w:rsidRDefault="00B03ACF" w:rsidP="00B03ACF">
      <w:pPr>
        <w:pStyle w:val="ListParagraph"/>
        <w:numPr>
          <w:ilvl w:val="0"/>
          <w:numId w:val="44"/>
        </w:numPr>
        <w:rPr>
          <w:sz w:val="24"/>
          <w:szCs w:val="24"/>
        </w:rPr>
      </w:pPr>
      <w:r w:rsidRPr="2C48F239">
        <w:rPr>
          <w:sz w:val="24"/>
          <w:szCs w:val="24"/>
        </w:rPr>
        <w:t xml:space="preserve">Technique 58 Positive Framing – examples: a blog on this can be accessed </w:t>
      </w:r>
      <w:hyperlink r:id="rId44">
        <w:r w:rsidRPr="2C48F239">
          <w:rPr>
            <w:rStyle w:val="Hyperlink"/>
            <w:sz w:val="24"/>
            <w:szCs w:val="24"/>
          </w:rPr>
          <w:t>HERE</w:t>
        </w:r>
      </w:hyperlink>
      <w:r w:rsidRPr="2C48F239">
        <w:rPr>
          <w:sz w:val="24"/>
          <w:szCs w:val="24"/>
          <w:u w:val="single"/>
        </w:rPr>
        <w:t>.</w:t>
      </w:r>
    </w:p>
    <w:p w14:paraId="44CF2E15" w14:textId="77777777" w:rsidR="00B03ACF" w:rsidRDefault="00B03ACF" w:rsidP="00B03ACF">
      <w:pPr>
        <w:rPr>
          <w:rFonts w:cstheme="minorHAnsi"/>
          <w:b/>
          <w:bCs/>
          <w:sz w:val="24"/>
          <w:szCs w:val="24"/>
        </w:rPr>
      </w:pPr>
    </w:p>
    <w:p w14:paraId="5B27A4C2" w14:textId="77777777" w:rsidR="00B03ACF" w:rsidRDefault="00B03ACF" w:rsidP="00B03ACF">
      <w:pPr>
        <w:rPr>
          <w:rFonts w:cstheme="minorHAnsi"/>
          <w:b/>
          <w:bCs/>
          <w:sz w:val="24"/>
          <w:szCs w:val="24"/>
        </w:rPr>
      </w:pPr>
    </w:p>
    <w:p w14:paraId="1AE88B1C" w14:textId="77777777" w:rsidR="00B03ACF" w:rsidRDefault="00B03ACF" w:rsidP="00B03ACF">
      <w:pPr>
        <w:rPr>
          <w:rFonts w:cstheme="minorHAnsi"/>
          <w:b/>
          <w:bCs/>
          <w:sz w:val="24"/>
          <w:szCs w:val="24"/>
        </w:rPr>
      </w:pPr>
    </w:p>
    <w:p w14:paraId="662D6279" w14:textId="77777777" w:rsidR="00B03ACF" w:rsidRDefault="00B03ACF" w:rsidP="00B03ACF">
      <w:pPr>
        <w:rPr>
          <w:rFonts w:cstheme="minorHAnsi"/>
          <w:b/>
          <w:bCs/>
          <w:sz w:val="24"/>
          <w:szCs w:val="24"/>
        </w:rPr>
      </w:pPr>
    </w:p>
    <w:p w14:paraId="7627A9B9" w14:textId="77777777" w:rsidR="00B03ACF" w:rsidRDefault="00B03ACF" w:rsidP="00B03ACF">
      <w:pPr>
        <w:rPr>
          <w:rFonts w:cstheme="minorHAnsi"/>
          <w:b/>
          <w:bCs/>
          <w:sz w:val="24"/>
          <w:szCs w:val="24"/>
        </w:rPr>
      </w:pPr>
    </w:p>
    <w:p w14:paraId="6AA72261" w14:textId="77777777" w:rsidR="00B03ACF" w:rsidRDefault="00B03ACF" w:rsidP="00B03ACF">
      <w:pPr>
        <w:rPr>
          <w:rFonts w:cstheme="minorHAnsi"/>
          <w:b/>
          <w:bCs/>
          <w:sz w:val="24"/>
          <w:szCs w:val="24"/>
        </w:rPr>
      </w:pPr>
    </w:p>
    <w:p w14:paraId="28DECCF7" w14:textId="77777777" w:rsidR="00B03ACF" w:rsidRDefault="00B03ACF" w:rsidP="00B03ACF">
      <w:pPr>
        <w:rPr>
          <w:rFonts w:cstheme="minorHAnsi"/>
          <w:b/>
          <w:bCs/>
          <w:sz w:val="24"/>
          <w:szCs w:val="24"/>
        </w:rPr>
      </w:pPr>
    </w:p>
    <w:p w14:paraId="0669DE86" w14:textId="77777777" w:rsidR="00B03ACF" w:rsidRDefault="00B03ACF" w:rsidP="00B03ACF">
      <w:pPr>
        <w:rPr>
          <w:rFonts w:cstheme="minorHAnsi"/>
          <w:b/>
          <w:bCs/>
          <w:sz w:val="24"/>
          <w:szCs w:val="24"/>
        </w:rPr>
      </w:pPr>
    </w:p>
    <w:p w14:paraId="268A7666" w14:textId="77777777" w:rsidR="00B03ACF" w:rsidRDefault="00B03ACF" w:rsidP="00B03ACF">
      <w:pPr>
        <w:rPr>
          <w:rFonts w:cstheme="minorHAnsi"/>
          <w:b/>
          <w:bCs/>
          <w:sz w:val="24"/>
          <w:szCs w:val="24"/>
        </w:rPr>
      </w:pPr>
    </w:p>
    <w:p w14:paraId="28ECF7FB" w14:textId="77777777" w:rsidR="00B03ACF" w:rsidRDefault="00B03ACF" w:rsidP="00B03ACF">
      <w:pPr>
        <w:rPr>
          <w:rFonts w:cstheme="minorHAnsi"/>
          <w:b/>
          <w:bCs/>
          <w:sz w:val="24"/>
          <w:szCs w:val="24"/>
        </w:rPr>
      </w:pPr>
    </w:p>
    <w:p w14:paraId="25F21241" w14:textId="77777777" w:rsidR="00B03ACF" w:rsidRDefault="00B03ACF" w:rsidP="00B03ACF">
      <w:pPr>
        <w:rPr>
          <w:rFonts w:cstheme="minorHAnsi"/>
          <w:b/>
          <w:bCs/>
          <w:sz w:val="24"/>
          <w:szCs w:val="24"/>
        </w:rPr>
      </w:pPr>
    </w:p>
    <w:p w14:paraId="52B318AF" w14:textId="77777777" w:rsidR="00B03ACF" w:rsidRDefault="00B03ACF" w:rsidP="00B03ACF">
      <w:pPr>
        <w:rPr>
          <w:rFonts w:cstheme="minorHAnsi"/>
          <w:b/>
          <w:bCs/>
          <w:sz w:val="24"/>
          <w:szCs w:val="24"/>
        </w:rPr>
      </w:pPr>
    </w:p>
    <w:p w14:paraId="3BC6DFF2" w14:textId="77777777" w:rsidR="00B03ACF" w:rsidRPr="008E06D7" w:rsidRDefault="00B03ACF" w:rsidP="00B03ACF">
      <w:pPr>
        <w:rPr>
          <w:rFonts w:cstheme="minorHAnsi"/>
          <w:b/>
          <w:bCs/>
          <w:sz w:val="24"/>
          <w:szCs w:val="24"/>
        </w:rPr>
      </w:pPr>
      <w:r w:rsidRPr="008E06D7">
        <w:rPr>
          <w:rFonts w:cstheme="minorHAnsi"/>
          <w:b/>
          <w:bCs/>
          <w:sz w:val="24"/>
          <w:szCs w:val="24"/>
        </w:rPr>
        <w:t>4. CPD</w:t>
      </w:r>
    </w:p>
    <w:p w14:paraId="578A0FBE" w14:textId="77777777" w:rsidR="00B03ACF" w:rsidRPr="008E06D7" w:rsidRDefault="00B03ACF" w:rsidP="00B03ACF">
      <w:pPr>
        <w:rPr>
          <w:rFonts w:cstheme="minorHAnsi"/>
          <w:b/>
          <w:sz w:val="24"/>
          <w:szCs w:val="24"/>
        </w:rPr>
      </w:pPr>
      <w:r w:rsidRPr="008E06D7">
        <w:rPr>
          <w:rFonts w:cstheme="minorHAnsi"/>
          <w:b/>
          <w:sz w:val="24"/>
          <w:szCs w:val="24"/>
        </w:rPr>
        <w:t>4.1: Secondary CPD KPIs</w:t>
      </w:r>
    </w:p>
    <w:p w14:paraId="668ADB24" w14:textId="77777777" w:rsidR="00B03ACF" w:rsidRPr="008E06D7" w:rsidRDefault="00B03ACF" w:rsidP="00B03ACF">
      <w:pPr>
        <w:numPr>
          <w:ilvl w:val="0"/>
          <w:numId w:val="45"/>
        </w:numPr>
        <w:pBdr>
          <w:top w:val="single" w:sz="18" w:space="1" w:color="auto"/>
          <w:left w:val="single" w:sz="18" w:space="4" w:color="auto"/>
          <w:bottom w:val="single" w:sz="18" w:space="1" w:color="auto"/>
          <w:right w:val="single" w:sz="18" w:space="4" w:color="auto"/>
        </w:pBdr>
        <w:rPr>
          <w:b/>
          <w:sz w:val="24"/>
          <w:szCs w:val="24"/>
        </w:rPr>
      </w:pPr>
      <w:r w:rsidRPr="2C48F239">
        <w:rPr>
          <w:b/>
          <w:sz w:val="24"/>
          <w:szCs w:val="24"/>
        </w:rPr>
        <w:t xml:space="preserve">Schools’ CPD programmes develop teachers’ (and </w:t>
      </w:r>
      <w:proofErr w:type="gramStart"/>
      <w:r w:rsidRPr="2C48F239">
        <w:rPr>
          <w:b/>
          <w:sz w:val="24"/>
          <w:szCs w:val="24"/>
        </w:rPr>
        <w:t>classroom based</w:t>
      </w:r>
      <w:proofErr w:type="gramEnd"/>
      <w:r w:rsidRPr="2C48F239">
        <w:rPr>
          <w:b/>
          <w:sz w:val="24"/>
          <w:szCs w:val="24"/>
        </w:rPr>
        <w:t xml:space="preserve"> support staff) understanding of Rosenshine’s Principles of Instruction and their ability to implement these in the classroom, in particular using Teach Like a Champion techniques.</w:t>
      </w:r>
    </w:p>
    <w:p w14:paraId="7805DC3A" w14:textId="77777777" w:rsidR="00B03ACF" w:rsidRPr="008E06D7" w:rsidRDefault="00B03ACF" w:rsidP="00B03ACF">
      <w:pPr>
        <w:numPr>
          <w:ilvl w:val="0"/>
          <w:numId w:val="45"/>
        </w:numPr>
        <w:pBdr>
          <w:top w:val="single" w:sz="18" w:space="1" w:color="auto"/>
          <w:left w:val="single" w:sz="18" w:space="4" w:color="auto"/>
          <w:bottom w:val="single" w:sz="18" w:space="1" w:color="auto"/>
          <w:right w:val="single" w:sz="18" w:space="4" w:color="auto"/>
        </w:pBdr>
        <w:rPr>
          <w:b/>
          <w:sz w:val="24"/>
          <w:szCs w:val="24"/>
        </w:rPr>
      </w:pPr>
      <w:r w:rsidRPr="2C48F239">
        <w:rPr>
          <w:b/>
          <w:sz w:val="24"/>
          <w:szCs w:val="24"/>
        </w:rPr>
        <w:lastRenderedPageBreak/>
        <w:t>Teachers have a good and improving understanding of the basic principles of cognitive science, such as learning as ‘change in long term memory’, retrieval practice and cognitive load theory.</w:t>
      </w:r>
    </w:p>
    <w:p w14:paraId="13DE8958" w14:textId="77777777" w:rsidR="00B03ACF" w:rsidRPr="008E06D7" w:rsidRDefault="00B03ACF" w:rsidP="00B03ACF">
      <w:pPr>
        <w:numPr>
          <w:ilvl w:val="0"/>
          <w:numId w:val="45"/>
        </w:numPr>
        <w:pBdr>
          <w:top w:val="single" w:sz="18" w:space="1" w:color="auto"/>
          <w:left w:val="single" w:sz="18" w:space="4" w:color="auto"/>
          <w:bottom w:val="single" w:sz="18" w:space="1" w:color="auto"/>
          <w:right w:val="single" w:sz="18" w:space="4" w:color="auto"/>
        </w:pBdr>
        <w:rPr>
          <w:b/>
          <w:sz w:val="24"/>
          <w:szCs w:val="24"/>
        </w:rPr>
      </w:pPr>
      <w:r w:rsidRPr="2C48F239">
        <w:rPr>
          <w:b/>
          <w:sz w:val="24"/>
          <w:szCs w:val="24"/>
        </w:rPr>
        <w:t>Every department has quality time given to shared planning and the development of subject specific knowledge.</w:t>
      </w:r>
    </w:p>
    <w:p w14:paraId="5B47BA93" w14:textId="77777777" w:rsidR="00B03ACF" w:rsidRPr="008E06D7" w:rsidRDefault="00B03ACF" w:rsidP="00B03ACF">
      <w:pPr>
        <w:numPr>
          <w:ilvl w:val="0"/>
          <w:numId w:val="45"/>
        </w:numPr>
        <w:pBdr>
          <w:top w:val="single" w:sz="18" w:space="1" w:color="auto"/>
          <w:left w:val="single" w:sz="18" w:space="4" w:color="auto"/>
          <w:bottom w:val="single" w:sz="18" w:space="1" w:color="auto"/>
          <w:right w:val="single" w:sz="18" w:space="4" w:color="auto"/>
        </w:pBdr>
        <w:rPr>
          <w:b/>
          <w:sz w:val="24"/>
          <w:szCs w:val="24"/>
        </w:rPr>
      </w:pPr>
      <w:r w:rsidRPr="2C48F239">
        <w:rPr>
          <w:b/>
          <w:sz w:val="24"/>
          <w:szCs w:val="24"/>
        </w:rPr>
        <w:t>Professional development is organised using the principles in the CPD handbook (sufficient duration; rhythm; bespoke to staff needs; creates a shared sense of purpose; aligned to pupil learning; balances whole school/subject; regularly evaluated).</w:t>
      </w:r>
    </w:p>
    <w:p w14:paraId="69CD8FC9" w14:textId="77777777" w:rsidR="00B03ACF" w:rsidRPr="008E06D7" w:rsidRDefault="00B03ACF" w:rsidP="00B03ACF">
      <w:pPr>
        <w:numPr>
          <w:ilvl w:val="0"/>
          <w:numId w:val="45"/>
        </w:numPr>
        <w:pBdr>
          <w:top w:val="single" w:sz="18" w:space="1" w:color="auto"/>
          <w:left w:val="single" w:sz="18" w:space="4" w:color="auto"/>
          <w:bottom w:val="single" w:sz="18" w:space="1" w:color="auto"/>
          <w:right w:val="single" w:sz="18" w:space="4" w:color="auto"/>
        </w:pBdr>
        <w:rPr>
          <w:b/>
          <w:sz w:val="24"/>
          <w:szCs w:val="24"/>
        </w:rPr>
      </w:pPr>
      <w:r w:rsidRPr="2C48F239">
        <w:rPr>
          <w:b/>
          <w:sz w:val="24"/>
          <w:szCs w:val="24"/>
        </w:rPr>
        <w:t>There is no inadequate teaching.</w:t>
      </w:r>
    </w:p>
    <w:p w14:paraId="0E1211ED" w14:textId="77777777" w:rsidR="00B03ACF" w:rsidRPr="008E06D7" w:rsidRDefault="00B03ACF" w:rsidP="00B03ACF">
      <w:pPr>
        <w:rPr>
          <w:rFonts w:cstheme="minorHAnsi"/>
          <w:b/>
          <w:sz w:val="24"/>
          <w:szCs w:val="24"/>
        </w:rPr>
      </w:pPr>
      <w:r w:rsidRPr="008E06D7">
        <w:rPr>
          <w:rFonts w:cstheme="minorHAnsi"/>
          <w:b/>
          <w:sz w:val="24"/>
          <w:szCs w:val="24"/>
        </w:rPr>
        <w:t>4.2: Secondary CPD Handbook</w:t>
      </w:r>
    </w:p>
    <w:p w14:paraId="664666E5" w14:textId="77777777" w:rsidR="00B03ACF" w:rsidRPr="008E06D7" w:rsidRDefault="00B03ACF" w:rsidP="00B03ACF">
      <w:pPr>
        <w:rPr>
          <w:rFonts w:cstheme="minorHAnsi"/>
          <w:sz w:val="24"/>
          <w:szCs w:val="24"/>
        </w:rPr>
      </w:pPr>
      <w:r w:rsidRPr="008E06D7">
        <w:rPr>
          <w:rFonts w:cstheme="minorHAnsi"/>
          <w:sz w:val="24"/>
          <w:szCs w:val="24"/>
        </w:rPr>
        <w:t xml:space="preserve">The Secondary CPD Handbook, which will be launched at the GEF in September 2020 is intended to create </w:t>
      </w:r>
      <w:r w:rsidRPr="008E06D7">
        <w:rPr>
          <w:rFonts w:cstheme="minorHAnsi"/>
          <w:b/>
          <w:bCs/>
          <w:sz w:val="24"/>
          <w:szCs w:val="24"/>
        </w:rPr>
        <w:t>a CPD handbook</w:t>
      </w:r>
      <w:r w:rsidRPr="008E06D7">
        <w:rPr>
          <w:rFonts w:cstheme="minorHAnsi"/>
          <w:sz w:val="24"/>
          <w:szCs w:val="24"/>
        </w:rPr>
        <w:t xml:space="preserve"> that will set out in one place: our interpretation of the available evidence on professional development in schools; a framework for what that means schools should do in practice; examples and resources to support leaders of professional development; and the professional development we deliver at Group level and how to access it.</w:t>
      </w:r>
    </w:p>
    <w:p w14:paraId="35E64911" w14:textId="77777777" w:rsidR="00B03ACF" w:rsidRPr="008E06D7" w:rsidRDefault="00B03ACF" w:rsidP="00B03ACF">
      <w:pPr>
        <w:rPr>
          <w:rFonts w:cstheme="minorHAnsi"/>
          <w:sz w:val="24"/>
          <w:szCs w:val="24"/>
        </w:rPr>
      </w:pPr>
      <w:r w:rsidRPr="008E06D7">
        <w:rPr>
          <w:rFonts w:cstheme="minorHAnsi"/>
          <w:sz w:val="24"/>
          <w:szCs w:val="24"/>
        </w:rPr>
        <w:t>At United Learning we know that, to deliver the best for the children and young people we serve, we need to invest in the adults around them. No school can be better than the staff at its heart.</w:t>
      </w:r>
    </w:p>
    <w:p w14:paraId="5E8DDDE7" w14:textId="77777777" w:rsidR="00B03ACF" w:rsidRPr="008E06D7" w:rsidRDefault="00B03ACF" w:rsidP="00B03ACF">
      <w:pPr>
        <w:rPr>
          <w:rFonts w:cstheme="minorHAnsi"/>
          <w:b/>
          <w:sz w:val="24"/>
          <w:szCs w:val="24"/>
        </w:rPr>
      </w:pPr>
      <w:r w:rsidRPr="008E06D7">
        <w:rPr>
          <w:rFonts w:cstheme="minorHAnsi"/>
          <w:b/>
          <w:sz w:val="24"/>
          <w:szCs w:val="24"/>
        </w:rPr>
        <w:t>Leadership of professional development</w:t>
      </w:r>
    </w:p>
    <w:p w14:paraId="0386C0C3" w14:textId="77777777" w:rsidR="00B03ACF" w:rsidRPr="008E06D7" w:rsidRDefault="00B03ACF" w:rsidP="00B03ACF">
      <w:pPr>
        <w:rPr>
          <w:rFonts w:cstheme="minorHAnsi"/>
          <w:b/>
          <w:bCs/>
          <w:sz w:val="24"/>
          <w:szCs w:val="24"/>
        </w:rPr>
      </w:pPr>
      <w:r w:rsidRPr="008E06D7">
        <w:rPr>
          <w:rFonts w:cstheme="minorHAnsi"/>
          <w:sz w:val="24"/>
          <w:szCs w:val="24"/>
        </w:rPr>
        <w:t xml:space="preserve">School leaders are crucial in creating the conditions and opportunities for effective professional development to take place for adults, just as they are with ensuring that the learning conditions are protected for the pupils that they serve </w:t>
      </w:r>
      <w:r w:rsidRPr="008E06D7">
        <w:rPr>
          <w:rFonts w:cstheme="minorHAnsi"/>
          <w:b/>
          <w:sz w:val="24"/>
          <w:szCs w:val="24"/>
        </w:rPr>
        <w:t>(Weston &amp; Hindley, 2019; Papay &amp; Kraft, 2019).</w:t>
      </w:r>
    </w:p>
    <w:p w14:paraId="639DA426" w14:textId="77777777" w:rsidR="00B03ACF" w:rsidRPr="008E06D7" w:rsidRDefault="00B03ACF" w:rsidP="00B03ACF">
      <w:pPr>
        <w:rPr>
          <w:rFonts w:cstheme="minorHAnsi"/>
          <w:b/>
          <w:bCs/>
          <w:sz w:val="24"/>
          <w:szCs w:val="24"/>
        </w:rPr>
      </w:pPr>
      <w:r w:rsidRPr="008E06D7">
        <w:rPr>
          <w:rFonts w:cstheme="minorHAnsi"/>
          <w:b/>
          <w:bCs/>
          <w:sz w:val="24"/>
          <w:szCs w:val="24"/>
        </w:rPr>
        <w:t>In practice, this includes leaders:</w:t>
      </w:r>
    </w:p>
    <w:p w14:paraId="31AF1F32" w14:textId="77777777" w:rsidR="00B03ACF" w:rsidRPr="008E06D7" w:rsidRDefault="00B03ACF" w:rsidP="00B03ACF">
      <w:pPr>
        <w:numPr>
          <w:ilvl w:val="0"/>
          <w:numId w:val="33"/>
        </w:numPr>
        <w:rPr>
          <w:sz w:val="24"/>
          <w:szCs w:val="24"/>
        </w:rPr>
      </w:pPr>
      <w:r w:rsidRPr="2C48F239">
        <w:rPr>
          <w:sz w:val="24"/>
          <w:szCs w:val="24"/>
        </w:rPr>
        <w:t xml:space="preserve">being active participants in the school’s professional development programme; delivering and participating in development opportunities. </w:t>
      </w:r>
    </w:p>
    <w:p w14:paraId="264C8F64" w14:textId="77777777" w:rsidR="00B03ACF" w:rsidRPr="008E06D7" w:rsidRDefault="00B03ACF" w:rsidP="00B03ACF">
      <w:pPr>
        <w:numPr>
          <w:ilvl w:val="0"/>
          <w:numId w:val="33"/>
        </w:numPr>
        <w:rPr>
          <w:sz w:val="24"/>
          <w:szCs w:val="24"/>
        </w:rPr>
      </w:pPr>
      <w:r w:rsidRPr="2C48F239">
        <w:rPr>
          <w:sz w:val="24"/>
          <w:szCs w:val="24"/>
        </w:rPr>
        <w:t xml:space="preserve">modelling the </w:t>
      </w:r>
      <w:proofErr w:type="gramStart"/>
      <w:r w:rsidRPr="2C48F239">
        <w:rPr>
          <w:sz w:val="24"/>
          <w:szCs w:val="24"/>
        </w:rPr>
        <w:t>approach</w:t>
      </w:r>
      <w:proofErr w:type="gramEnd"/>
      <w:r w:rsidRPr="2C48F239">
        <w:rPr>
          <w:sz w:val="24"/>
          <w:szCs w:val="24"/>
        </w:rPr>
        <w:t xml:space="preserve"> they want all staff to take to their development. Being reflective about their own development.</w:t>
      </w:r>
    </w:p>
    <w:p w14:paraId="6225BB14" w14:textId="77777777" w:rsidR="00B03ACF" w:rsidRPr="008E06D7" w:rsidRDefault="00B03ACF" w:rsidP="00B03ACF">
      <w:pPr>
        <w:numPr>
          <w:ilvl w:val="0"/>
          <w:numId w:val="33"/>
        </w:numPr>
        <w:rPr>
          <w:sz w:val="24"/>
          <w:szCs w:val="24"/>
        </w:rPr>
      </w:pPr>
      <w:r w:rsidRPr="2C48F239">
        <w:rPr>
          <w:sz w:val="24"/>
          <w:szCs w:val="24"/>
        </w:rPr>
        <w:t xml:space="preserve">affirming and explaining their commitment to staff development regularly. Staff frequently hear from school leaders how they are expected to engage with development and how they will be supported – during recruitment, induction, staff meetings, 1:1 </w:t>
      </w:r>
      <w:proofErr w:type="gramStart"/>
      <w:r w:rsidRPr="2C48F239">
        <w:rPr>
          <w:sz w:val="24"/>
          <w:szCs w:val="24"/>
        </w:rPr>
        <w:t>conversations</w:t>
      </w:r>
      <w:proofErr w:type="gramEnd"/>
      <w:r w:rsidRPr="2C48F239">
        <w:rPr>
          <w:sz w:val="24"/>
          <w:szCs w:val="24"/>
        </w:rPr>
        <w:t xml:space="preserve"> on so on. </w:t>
      </w:r>
    </w:p>
    <w:p w14:paraId="5C86E09B" w14:textId="77777777" w:rsidR="00B03ACF" w:rsidRPr="008E06D7" w:rsidRDefault="00B03ACF" w:rsidP="00B03ACF">
      <w:pPr>
        <w:numPr>
          <w:ilvl w:val="0"/>
          <w:numId w:val="33"/>
        </w:numPr>
        <w:rPr>
          <w:sz w:val="24"/>
          <w:szCs w:val="24"/>
        </w:rPr>
      </w:pPr>
      <w:r w:rsidRPr="2C48F239">
        <w:rPr>
          <w:sz w:val="24"/>
          <w:szCs w:val="24"/>
        </w:rPr>
        <w:t>backing up words with actions. Leaders protect time for professional development from other tasks and priorities. They seek out, listen to and act upon feedback from staff about their professional development.</w:t>
      </w:r>
    </w:p>
    <w:p w14:paraId="3D637B31" w14:textId="77777777" w:rsidR="00B03ACF" w:rsidRPr="008E06D7" w:rsidRDefault="00B03ACF" w:rsidP="00B03ACF">
      <w:pPr>
        <w:numPr>
          <w:ilvl w:val="0"/>
          <w:numId w:val="33"/>
        </w:numPr>
        <w:rPr>
          <w:sz w:val="24"/>
          <w:szCs w:val="24"/>
        </w:rPr>
      </w:pPr>
      <w:r w:rsidRPr="2C48F239">
        <w:rPr>
          <w:sz w:val="24"/>
          <w:szCs w:val="24"/>
        </w:rPr>
        <w:lastRenderedPageBreak/>
        <w:t xml:space="preserve">creating a physical environment where professional collaboration and development is more likely to happen </w:t>
      </w:r>
      <w:proofErr w:type="gramStart"/>
      <w:r w:rsidRPr="2C48F239">
        <w:rPr>
          <w:sz w:val="24"/>
          <w:szCs w:val="24"/>
        </w:rPr>
        <w:t>e.g.</w:t>
      </w:r>
      <w:proofErr w:type="gramEnd"/>
      <w:r w:rsidRPr="2C48F239">
        <w:rPr>
          <w:sz w:val="24"/>
          <w:szCs w:val="24"/>
        </w:rPr>
        <w:t xml:space="preserve"> shared workspaces, staff rooms, professional development libraries. </w:t>
      </w:r>
    </w:p>
    <w:p w14:paraId="2C79DB52" w14:textId="77777777" w:rsidR="00B03ACF" w:rsidRPr="008E06D7" w:rsidRDefault="00B03ACF" w:rsidP="00B03ACF">
      <w:pPr>
        <w:numPr>
          <w:ilvl w:val="0"/>
          <w:numId w:val="33"/>
        </w:numPr>
        <w:rPr>
          <w:sz w:val="24"/>
          <w:szCs w:val="24"/>
        </w:rPr>
      </w:pPr>
      <w:r w:rsidRPr="2C48F239">
        <w:rPr>
          <w:sz w:val="24"/>
          <w:szCs w:val="24"/>
        </w:rPr>
        <w:t xml:space="preserve">ensuring the person leading professional development of teachers is an excellent teacher, seen by staff as highly credible. Giving them time and support to understand how teachers improve and plan activity that makes that happen. This often includes an opportunity to visit another school where professional development is </w:t>
      </w:r>
      <w:proofErr w:type="gramStart"/>
      <w:r w:rsidRPr="2C48F239">
        <w:rPr>
          <w:sz w:val="24"/>
          <w:szCs w:val="24"/>
        </w:rPr>
        <w:t>really effective</w:t>
      </w:r>
      <w:proofErr w:type="gramEnd"/>
      <w:r w:rsidRPr="2C48F239">
        <w:rPr>
          <w:sz w:val="24"/>
          <w:szCs w:val="24"/>
        </w:rPr>
        <w:t xml:space="preserve">. </w:t>
      </w:r>
    </w:p>
    <w:p w14:paraId="59DFAE6E" w14:textId="77777777" w:rsidR="00B03ACF" w:rsidRPr="008E06D7" w:rsidRDefault="00B03ACF" w:rsidP="00B03ACF">
      <w:pPr>
        <w:numPr>
          <w:ilvl w:val="0"/>
          <w:numId w:val="33"/>
        </w:numPr>
        <w:rPr>
          <w:sz w:val="24"/>
          <w:szCs w:val="24"/>
        </w:rPr>
      </w:pPr>
      <w:r w:rsidRPr="2C48F239">
        <w:rPr>
          <w:sz w:val="24"/>
          <w:szCs w:val="24"/>
        </w:rPr>
        <w:t>ensuring leadership of the development of support staff at a senior level.</w:t>
      </w:r>
    </w:p>
    <w:p w14:paraId="7533A366" w14:textId="77777777" w:rsidR="00B03ACF" w:rsidRPr="008E06D7" w:rsidRDefault="00B03ACF" w:rsidP="00B03ACF">
      <w:pPr>
        <w:rPr>
          <w:rFonts w:cstheme="minorHAnsi"/>
          <w:b/>
          <w:sz w:val="24"/>
          <w:szCs w:val="24"/>
        </w:rPr>
      </w:pPr>
      <w:r w:rsidRPr="008E06D7">
        <w:rPr>
          <w:rFonts w:cstheme="minorHAnsi"/>
          <w:b/>
          <w:sz w:val="24"/>
          <w:szCs w:val="24"/>
        </w:rPr>
        <w:t>Creating the conditions for effective professional development also includes removing barriers that can stop it from being effective. For example:</w:t>
      </w:r>
    </w:p>
    <w:p w14:paraId="59108068" w14:textId="77777777" w:rsidR="00B03ACF" w:rsidRPr="008E06D7" w:rsidRDefault="00B03ACF" w:rsidP="00B03ACF">
      <w:pPr>
        <w:numPr>
          <w:ilvl w:val="0"/>
          <w:numId w:val="33"/>
        </w:numPr>
        <w:rPr>
          <w:sz w:val="24"/>
          <w:szCs w:val="24"/>
        </w:rPr>
      </w:pPr>
      <w:r w:rsidRPr="2C48F239">
        <w:rPr>
          <w:sz w:val="24"/>
          <w:szCs w:val="24"/>
        </w:rPr>
        <w:t xml:space="preserve">Poor behaviour or frequent disruption in class will make improving teachers’ instruction almost impossible. </w:t>
      </w:r>
    </w:p>
    <w:p w14:paraId="691AF576" w14:textId="77777777" w:rsidR="00B03ACF" w:rsidRPr="008E06D7" w:rsidRDefault="00B03ACF" w:rsidP="00B03ACF">
      <w:pPr>
        <w:numPr>
          <w:ilvl w:val="0"/>
          <w:numId w:val="33"/>
        </w:numPr>
        <w:rPr>
          <w:sz w:val="24"/>
          <w:szCs w:val="24"/>
        </w:rPr>
      </w:pPr>
      <w:r w:rsidRPr="2C48F239">
        <w:rPr>
          <w:sz w:val="24"/>
          <w:szCs w:val="24"/>
        </w:rPr>
        <w:t xml:space="preserve">Improving practice takes time, so workload can be a very significant barrier. </w:t>
      </w:r>
    </w:p>
    <w:p w14:paraId="4A47AE59" w14:textId="77777777" w:rsidR="00B03ACF" w:rsidRPr="008E06D7" w:rsidRDefault="00B03ACF" w:rsidP="00B03ACF">
      <w:pPr>
        <w:numPr>
          <w:ilvl w:val="0"/>
          <w:numId w:val="33"/>
        </w:numPr>
        <w:rPr>
          <w:sz w:val="24"/>
          <w:szCs w:val="24"/>
        </w:rPr>
      </w:pPr>
      <w:r w:rsidRPr="2C48F239">
        <w:rPr>
          <w:sz w:val="24"/>
          <w:szCs w:val="24"/>
        </w:rPr>
        <w:t>Accountability is important, but it can inhibit staff willingness to be open about what they need and want to improve. Making sure learning walks, observations and the PDR process are explicitly about development supports a culture of improvement.</w:t>
      </w:r>
    </w:p>
    <w:p w14:paraId="3AF85730" w14:textId="77777777" w:rsidR="00B03ACF" w:rsidRPr="008E06D7" w:rsidRDefault="00B03ACF" w:rsidP="00B03ACF">
      <w:pPr>
        <w:rPr>
          <w:rFonts w:cstheme="minorHAnsi"/>
          <w:b/>
          <w:sz w:val="24"/>
          <w:szCs w:val="24"/>
        </w:rPr>
      </w:pPr>
      <w:r w:rsidRPr="008E06D7">
        <w:rPr>
          <w:rFonts w:cstheme="minorHAnsi"/>
          <w:b/>
          <w:sz w:val="24"/>
          <w:szCs w:val="24"/>
        </w:rPr>
        <w:t>The Handbook covers the following:</w:t>
      </w:r>
    </w:p>
    <w:p w14:paraId="64359185" w14:textId="77777777" w:rsidR="00B03ACF" w:rsidRPr="008E06D7" w:rsidRDefault="00B03ACF" w:rsidP="00B03ACF">
      <w:pPr>
        <w:numPr>
          <w:ilvl w:val="0"/>
          <w:numId w:val="41"/>
        </w:numPr>
        <w:rPr>
          <w:b/>
          <w:sz w:val="24"/>
          <w:szCs w:val="24"/>
        </w:rPr>
      </w:pPr>
      <w:r w:rsidRPr="2C48F239">
        <w:rPr>
          <w:b/>
          <w:sz w:val="24"/>
          <w:szCs w:val="24"/>
        </w:rPr>
        <w:t>Content of professional development.</w:t>
      </w:r>
    </w:p>
    <w:p w14:paraId="761C8749" w14:textId="77777777" w:rsidR="00B03ACF" w:rsidRPr="008E06D7" w:rsidRDefault="00B03ACF" w:rsidP="00B03ACF">
      <w:pPr>
        <w:numPr>
          <w:ilvl w:val="0"/>
          <w:numId w:val="41"/>
        </w:numPr>
        <w:rPr>
          <w:b/>
          <w:sz w:val="24"/>
          <w:szCs w:val="24"/>
        </w:rPr>
      </w:pPr>
      <w:r w:rsidRPr="2C48F239">
        <w:rPr>
          <w:b/>
          <w:sz w:val="24"/>
          <w:szCs w:val="24"/>
        </w:rPr>
        <w:t>Coaching and mentoring.</w:t>
      </w:r>
    </w:p>
    <w:p w14:paraId="3F7EF1E8" w14:textId="77777777" w:rsidR="00B03ACF" w:rsidRPr="008E06D7" w:rsidRDefault="00B03ACF" w:rsidP="00B03ACF">
      <w:pPr>
        <w:numPr>
          <w:ilvl w:val="0"/>
          <w:numId w:val="41"/>
        </w:numPr>
        <w:rPr>
          <w:b/>
          <w:sz w:val="24"/>
          <w:szCs w:val="24"/>
        </w:rPr>
      </w:pPr>
      <w:r w:rsidRPr="2C48F239">
        <w:rPr>
          <w:b/>
          <w:sz w:val="24"/>
          <w:szCs w:val="24"/>
        </w:rPr>
        <w:t>Organising professional development.</w:t>
      </w:r>
    </w:p>
    <w:p w14:paraId="04132AD3" w14:textId="77777777" w:rsidR="00B03ACF" w:rsidRPr="008E06D7" w:rsidRDefault="00B03ACF" w:rsidP="00B03ACF">
      <w:pPr>
        <w:numPr>
          <w:ilvl w:val="0"/>
          <w:numId w:val="41"/>
        </w:numPr>
        <w:rPr>
          <w:b/>
          <w:sz w:val="24"/>
          <w:szCs w:val="24"/>
        </w:rPr>
      </w:pPr>
      <w:r w:rsidRPr="2C48F239">
        <w:rPr>
          <w:b/>
          <w:sz w:val="24"/>
          <w:szCs w:val="24"/>
        </w:rPr>
        <w:t>Delivering professional development.</w:t>
      </w:r>
    </w:p>
    <w:p w14:paraId="6E5E9673" w14:textId="77777777" w:rsidR="00B03ACF" w:rsidRPr="008E06D7" w:rsidRDefault="00B03ACF" w:rsidP="00B03ACF">
      <w:pPr>
        <w:numPr>
          <w:ilvl w:val="0"/>
          <w:numId w:val="41"/>
        </w:numPr>
        <w:rPr>
          <w:b/>
          <w:sz w:val="24"/>
          <w:szCs w:val="24"/>
        </w:rPr>
      </w:pPr>
      <w:r w:rsidRPr="2C48F239">
        <w:rPr>
          <w:b/>
          <w:sz w:val="24"/>
          <w:szCs w:val="24"/>
        </w:rPr>
        <w:t xml:space="preserve">Central support. </w:t>
      </w:r>
    </w:p>
    <w:p w14:paraId="3DBEA3A7" w14:textId="77777777" w:rsidR="00B03ACF" w:rsidRPr="008E06D7" w:rsidRDefault="00B03ACF" w:rsidP="00B03ACF">
      <w:pPr>
        <w:rPr>
          <w:rFonts w:cstheme="minorHAnsi"/>
          <w:b/>
          <w:sz w:val="24"/>
          <w:szCs w:val="24"/>
        </w:rPr>
      </w:pPr>
      <w:r w:rsidRPr="008E06D7">
        <w:rPr>
          <w:rFonts w:cstheme="minorHAnsi"/>
          <w:b/>
          <w:sz w:val="24"/>
          <w:szCs w:val="24"/>
        </w:rPr>
        <w:t>4.3: Curriculum Implementation and Deliberate Practice sessions</w:t>
      </w:r>
    </w:p>
    <w:p w14:paraId="55990A78" w14:textId="77777777" w:rsidR="00B03ACF" w:rsidRPr="008E06D7" w:rsidRDefault="00B03ACF" w:rsidP="00B03ACF">
      <w:pPr>
        <w:rPr>
          <w:rFonts w:cstheme="minorHAnsi"/>
          <w:b/>
          <w:sz w:val="24"/>
          <w:szCs w:val="24"/>
        </w:rPr>
      </w:pPr>
      <w:r w:rsidRPr="008E06D7">
        <w:rPr>
          <w:rFonts w:cstheme="minorHAnsi"/>
          <w:b/>
          <w:sz w:val="24"/>
          <w:szCs w:val="24"/>
        </w:rPr>
        <w:t>Departmental meetings:</w:t>
      </w:r>
      <w:r w:rsidRPr="008E06D7">
        <w:rPr>
          <w:rFonts w:cstheme="minorHAnsi"/>
          <w:sz w:val="24"/>
          <w:szCs w:val="24"/>
        </w:rPr>
        <w:t xml:space="preserve"> Wherever possible, time should be built in for departments to meet every week into the timetable/school day. Remove administrative business from weekly departmental meetings. The focus of these meetings should be joint planning and developing subject knowledge and subject specific pedagogy. </w:t>
      </w:r>
      <w:r w:rsidRPr="008E06D7">
        <w:rPr>
          <w:rFonts w:cstheme="minorHAnsi"/>
          <w:b/>
          <w:sz w:val="24"/>
          <w:szCs w:val="24"/>
        </w:rPr>
        <w:t>They should be seen as ‘Curriculum Implementation’ sessions.</w:t>
      </w:r>
    </w:p>
    <w:p w14:paraId="6B337E66" w14:textId="77777777" w:rsidR="00B03ACF" w:rsidRPr="008E06D7" w:rsidRDefault="00B03ACF" w:rsidP="00B03ACF">
      <w:pPr>
        <w:rPr>
          <w:rFonts w:cstheme="minorHAnsi"/>
          <w:b/>
          <w:sz w:val="24"/>
          <w:szCs w:val="24"/>
        </w:rPr>
      </w:pPr>
      <w:r w:rsidRPr="008E06D7">
        <w:rPr>
          <w:rFonts w:cstheme="minorHAnsi"/>
          <w:b/>
          <w:sz w:val="24"/>
          <w:szCs w:val="24"/>
        </w:rPr>
        <w:t xml:space="preserve">Deliberate Practice Sessions: </w:t>
      </w:r>
      <w:r w:rsidRPr="008E06D7">
        <w:rPr>
          <w:rFonts w:cstheme="minorHAnsi"/>
          <w:sz w:val="24"/>
          <w:szCs w:val="24"/>
        </w:rPr>
        <w:t xml:space="preserve">Time should also be built in for ‘deliberate practice’ sessions, where staff come together to practice key Rosenshine and TLAC techniques. </w:t>
      </w:r>
      <w:r w:rsidRPr="008E06D7">
        <w:rPr>
          <w:rFonts w:cstheme="minorHAnsi"/>
          <w:b/>
          <w:sz w:val="24"/>
          <w:szCs w:val="24"/>
        </w:rPr>
        <w:t>This will be enhanced by the role out of the Iris camera system during 2020-21.</w:t>
      </w:r>
    </w:p>
    <w:p w14:paraId="318502F8" w14:textId="77777777" w:rsidR="00B03ACF" w:rsidRDefault="00B03ACF" w:rsidP="00B03ACF">
      <w:pPr>
        <w:rPr>
          <w:rFonts w:cstheme="minorHAnsi"/>
          <w:b/>
          <w:sz w:val="24"/>
          <w:szCs w:val="24"/>
        </w:rPr>
      </w:pPr>
    </w:p>
    <w:p w14:paraId="56CFBDEF" w14:textId="77777777" w:rsidR="00B03ACF" w:rsidRPr="008E06D7" w:rsidRDefault="00B03ACF" w:rsidP="00B03ACF">
      <w:pPr>
        <w:pBdr>
          <w:top w:val="single" w:sz="18" w:space="1" w:color="auto"/>
          <w:left w:val="single" w:sz="18" w:space="4" w:color="auto"/>
          <w:bottom w:val="single" w:sz="18" w:space="1" w:color="auto"/>
          <w:right w:val="single" w:sz="18" w:space="4" w:color="auto"/>
        </w:pBdr>
        <w:rPr>
          <w:rFonts w:cstheme="minorHAnsi"/>
          <w:b/>
          <w:sz w:val="24"/>
          <w:szCs w:val="24"/>
        </w:rPr>
      </w:pPr>
      <w:r w:rsidRPr="008E06D7">
        <w:rPr>
          <w:rFonts w:cstheme="minorHAnsi"/>
          <w:b/>
          <w:sz w:val="24"/>
          <w:szCs w:val="24"/>
        </w:rPr>
        <w:t>Paddington Academy Case Study</w:t>
      </w:r>
    </w:p>
    <w:p w14:paraId="7AB64B7E" w14:textId="77777777" w:rsidR="00B03ACF" w:rsidRPr="008E06D7" w:rsidRDefault="00B03ACF" w:rsidP="00B03ACF">
      <w:pPr>
        <w:pBdr>
          <w:top w:val="single" w:sz="18" w:space="1" w:color="auto"/>
          <w:left w:val="single" w:sz="18" w:space="4" w:color="auto"/>
          <w:bottom w:val="single" w:sz="18" w:space="1" w:color="auto"/>
          <w:right w:val="single" w:sz="18" w:space="4" w:color="auto"/>
        </w:pBdr>
        <w:rPr>
          <w:rFonts w:cstheme="minorHAnsi"/>
          <w:b/>
          <w:sz w:val="24"/>
          <w:szCs w:val="24"/>
        </w:rPr>
      </w:pPr>
      <w:r w:rsidRPr="008E06D7">
        <w:rPr>
          <w:rFonts w:cstheme="minorHAnsi"/>
          <w:sz w:val="24"/>
          <w:szCs w:val="24"/>
        </w:rPr>
        <w:lastRenderedPageBreak/>
        <w:t xml:space="preserve">Paddington have an excellent programme of CPD, incorporating Curriculum Impementation sessions, Deliberate Practice, ‘Leverage Leadership’ coaching (see </w:t>
      </w:r>
      <w:r w:rsidRPr="008E06D7">
        <w:rPr>
          <w:rFonts w:cstheme="minorHAnsi"/>
          <w:b/>
          <w:sz w:val="24"/>
          <w:szCs w:val="24"/>
        </w:rPr>
        <w:t>‘Leverage Leadership 2.0’ by Bambrick-Santoyo</w:t>
      </w:r>
      <w:r w:rsidRPr="008E06D7">
        <w:rPr>
          <w:rFonts w:cstheme="minorHAnsi"/>
          <w:sz w:val="24"/>
          <w:szCs w:val="24"/>
        </w:rPr>
        <w:t xml:space="preserve"> </w:t>
      </w:r>
      <w:hyperlink r:id="rId45" w:history="1">
        <w:r w:rsidRPr="008E06D7">
          <w:rPr>
            <w:rStyle w:val="Hyperlink"/>
            <w:rFonts w:cstheme="minorHAnsi"/>
            <w:b/>
            <w:sz w:val="24"/>
            <w:szCs w:val="24"/>
          </w:rPr>
          <w:t>HERE</w:t>
        </w:r>
      </w:hyperlink>
      <w:r w:rsidRPr="008E06D7">
        <w:rPr>
          <w:rFonts w:cstheme="minorHAnsi"/>
          <w:sz w:val="24"/>
          <w:szCs w:val="24"/>
        </w:rPr>
        <w:t>) and many other CPD strands. Please see the presentation</w:t>
      </w:r>
      <w:r w:rsidRPr="008E06D7">
        <w:rPr>
          <w:rFonts w:cstheme="minorHAnsi"/>
          <w:b/>
          <w:sz w:val="24"/>
          <w:szCs w:val="24"/>
        </w:rPr>
        <w:t xml:space="preserve"> </w:t>
      </w:r>
      <w:hyperlink r:id="rId46" w:history="1">
        <w:r w:rsidRPr="008E06D7">
          <w:rPr>
            <w:rStyle w:val="Hyperlink"/>
            <w:rFonts w:cstheme="minorHAnsi"/>
            <w:b/>
            <w:sz w:val="24"/>
            <w:szCs w:val="24"/>
          </w:rPr>
          <w:t>HERE</w:t>
        </w:r>
      </w:hyperlink>
      <w:r w:rsidRPr="008E06D7">
        <w:rPr>
          <w:rFonts w:cstheme="minorHAnsi"/>
          <w:b/>
          <w:sz w:val="24"/>
          <w:szCs w:val="24"/>
        </w:rPr>
        <w:t>.</w:t>
      </w:r>
    </w:p>
    <w:p w14:paraId="3E7B2087" w14:textId="77777777" w:rsidR="00B03ACF" w:rsidRPr="008E06D7" w:rsidRDefault="00B03ACF" w:rsidP="00B03ACF">
      <w:pPr>
        <w:pBdr>
          <w:top w:val="single" w:sz="18" w:space="1" w:color="auto"/>
          <w:left w:val="single" w:sz="18" w:space="4" w:color="auto"/>
          <w:bottom w:val="single" w:sz="18" w:space="1" w:color="auto"/>
          <w:right w:val="single" w:sz="18" w:space="4" w:color="auto"/>
        </w:pBdr>
        <w:rPr>
          <w:rFonts w:cstheme="minorHAnsi"/>
          <w:i/>
          <w:sz w:val="24"/>
          <w:szCs w:val="24"/>
        </w:rPr>
      </w:pPr>
      <w:r w:rsidRPr="008E06D7">
        <w:rPr>
          <w:rFonts w:cstheme="minorHAnsi"/>
          <w:sz w:val="24"/>
          <w:szCs w:val="24"/>
        </w:rPr>
        <w:t xml:space="preserve">Bambrick-Santoyo states </w:t>
      </w:r>
      <w:r w:rsidRPr="008E06D7">
        <w:rPr>
          <w:rFonts w:cstheme="minorHAnsi"/>
          <w:i/>
          <w:sz w:val="24"/>
          <w:szCs w:val="24"/>
        </w:rPr>
        <w:t>‘The power of a common language to describe best practices is impossible to overstate’ and uses the coaching philosophy of ‘SEE IT. NAME IT. DO IT.’</w:t>
      </w:r>
    </w:p>
    <w:p w14:paraId="149BA959" w14:textId="77777777" w:rsidR="00B03ACF" w:rsidRPr="008E06D7" w:rsidRDefault="00B03ACF" w:rsidP="00B03ACF">
      <w:pPr>
        <w:pBdr>
          <w:top w:val="single" w:sz="18" w:space="1" w:color="auto"/>
          <w:left w:val="single" w:sz="18" w:space="4" w:color="auto"/>
          <w:bottom w:val="single" w:sz="18" w:space="1" w:color="auto"/>
          <w:right w:val="single" w:sz="18" w:space="4" w:color="auto"/>
        </w:pBdr>
        <w:rPr>
          <w:rFonts w:cstheme="minorHAnsi"/>
          <w:b/>
          <w:sz w:val="24"/>
          <w:szCs w:val="24"/>
        </w:rPr>
      </w:pPr>
      <w:r w:rsidRPr="008E06D7">
        <w:rPr>
          <w:rFonts w:cstheme="minorHAnsi"/>
          <w:b/>
          <w:sz w:val="24"/>
          <w:szCs w:val="24"/>
        </w:rPr>
        <w:t xml:space="preserve">There is also an excellent blog on TLAC and Deliberate Practice from Dan Hudson: </w:t>
      </w:r>
      <w:hyperlink r:id="rId47" w:history="1">
        <w:r w:rsidRPr="008E06D7">
          <w:rPr>
            <w:rStyle w:val="Hyperlink"/>
            <w:rFonts w:cstheme="minorHAnsi"/>
            <w:b/>
            <w:sz w:val="24"/>
            <w:szCs w:val="24"/>
          </w:rPr>
          <w:t>HERE</w:t>
        </w:r>
      </w:hyperlink>
    </w:p>
    <w:p w14:paraId="32BC67B1" w14:textId="77777777" w:rsidR="00B03ACF" w:rsidRPr="008E06D7" w:rsidRDefault="00B03ACF" w:rsidP="00B03ACF">
      <w:pPr>
        <w:pBdr>
          <w:top w:val="single" w:sz="18" w:space="1" w:color="auto"/>
          <w:left w:val="single" w:sz="18" w:space="4" w:color="auto"/>
          <w:bottom w:val="single" w:sz="18" w:space="1" w:color="auto"/>
          <w:right w:val="single" w:sz="18" w:space="4" w:color="auto"/>
        </w:pBdr>
        <w:rPr>
          <w:rFonts w:cstheme="minorHAnsi"/>
          <w:sz w:val="24"/>
          <w:szCs w:val="24"/>
        </w:rPr>
      </w:pPr>
      <w:r w:rsidRPr="008E06D7">
        <w:rPr>
          <w:rFonts w:cstheme="minorHAnsi"/>
          <w:b/>
          <w:sz w:val="24"/>
          <w:szCs w:val="24"/>
        </w:rPr>
        <w:t xml:space="preserve">‘Practice with purpose: The Emerging Science of Teacher Expertise’: (accessed </w:t>
      </w:r>
      <w:hyperlink r:id="rId48" w:history="1">
        <w:r w:rsidRPr="008E06D7">
          <w:rPr>
            <w:rStyle w:val="Hyperlink"/>
            <w:rFonts w:cstheme="minorHAnsi"/>
            <w:b/>
            <w:sz w:val="24"/>
            <w:szCs w:val="24"/>
          </w:rPr>
          <w:t>HERE</w:t>
        </w:r>
      </w:hyperlink>
      <w:r w:rsidRPr="008E06D7">
        <w:rPr>
          <w:rFonts w:cstheme="minorHAnsi"/>
          <w:b/>
          <w:sz w:val="24"/>
          <w:szCs w:val="24"/>
        </w:rPr>
        <w:t>)</w:t>
      </w:r>
    </w:p>
    <w:p w14:paraId="00E2B929" w14:textId="77777777" w:rsidR="00B03ACF" w:rsidRPr="008E06D7" w:rsidRDefault="00B03ACF" w:rsidP="00B03ACF">
      <w:pPr>
        <w:pBdr>
          <w:top w:val="single" w:sz="18" w:space="1" w:color="auto"/>
          <w:left w:val="single" w:sz="18" w:space="4" w:color="auto"/>
          <w:bottom w:val="single" w:sz="18" w:space="1" w:color="auto"/>
          <w:right w:val="single" w:sz="18" w:space="4" w:color="auto"/>
        </w:pBdr>
        <w:rPr>
          <w:rFonts w:cstheme="minorHAnsi"/>
          <w:sz w:val="24"/>
          <w:szCs w:val="24"/>
        </w:rPr>
      </w:pPr>
      <w:r w:rsidRPr="008E06D7">
        <w:rPr>
          <w:rFonts w:cstheme="minorHAnsi"/>
          <w:sz w:val="24"/>
          <w:szCs w:val="24"/>
        </w:rPr>
        <w:t xml:space="preserve">The new Deans for Impact publication </w:t>
      </w:r>
      <w:hyperlink r:id="rId49" w:history="1">
        <w:r w:rsidRPr="008E06D7">
          <w:rPr>
            <w:rStyle w:val="Hyperlink"/>
            <w:rFonts w:cstheme="minorHAnsi"/>
            <w:b/>
            <w:bCs/>
            <w:i/>
            <w:iCs/>
            <w:sz w:val="24"/>
            <w:szCs w:val="24"/>
          </w:rPr>
          <w:t>Practice with Purpose: The Emerging Science of Teacher Expertise</w:t>
        </w:r>
      </w:hyperlink>
      <w:r w:rsidRPr="008E06D7">
        <w:rPr>
          <w:rFonts w:cstheme="minorHAnsi"/>
          <w:sz w:val="24"/>
          <w:szCs w:val="24"/>
        </w:rPr>
        <w:t xml:space="preserve"> is an attempt to synthesize this research and make it actionable. More specifically, this document is intended to help teacher–educators and teachers improve their effectiveness by employing principles of deliberate practice.</w:t>
      </w:r>
    </w:p>
    <w:p w14:paraId="14E614CB" w14:textId="77777777" w:rsidR="00B03ACF" w:rsidRDefault="00B03ACF" w:rsidP="00B03ACF">
      <w:pPr>
        <w:pBdr>
          <w:top w:val="single" w:sz="18" w:space="1" w:color="auto"/>
          <w:left w:val="single" w:sz="18" w:space="4" w:color="auto"/>
          <w:bottom w:val="single" w:sz="18" w:space="1" w:color="auto"/>
          <w:right w:val="single" w:sz="18" w:space="4" w:color="auto"/>
        </w:pBdr>
        <w:rPr>
          <w:rFonts w:cstheme="minorHAnsi"/>
          <w:sz w:val="24"/>
          <w:szCs w:val="24"/>
        </w:rPr>
      </w:pPr>
      <w:r w:rsidRPr="008E06D7">
        <w:rPr>
          <w:rFonts w:cstheme="minorHAnsi"/>
          <w:sz w:val="24"/>
          <w:szCs w:val="24"/>
        </w:rPr>
        <w:t xml:space="preserve">The principles of deliberate practice stem from decades of research on human expertise. Across domains as diverse as surgery, chess, writing, music, and ballet, this research has identified a systematic approach to improving skill at a specific task. The key is that experts practice differently – and more purposefully – than novices. First, they identify specific aspects of their overall performance for improvement and develop a vivid mental model of what ‘better performance’ looks like. Then, with great effort and concentration, experts strive to perform in accordance with their mental models. Ideally, they work within a supportive environment that provides immediate feedback on specific ways to improve, enabling them to further refine and hone their </w:t>
      </w:r>
      <w:proofErr w:type="gramStart"/>
      <w:r w:rsidRPr="008E06D7">
        <w:rPr>
          <w:rFonts w:cstheme="minorHAnsi"/>
          <w:sz w:val="24"/>
          <w:szCs w:val="24"/>
        </w:rPr>
        <w:t>skills.It</w:t>
      </w:r>
      <w:proofErr w:type="gramEnd"/>
      <w:r w:rsidRPr="008E06D7">
        <w:rPr>
          <w:rFonts w:cstheme="minorHAnsi"/>
          <w:sz w:val="24"/>
          <w:szCs w:val="24"/>
        </w:rPr>
        <w:t xml:space="preserve"> is this iterative cycle of goal-directed, focused practice, accompanied with feedback and reflection, that reliably produces the greatest gains in complex human skills.</w:t>
      </w:r>
      <w:r w:rsidRPr="00DC0CA4">
        <w:rPr>
          <w:rFonts w:cstheme="minorHAnsi"/>
          <w:sz w:val="24"/>
          <w:szCs w:val="24"/>
        </w:rPr>
        <w:t xml:space="preserve"> </w:t>
      </w:r>
    </w:p>
    <w:p w14:paraId="59B85A61" w14:textId="77777777" w:rsidR="00B03ACF" w:rsidRDefault="00B03ACF" w:rsidP="00B03ACF">
      <w:pPr>
        <w:pBdr>
          <w:top w:val="single" w:sz="18" w:space="1" w:color="auto"/>
          <w:left w:val="single" w:sz="18" w:space="4" w:color="auto"/>
          <w:bottom w:val="single" w:sz="18" w:space="1" w:color="auto"/>
          <w:right w:val="single" w:sz="18" w:space="4" w:color="auto"/>
        </w:pBdr>
        <w:rPr>
          <w:rFonts w:cstheme="minorHAnsi"/>
          <w:sz w:val="24"/>
          <w:szCs w:val="24"/>
        </w:rPr>
      </w:pPr>
    </w:p>
    <w:p w14:paraId="10702E25" w14:textId="77777777" w:rsidR="00B03ACF" w:rsidRPr="008E06D7" w:rsidRDefault="00B03ACF" w:rsidP="00B03ACF">
      <w:pPr>
        <w:pBdr>
          <w:top w:val="single" w:sz="18" w:space="1" w:color="auto"/>
          <w:left w:val="single" w:sz="18" w:space="4" w:color="auto"/>
          <w:bottom w:val="single" w:sz="18" w:space="1" w:color="auto"/>
          <w:right w:val="single" w:sz="18" w:space="4" w:color="auto"/>
        </w:pBdr>
        <w:rPr>
          <w:rFonts w:cstheme="minorHAnsi"/>
          <w:sz w:val="24"/>
          <w:szCs w:val="24"/>
        </w:rPr>
      </w:pPr>
      <w:r w:rsidRPr="008E06D7">
        <w:rPr>
          <w:rFonts w:cstheme="minorHAnsi"/>
          <w:sz w:val="24"/>
          <w:szCs w:val="24"/>
        </w:rPr>
        <w:t>June 2020</w:t>
      </w:r>
    </w:p>
    <w:p w14:paraId="3AA6F6A4" w14:textId="77777777" w:rsidR="00B03ACF" w:rsidRPr="008E06D7" w:rsidRDefault="00B03ACF" w:rsidP="00B03ACF">
      <w:pPr>
        <w:rPr>
          <w:rFonts w:cstheme="minorHAnsi"/>
          <w:sz w:val="24"/>
          <w:szCs w:val="24"/>
        </w:rPr>
      </w:pPr>
    </w:p>
    <w:p w14:paraId="3250CA12" w14:textId="77777777" w:rsidR="00B03ACF" w:rsidRPr="008E06D7" w:rsidRDefault="00B03ACF" w:rsidP="00B03ACF">
      <w:pPr>
        <w:rPr>
          <w:rFonts w:cstheme="minorHAnsi"/>
          <w:sz w:val="24"/>
          <w:szCs w:val="24"/>
        </w:rPr>
      </w:pPr>
    </w:p>
    <w:p w14:paraId="6064DBDF" w14:textId="77777777" w:rsidR="00B03ACF" w:rsidRPr="008E06D7" w:rsidRDefault="00B03ACF" w:rsidP="00B03ACF">
      <w:pPr>
        <w:rPr>
          <w:rFonts w:cstheme="minorHAnsi"/>
          <w:sz w:val="24"/>
          <w:szCs w:val="24"/>
        </w:rPr>
      </w:pPr>
      <w:r w:rsidRPr="008E06D7">
        <w:rPr>
          <w:rFonts w:cstheme="minorHAnsi"/>
          <w:sz w:val="24"/>
          <w:szCs w:val="24"/>
        </w:rPr>
        <w:br w:type="page"/>
      </w:r>
    </w:p>
    <w:p w14:paraId="1853D0DB" w14:textId="77777777" w:rsidR="00B03ACF" w:rsidRPr="008E06D7" w:rsidRDefault="00B03ACF" w:rsidP="00B03ACF">
      <w:pPr>
        <w:rPr>
          <w:rFonts w:cstheme="minorHAnsi"/>
          <w:b/>
          <w:sz w:val="24"/>
          <w:szCs w:val="24"/>
        </w:rPr>
      </w:pPr>
      <w:r w:rsidRPr="008E06D7">
        <w:rPr>
          <w:rFonts w:cstheme="minorHAnsi"/>
          <w:b/>
          <w:sz w:val="24"/>
          <w:szCs w:val="24"/>
        </w:rPr>
        <w:lastRenderedPageBreak/>
        <w:t>APPENDIX 1</w:t>
      </w:r>
    </w:p>
    <w:p w14:paraId="6280290A" w14:textId="77777777" w:rsidR="00B03ACF" w:rsidRPr="008E06D7" w:rsidRDefault="00B03ACF" w:rsidP="00B03ACF">
      <w:pPr>
        <w:rPr>
          <w:rFonts w:cstheme="minorHAnsi"/>
          <w:b/>
          <w:sz w:val="24"/>
          <w:szCs w:val="24"/>
        </w:rPr>
      </w:pPr>
      <w:r w:rsidRPr="008E06D7">
        <w:rPr>
          <w:rFonts w:cstheme="minorHAnsi"/>
          <w:b/>
          <w:sz w:val="24"/>
          <w:szCs w:val="24"/>
        </w:rPr>
        <w:t>A More Detailed Understanding of Retrieval Practice: Forgetting, Spacing and ‘Desirable Difficulties’</w:t>
      </w:r>
    </w:p>
    <w:p w14:paraId="69B34969" w14:textId="77777777" w:rsidR="00B03ACF" w:rsidRPr="008E06D7" w:rsidRDefault="00B03ACF" w:rsidP="00B03ACF">
      <w:pPr>
        <w:rPr>
          <w:rFonts w:cstheme="minorHAnsi"/>
          <w:sz w:val="24"/>
          <w:szCs w:val="24"/>
        </w:rPr>
      </w:pPr>
      <w:r w:rsidRPr="02E3F50B">
        <w:rPr>
          <w:b/>
          <w:sz w:val="24"/>
          <w:szCs w:val="24"/>
        </w:rPr>
        <w:t>How long should we wait before testing students on previously covered material?</w:t>
      </w:r>
      <w:r>
        <w:rPr>
          <w:noProof/>
        </w:rPr>
        <w:drawing>
          <wp:inline distT="0" distB="0" distL="0" distR="0" wp14:anchorId="5BE59D62" wp14:editId="12D39B96">
            <wp:extent cx="5796916" cy="2450977"/>
            <wp:effectExtent l="0" t="0" r="0" b="6985"/>
            <wp:docPr id="3" name="Picture 3" descr="Ebbinghaus' forgetting curve and review cycle.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5796916" cy="2450977"/>
                    </a:xfrm>
                    <a:prstGeom prst="rect">
                      <a:avLst/>
                    </a:prstGeom>
                  </pic:spPr>
                </pic:pic>
              </a:graphicData>
            </a:graphic>
          </wp:inline>
        </w:drawing>
      </w:r>
    </w:p>
    <w:p w14:paraId="1E1426C0" w14:textId="77777777" w:rsidR="00B03ACF" w:rsidRPr="008E06D7" w:rsidRDefault="00B03ACF" w:rsidP="00B03ACF">
      <w:pPr>
        <w:rPr>
          <w:rFonts w:cstheme="minorHAnsi"/>
          <w:sz w:val="24"/>
          <w:szCs w:val="24"/>
        </w:rPr>
      </w:pPr>
      <w:r w:rsidRPr="008E06D7">
        <w:rPr>
          <w:rFonts w:cstheme="minorHAnsi"/>
          <w:b/>
          <w:sz w:val="24"/>
          <w:szCs w:val="24"/>
        </w:rPr>
        <w:t xml:space="preserve">Spaced repetition, which is also known as distributed practice, is one of the best-evidenced but least used findings in education. It was first discovered by </w:t>
      </w:r>
      <w:r w:rsidRPr="008E06D7">
        <w:rPr>
          <w:rFonts w:cstheme="minorHAnsi"/>
          <w:b/>
          <w:sz w:val="24"/>
          <w:szCs w:val="24"/>
          <w:u w:val="single"/>
        </w:rPr>
        <w:t>Ebbinghaus</w:t>
      </w:r>
      <w:r w:rsidRPr="008E06D7">
        <w:rPr>
          <w:rFonts w:cstheme="minorHAnsi"/>
          <w:b/>
          <w:sz w:val="24"/>
          <w:szCs w:val="24"/>
        </w:rPr>
        <w:t xml:space="preserve"> who developed the idea of the ‘forgetting curve.’</w:t>
      </w:r>
      <w:r w:rsidRPr="008E06D7">
        <w:rPr>
          <w:rFonts w:cstheme="minorHAnsi"/>
          <w:sz w:val="24"/>
          <w:szCs w:val="24"/>
        </w:rPr>
        <w:t xml:space="preserve"> His research showed a way to interrupt the forgetting curve: by spacing out practice over time. He discovered that if he spaced out his study sessions over three days, he only needed half the time to learn a list of syllables perfectly than if he crammed all his study into one session.</w:t>
      </w:r>
    </w:p>
    <w:p w14:paraId="061F52EB" w14:textId="77777777" w:rsidR="00B03ACF" w:rsidRPr="008E06D7" w:rsidRDefault="00B03ACF" w:rsidP="00B03ACF">
      <w:pPr>
        <w:rPr>
          <w:rFonts w:cstheme="minorHAnsi"/>
          <w:sz w:val="24"/>
          <w:szCs w:val="24"/>
        </w:rPr>
      </w:pPr>
      <w:r w:rsidRPr="008E06D7">
        <w:rPr>
          <w:rFonts w:cstheme="minorHAnsi"/>
          <w:b/>
          <w:sz w:val="24"/>
          <w:szCs w:val="24"/>
        </w:rPr>
        <w:t>Retrieval practice has previously been referred to by academics as the</w:t>
      </w:r>
      <w:r w:rsidRPr="008E06D7">
        <w:rPr>
          <w:rFonts w:cstheme="minorHAnsi"/>
          <w:sz w:val="24"/>
          <w:szCs w:val="24"/>
        </w:rPr>
        <w:t xml:space="preserve"> </w:t>
      </w:r>
      <w:r w:rsidRPr="008E06D7">
        <w:rPr>
          <w:rFonts w:cstheme="minorHAnsi"/>
          <w:b/>
          <w:sz w:val="24"/>
          <w:szCs w:val="24"/>
        </w:rPr>
        <w:t>‘testing effect’ (Roediger and Butler, 2011; Roediger and Karpicke, 2006),</w:t>
      </w:r>
      <w:r w:rsidRPr="008E06D7">
        <w:rPr>
          <w:rFonts w:cstheme="minorHAnsi"/>
          <w:sz w:val="24"/>
          <w:szCs w:val="24"/>
        </w:rPr>
        <w:t xml:space="preserve"> as naturally the act of recalling information from memory describes the process of a test. Practice testing (retrieval practice) means that you are required to retrieve the information that was studied/learnt from long-term memory. This active recall/retrieval of information ensures that you remember this information better and for longer. </w:t>
      </w:r>
    </w:p>
    <w:p w14:paraId="7ABCB990" w14:textId="77777777" w:rsidR="00B03ACF" w:rsidRPr="008E06D7" w:rsidRDefault="00B03ACF" w:rsidP="00B03ACF">
      <w:pPr>
        <w:rPr>
          <w:rFonts w:cstheme="minorHAnsi"/>
          <w:sz w:val="24"/>
          <w:szCs w:val="24"/>
        </w:rPr>
      </w:pPr>
      <w:r w:rsidRPr="008E06D7">
        <w:rPr>
          <w:rFonts w:cstheme="minorHAnsi"/>
          <w:b/>
          <w:sz w:val="24"/>
          <w:szCs w:val="24"/>
        </w:rPr>
        <w:t>A teacher wanting to implement retrieval practice into their long- and short-term planning will want to know how much time to leave between study sessions to best support learning and recall.</w:t>
      </w:r>
      <w:r w:rsidRPr="008E06D7">
        <w:rPr>
          <w:rFonts w:cstheme="minorHAnsi"/>
          <w:sz w:val="24"/>
          <w:szCs w:val="24"/>
        </w:rPr>
        <w:t xml:space="preserve"> This question is continually being explored and </w:t>
      </w:r>
      <w:proofErr w:type="gramStart"/>
      <w:r w:rsidRPr="008E06D7">
        <w:rPr>
          <w:rFonts w:cstheme="minorHAnsi"/>
          <w:sz w:val="24"/>
          <w:szCs w:val="24"/>
        </w:rPr>
        <w:t>looked into</w:t>
      </w:r>
      <w:proofErr w:type="gramEnd"/>
      <w:r w:rsidRPr="008E06D7">
        <w:rPr>
          <w:rFonts w:cstheme="minorHAnsi"/>
          <w:sz w:val="24"/>
          <w:szCs w:val="24"/>
        </w:rPr>
        <w:t xml:space="preserve"> by researchers. There was a study conducted in 2008 that focussed on optimal spacing. The research paper covering this study is ‘</w:t>
      </w:r>
      <w:r w:rsidRPr="008E06D7">
        <w:rPr>
          <w:rFonts w:cstheme="minorHAnsi"/>
          <w:b/>
          <w:sz w:val="24"/>
          <w:szCs w:val="24"/>
        </w:rPr>
        <w:t xml:space="preserve">Spacing Effects in Learning </w:t>
      </w:r>
      <w:proofErr w:type="gramStart"/>
      <w:r w:rsidRPr="008E06D7">
        <w:rPr>
          <w:rFonts w:cstheme="minorHAnsi"/>
          <w:b/>
          <w:sz w:val="24"/>
          <w:szCs w:val="24"/>
        </w:rPr>
        <w:t>A</w:t>
      </w:r>
      <w:proofErr w:type="gramEnd"/>
      <w:r w:rsidRPr="008E06D7">
        <w:rPr>
          <w:rFonts w:cstheme="minorHAnsi"/>
          <w:b/>
          <w:sz w:val="24"/>
          <w:szCs w:val="24"/>
        </w:rPr>
        <w:t xml:space="preserve"> Temporal ridgeline of Optimal Retention’ (Cepeda et al, 2008</w:t>
      </w:r>
      <w:r w:rsidRPr="008E06D7">
        <w:rPr>
          <w:rFonts w:cstheme="minorHAnsi"/>
          <w:sz w:val="24"/>
          <w:szCs w:val="24"/>
        </w:rPr>
        <w:t xml:space="preserve">). The results demonstrated that spacing was more effective than cramming and the further away the test is the longer the gaps should be. How far in the future a test is set, determines the optimal interval between study </w:t>
      </w:r>
      <w:proofErr w:type="gramStart"/>
      <w:r w:rsidRPr="008E06D7">
        <w:rPr>
          <w:rFonts w:cstheme="minorHAnsi"/>
          <w:sz w:val="24"/>
          <w:szCs w:val="24"/>
        </w:rPr>
        <w:t>sessions.</w:t>
      </w:r>
      <w:proofErr w:type="gramEnd"/>
      <w:r w:rsidRPr="008E06D7">
        <w:rPr>
          <w:rFonts w:cstheme="minorHAnsi"/>
          <w:sz w:val="24"/>
          <w:szCs w:val="24"/>
        </w:rPr>
        <w:t xml:space="preserve"> </w:t>
      </w:r>
      <w:proofErr w:type="gramStart"/>
      <w:r w:rsidRPr="008E06D7">
        <w:rPr>
          <w:rFonts w:cstheme="minorHAnsi"/>
          <w:sz w:val="24"/>
          <w:szCs w:val="24"/>
        </w:rPr>
        <w:t>So</w:t>
      </w:r>
      <w:proofErr w:type="gramEnd"/>
      <w:r w:rsidRPr="008E06D7">
        <w:rPr>
          <w:rFonts w:cstheme="minorHAnsi"/>
          <w:sz w:val="24"/>
          <w:szCs w:val="24"/>
        </w:rPr>
        <w:t xml:space="preserve"> if it is one week, the suggested spacing should be one or two days; one month until the test would result in a one week interval; two months would be two weeks; six months would be three weeks; and, up to a year could include a four-week interval between sessions.</w:t>
      </w:r>
    </w:p>
    <w:p w14:paraId="3527D25B" w14:textId="77777777" w:rsidR="00B03ACF" w:rsidRPr="008E06D7" w:rsidRDefault="00B03ACF" w:rsidP="00B03ACF">
      <w:pPr>
        <w:rPr>
          <w:rFonts w:cstheme="minorHAnsi"/>
          <w:b/>
          <w:sz w:val="24"/>
          <w:szCs w:val="24"/>
          <w:u w:val="single"/>
        </w:rPr>
      </w:pPr>
      <w:r w:rsidRPr="008E06D7">
        <w:rPr>
          <w:rFonts w:cstheme="minorHAnsi"/>
          <w:b/>
          <w:sz w:val="24"/>
          <w:szCs w:val="24"/>
        </w:rPr>
        <w:lastRenderedPageBreak/>
        <w:t>As teachers we can use our professional judgment in addition to the knowledge and understanding that we should allow for some time to elapse to allow forgetting before retrieval practice takes place, after all it is a strategy to retrieve information from long-term memory, not short-term memory. Research has shown that any spaced practice is better than no spacing, so as teachers we shouldn’t become too concerned within specific time delays</w:t>
      </w:r>
      <w:proofErr w:type="gramStart"/>
      <w:r w:rsidRPr="008E06D7">
        <w:rPr>
          <w:rFonts w:cstheme="minorHAnsi"/>
          <w:b/>
          <w:sz w:val="24"/>
          <w:szCs w:val="24"/>
        </w:rPr>
        <w:t>. .</w:t>
      </w:r>
      <w:proofErr w:type="gramEnd"/>
      <w:r w:rsidRPr="008E06D7">
        <w:rPr>
          <w:rFonts w:cstheme="minorHAnsi"/>
          <w:b/>
          <w:sz w:val="24"/>
          <w:szCs w:val="24"/>
        </w:rPr>
        <w:t xml:space="preserve"> </w:t>
      </w:r>
      <w:r w:rsidRPr="008E06D7">
        <w:rPr>
          <w:rFonts w:cstheme="minorHAnsi"/>
          <w:b/>
          <w:sz w:val="24"/>
          <w:szCs w:val="24"/>
          <w:u w:val="single"/>
        </w:rPr>
        <w:t>It should therefore be built into all lessons and medium/long term planning.</w:t>
      </w:r>
    </w:p>
    <w:p w14:paraId="53BDCF70" w14:textId="77777777" w:rsidR="00B03ACF" w:rsidRPr="008E06D7" w:rsidRDefault="00B03ACF" w:rsidP="00B03ACF">
      <w:pPr>
        <w:rPr>
          <w:rFonts w:cstheme="minorHAnsi"/>
          <w:sz w:val="24"/>
          <w:szCs w:val="24"/>
        </w:rPr>
      </w:pPr>
    </w:p>
    <w:p w14:paraId="33CBE87C" w14:textId="77777777" w:rsidR="00B03ACF" w:rsidRDefault="00B03ACF" w:rsidP="00B03ACF">
      <w:pPr>
        <w:rPr>
          <w:rFonts w:cstheme="minorHAnsi"/>
          <w:b/>
          <w:sz w:val="24"/>
          <w:szCs w:val="24"/>
        </w:rPr>
      </w:pPr>
    </w:p>
    <w:p w14:paraId="30A2ACFF" w14:textId="77777777" w:rsidR="00B03ACF" w:rsidRDefault="00B03ACF" w:rsidP="00B03ACF">
      <w:pPr>
        <w:rPr>
          <w:rFonts w:cstheme="minorHAnsi"/>
          <w:b/>
          <w:sz w:val="24"/>
          <w:szCs w:val="24"/>
        </w:rPr>
      </w:pPr>
    </w:p>
    <w:p w14:paraId="6BD38535" w14:textId="77777777" w:rsidR="00B03ACF" w:rsidRDefault="00B03ACF" w:rsidP="00B03ACF">
      <w:pPr>
        <w:rPr>
          <w:rFonts w:cstheme="minorHAnsi"/>
          <w:b/>
          <w:sz w:val="24"/>
          <w:szCs w:val="24"/>
        </w:rPr>
      </w:pPr>
    </w:p>
    <w:p w14:paraId="2CAA228A" w14:textId="77777777" w:rsidR="00B03ACF" w:rsidRDefault="00B03ACF" w:rsidP="00B03ACF">
      <w:pPr>
        <w:rPr>
          <w:rFonts w:cstheme="minorHAnsi"/>
          <w:b/>
          <w:sz w:val="24"/>
          <w:szCs w:val="24"/>
        </w:rPr>
      </w:pPr>
    </w:p>
    <w:p w14:paraId="15FBCB59" w14:textId="77777777" w:rsidR="00B03ACF" w:rsidRDefault="00B03ACF" w:rsidP="00B03ACF">
      <w:pPr>
        <w:rPr>
          <w:rFonts w:cstheme="minorHAnsi"/>
          <w:b/>
          <w:sz w:val="24"/>
          <w:szCs w:val="24"/>
        </w:rPr>
      </w:pPr>
    </w:p>
    <w:p w14:paraId="77B4C62F" w14:textId="77777777" w:rsidR="00B03ACF" w:rsidRDefault="00B03ACF" w:rsidP="00B03ACF">
      <w:pPr>
        <w:rPr>
          <w:rFonts w:cstheme="minorHAnsi"/>
          <w:b/>
          <w:sz w:val="24"/>
          <w:szCs w:val="24"/>
        </w:rPr>
      </w:pPr>
    </w:p>
    <w:p w14:paraId="6D23E365" w14:textId="77777777" w:rsidR="00B03ACF" w:rsidRDefault="00B03ACF" w:rsidP="00B03ACF">
      <w:pPr>
        <w:rPr>
          <w:rFonts w:cstheme="minorHAnsi"/>
          <w:b/>
          <w:sz w:val="24"/>
          <w:szCs w:val="24"/>
        </w:rPr>
      </w:pPr>
    </w:p>
    <w:p w14:paraId="14D7904E" w14:textId="77777777" w:rsidR="00B03ACF" w:rsidRDefault="00B03ACF" w:rsidP="00B03ACF">
      <w:pPr>
        <w:rPr>
          <w:rFonts w:cstheme="minorHAnsi"/>
          <w:b/>
          <w:sz w:val="24"/>
          <w:szCs w:val="24"/>
        </w:rPr>
      </w:pPr>
    </w:p>
    <w:p w14:paraId="2CC7C87E" w14:textId="77777777" w:rsidR="00B03ACF" w:rsidRDefault="00B03ACF" w:rsidP="00B03ACF">
      <w:pPr>
        <w:rPr>
          <w:rFonts w:cstheme="minorHAnsi"/>
          <w:b/>
          <w:sz w:val="24"/>
          <w:szCs w:val="24"/>
        </w:rPr>
      </w:pPr>
    </w:p>
    <w:p w14:paraId="0763608B" w14:textId="77777777" w:rsidR="00B03ACF" w:rsidRDefault="00B03ACF" w:rsidP="00B03ACF">
      <w:pPr>
        <w:rPr>
          <w:rFonts w:cstheme="minorHAnsi"/>
          <w:b/>
          <w:sz w:val="24"/>
          <w:szCs w:val="24"/>
        </w:rPr>
      </w:pPr>
    </w:p>
    <w:p w14:paraId="0A7B7503" w14:textId="77777777" w:rsidR="00B03ACF" w:rsidRDefault="00B03ACF" w:rsidP="00B03ACF">
      <w:pPr>
        <w:rPr>
          <w:rFonts w:cstheme="minorHAnsi"/>
          <w:b/>
          <w:sz w:val="24"/>
          <w:szCs w:val="24"/>
        </w:rPr>
      </w:pPr>
    </w:p>
    <w:p w14:paraId="3D44B6A0" w14:textId="77777777" w:rsidR="00B03ACF" w:rsidRDefault="00B03ACF" w:rsidP="00B03ACF">
      <w:pPr>
        <w:rPr>
          <w:rFonts w:cstheme="minorHAnsi"/>
          <w:b/>
          <w:sz w:val="24"/>
          <w:szCs w:val="24"/>
        </w:rPr>
      </w:pPr>
    </w:p>
    <w:p w14:paraId="101EFD5B" w14:textId="77777777" w:rsidR="00B03ACF" w:rsidRDefault="00B03ACF" w:rsidP="00B03ACF">
      <w:pPr>
        <w:rPr>
          <w:rFonts w:cstheme="minorHAnsi"/>
          <w:b/>
          <w:sz w:val="24"/>
          <w:szCs w:val="24"/>
        </w:rPr>
      </w:pPr>
    </w:p>
    <w:p w14:paraId="0FEA4EBF" w14:textId="77777777" w:rsidR="00B03ACF" w:rsidRDefault="00B03ACF" w:rsidP="00B03ACF">
      <w:pPr>
        <w:rPr>
          <w:rFonts w:cstheme="minorHAnsi"/>
          <w:b/>
          <w:sz w:val="24"/>
          <w:szCs w:val="24"/>
        </w:rPr>
      </w:pPr>
    </w:p>
    <w:p w14:paraId="2ADBC231" w14:textId="77777777" w:rsidR="00B03ACF" w:rsidRDefault="00B03ACF" w:rsidP="00B03ACF">
      <w:pPr>
        <w:rPr>
          <w:rFonts w:cstheme="minorHAnsi"/>
          <w:b/>
          <w:sz w:val="24"/>
          <w:szCs w:val="24"/>
        </w:rPr>
      </w:pPr>
    </w:p>
    <w:p w14:paraId="4BB58C3F" w14:textId="77777777" w:rsidR="00B03ACF" w:rsidRDefault="00B03ACF" w:rsidP="00B03ACF">
      <w:pPr>
        <w:rPr>
          <w:rFonts w:cstheme="minorHAnsi"/>
          <w:b/>
          <w:sz w:val="24"/>
          <w:szCs w:val="24"/>
        </w:rPr>
      </w:pPr>
    </w:p>
    <w:p w14:paraId="0ED21A71" w14:textId="77777777" w:rsidR="00B03ACF" w:rsidRDefault="00B03ACF" w:rsidP="00B03ACF">
      <w:pPr>
        <w:rPr>
          <w:rFonts w:cstheme="minorHAnsi"/>
          <w:b/>
          <w:sz w:val="24"/>
          <w:szCs w:val="24"/>
        </w:rPr>
      </w:pPr>
    </w:p>
    <w:p w14:paraId="2D4D1474" w14:textId="77777777" w:rsidR="00B03ACF" w:rsidRDefault="00B03ACF" w:rsidP="00B03ACF">
      <w:pPr>
        <w:rPr>
          <w:rFonts w:cstheme="minorHAnsi"/>
          <w:b/>
          <w:sz w:val="24"/>
          <w:szCs w:val="24"/>
        </w:rPr>
      </w:pPr>
    </w:p>
    <w:p w14:paraId="011670D9" w14:textId="77777777" w:rsidR="00B03ACF" w:rsidRDefault="00B03ACF" w:rsidP="00B03ACF">
      <w:pPr>
        <w:rPr>
          <w:rFonts w:cstheme="minorHAnsi"/>
          <w:b/>
          <w:sz w:val="24"/>
          <w:szCs w:val="24"/>
        </w:rPr>
      </w:pPr>
    </w:p>
    <w:p w14:paraId="54F3EBFA" w14:textId="77777777" w:rsidR="00B03ACF" w:rsidRDefault="00B03ACF" w:rsidP="00B03ACF">
      <w:pPr>
        <w:rPr>
          <w:rFonts w:cstheme="minorHAnsi"/>
          <w:b/>
          <w:sz w:val="24"/>
          <w:szCs w:val="24"/>
        </w:rPr>
      </w:pPr>
    </w:p>
    <w:p w14:paraId="2CB0CA09" w14:textId="77777777" w:rsidR="00B03ACF" w:rsidRDefault="00B03ACF" w:rsidP="00B03ACF">
      <w:pPr>
        <w:rPr>
          <w:rFonts w:cstheme="minorHAnsi"/>
          <w:b/>
          <w:sz w:val="24"/>
          <w:szCs w:val="24"/>
        </w:rPr>
      </w:pPr>
    </w:p>
    <w:p w14:paraId="15439603" w14:textId="77777777" w:rsidR="00B03ACF" w:rsidRDefault="00B03ACF" w:rsidP="00B03ACF">
      <w:pPr>
        <w:rPr>
          <w:rFonts w:cstheme="minorHAnsi"/>
          <w:b/>
          <w:sz w:val="24"/>
          <w:szCs w:val="24"/>
        </w:rPr>
      </w:pPr>
    </w:p>
    <w:p w14:paraId="5CDEA34A" w14:textId="77777777" w:rsidR="00B03ACF" w:rsidRDefault="00B03ACF" w:rsidP="00B03ACF">
      <w:pPr>
        <w:rPr>
          <w:rFonts w:cstheme="minorHAnsi"/>
          <w:b/>
          <w:sz w:val="24"/>
          <w:szCs w:val="24"/>
        </w:rPr>
      </w:pPr>
    </w:p>
    <w:p w14:paraId="642B428B" w14:textId="77777777" w:rsidR="00B03ACF" w:rsidRDefault="00B03ACF" w:rsidP="00B03ACF">
      <w:pPr>
        <w:rPr>
          <w:rFonts w:cstheme="minorHAnsi"/>
          <w:b/>
          <w:sz w:val="24"/>
          <w:szCs w:val="24"/>
        </w:rPr>
      </w:pPr>
    </w:p>
    <w:p w14:paraId="6AA4C794" w14:textId="77777777" w:rsidR="00B03ACF" w:rsidRDefault="00B03ACF" w:rsidP="00B03ACF">
      <w:pPr>
        <w:rPr>
          <w:rFonts w:cstheme="minorHAnsi"/>
          <w:b/>
          <w:sz w:val="24"/>
          <w:szCs w:val="24"/>
        </w:rPr>
      </w:pPr>
    </w:p>
    <w:p w14:paraId="4E8966FC" w14:textId="77777777" w:rsidR="00B03ACF" w:rsidRDefault="00B03ACF" w:rsidP="00B03ACF">
      <w:pPr>
        <w:rPr>
          <w:rFonts w:cstheme="minorHAnsi"/>
          <w:b/>
          <w:sz w:val="24"/>
          <w:szCs w:val="24"/>
        </w:rPr>
      </w:pPr>
    </w:p>
    <w:p w14:paraId="0840B2CF" w14:textId="77777777" w:rsidR="00B03ACF" w:rsidRDefault="00B03ACF" w:rsidP="00B03ACF">
      <w:pPr>
        <w:rPr>
          <w:rFonts w:cstheme="minorHAnsi"/>
          <w:b/>
          <w:sz w:val="24"/>
          <w:szCs w:val="24"/>
        </w:rPr>
      </w:pPr>
    </w:p>
    <w:p w14:paraId="351859D6" w14:textId="77777777" w:rsidR="00B03ACF" w:rsidRPr="008E06D7" w:rsidRDefault="00B03ACF" w:rsidP="00B03ACF">
      <w:pPr>
        <w:rPr>
          <w:rFonts w:cstheme="minorHAnsi"/>
          <w:b/>
          <w:sz w:val="24"/>
          <w:szCs w:val="24"/>
        </w:rPr>
      </w:pPr>
      <w:r w:rsidRPr="008E06D7">
        <w:rPr>
          <w:rFonts w:cstheme="minorHAnsi"/>
          <w:b/>
          <w:sz w:val="24"/>
          <w:szCs w:val="24"/>
        </w:rPr>
        <w:t>APPENDIX 2</w:t>
      </w:r>
    </w:p>
    <w:p w14:paraId="023B27C9" w14:textId="77777777" w:rsidR="00B03ACF" w:rsidRPr="008E06D7" w:rsidRDefault="00B03ACF" w:rsidP="00B03ACF">
      <w:pPr>
        <w:rPr>
          <w:rFonts w:cstheme="minorHAnsi"/>
          <w:b/>
          <w:sz w:val="24"/>
          <w:szCs w:val="24"/>
        </w:rPr>
      </w:pPr>
      <w:r w:rsidRPr="008E06D7">
        <w:rPr>
          <w:rFonts w:cstheme="minorHAnsi"/>
          <w:b/>
          <w:sz w:val="24"/>
          <w:szCs w:val="24"/>
        </w:rPr>
        <w:t>AVONBOURNE ACADEMIES CASE STUDY: ONGOING SPACED REVISION</w:t>
      </w:r>
    </w:p>
    <w:p w14:paraId="3271F09C" w14:textId="77777777" w:rsidR="00B03ACF" w:rsidRPr="008E06D7" w:rsidRDefault="00B03ACF" w:rsidP="00B03ACF">
      <w:pPr>
        <w:rPr>
          <w:rFonts w:cstheme="minorHAnsi"/>
          <w:b/>
          <w:sz w:val="24"/>
          <w:szCs w:val="24"/>
        </w:rPr>
      </w:pPr>
      <w:r w:rsidRPr="008E06D7">
        <w:rPr>
          <w:rFonts w:cstheme="minorHAnsi"/>
          <w:b/>
          <w:sz w:val="24"/>
          <w:szCs w:val="24"/>
        </w:rPr>
        <w:t>Weekly Knowledge Quizzes:</w:t>
      </w:r>
    </w:p>
    <w:p w14:paraId="5828590E" w14:textId="77777777" w:rsidR="00B03ACF" w:rsidRPr="008E06D7" w:rsidRDefault="00B03ACF" w:rsidP="00B03ACF">
      <w:pPr>
        <w:rPr>
          <w:rFonts w:cstheme="minorHAnsi"/>
          <w:sz w:val="24"/>
          <w:szCs w:val="24"/>
        </w:rPr>
      </w:pPr>
      <w:r w:rsidRPr="008E06D7">
        <w:rPr>
          <w:rFonts w:cstheme="minorHAnsi"/>
          <w:sz w:val="24"/>
          <w:szCs w:val="24"/>
        </w:rPr>
        <w:t xml:space="preserve">Each subject conducts a weekly knowledge quiz for each class during their final lesson of the week. These quizzes assess student’s retention of knowledge from their subject Knowledge Organisers, supported by daily and weekly self-quizzing and Do Now’s at the start of every lesson. The quizzes build in spacing and interleaving over the year/course. These are completed under exam conditions and last 10 minutes. The answers expected are single words, definitions, </w:t>
      </w:r>
      <w:proofErr w:type="gramStart"/>
      <w:r w:rsidRPr="008E06D7">
        <w:rPr>
          <w:rFonts w:cstheme="minorHAnsi"/>
          <w:sz w:val="24"/>
          <w:szCs w:val="24"/>
        </w:rPr>
        <w:t>formulas</w:t>
      </w:r>
      <w:proofErr w:type="gramEnd"/>
      <w:r w:rsidRPr="008E06D7">
        <w:rPr>
          <w:rFonts w:cstheme="minorHAnsi"/>
          <w:sz w:val="24"/>
          <w:szCs w:val="24"/>
        </w:rPr>
        <w:t xml:space="preserve"> or symbols. These quizzes are peer marked in the lesson, with a score out of 15 recorded each week. </w:t>
      </w:r>
    </w:p>
    <w:p w14:paraId="1EED4A66" w14:textId="77777777" w:rsidR="00B03ACF" w:rsidRPr="008E06D7" w:rsidRDefault="00B03ACF" w:rsidP="00B03ACF">
      <w:pPr>
        <w:rPr>
          <w:rFonts w:cstheme="minorHAnsi"/>
          <w:b/>
          <w:sz w:val="24"/>
          <w:szCs w:val="24"/>
        </w:rPr>
      </w:pPr>
      <w:r w:rsidRPr="008E06D7">
        <w:rPr>
          <w:rFonts w:cstheme="minorHAnsi"/>
          <w:b/>
          <w:sz w:val="24"/>
          <w:szCs w:val="24"/>
        </w:rPr>
        <w:t>Weekly ‘Knowledge Is Power (KIP) Tests:</w:t>
      </w:r>
    </w:p>
    <w:p w14:paraId="104BFC81" w14:textId="77777777" w:rsidR="00B03ACF" w:rsidRPr="008E06D7" w:rsidRDefault="00B03ACF" w:rsidP="00B03ACF">
      <w:pPr>
        <w:rPr>
          <w:rFonts w:cstheme="minorHAnsi"/>
          <w:sz w:val="24"/>
          <w:szCs w:val="24"/>
        </w:rPr>
      </w:pPr>
      <w:r w:rsidRPr="008E06D7">
        <w:rPr>
          <w:rFonts w:cstheme="minorHAnsi"/>
          <w:sz w:val="24"/>
          <w:szCs w:val="24"/>
        </w:rPr>
        <w:t xml:space="preserve">Once a week, during tutor time, students carry out a test consisting of three questions from each EBacc subject. These are marked and recorded, with a target of at least 80%, demonstrating high success rates/mastery. Questions are spaced and interleaved from prior learning, to further strengthen retrieval. </w:t>
      </w:r>
    </w:p>
    <w:p w14:paraId="4E22A559" w14:textId="77777777" w:rsidR="00B03ACF" w:rsidRPr="008E06D7" w:rsidRDefault="00B03ACF" w:rsidP="00B03ACF">
      <w:pPr>
        <w:rPr>
          <w:rFonts w:cstheme="minorHAnsi"/>
          <w:b/>
          <w:sz w:val="24"/>
          <w:szCs w:val="24"/>
        </w:rPr>
      </w:pPr>
      <w:r w:rsidRPr="008E06D7">
        <w:rPr>
          <w:rFonts w:cstheme="minorHAnsi"/>
          <w:b/>
          <w:sz w:val="24"/>
          <w:szCs w:val="24"/>
        </w:rPr>
        <w:t>Six weekly 100 Question Knowledge Tests</w:t>
      </w:r>
    </w:p>
    <w:p w14:paraId="222E21EC" w14:textId="77777777" w:rsidR="00B03ACF" w:rsidRPr="008E06D7" w:rsidRDefault="00B03ACF" w:rsidP="00B03ACF">
      <w:pPr>
        <w:rPr>
          <w:rFonts w:cstheme="minorHAnsi"/>
          <w:sz w:val="24"/>
          <w:szCs w:val="24"/>
        </w:rPr>
      </w:pPr>
      <w:r w:rsidRPr="008E06D7">
        <w:rPr>
          <w:rFonts w:cstheme="minorHAnsi"/>
          <w:sz w:val="24"/>
          <w:szCs w:val="24"/>
        </w:rPr>
        <w:t xml:space="preserve">Every six weeks, Yr 7-13 students complete 100 Question Knowledge tests. These are for each EBacc subject for Yr 7-11 and A </w:t>
      </w:r>
      <w:proofErr w:type="gramStart"/>
      <w:r w:rsidRPr="008E06D7">
        <w:rPr>
          <w:rFonts w:cstheme="minorHAnsi"/>
          <w:sz w:val="24"/>
          <w:szCs w:val="24"/>
        </w:rPr>
        <w:t>Level subjects</w:t>
      </w:r>
      <w:proofErr w:type="gramEnd"/>
      <w:r w:rsidRPr="008E06D7">
        <w:rPr>
          <w:rFonts w:cstheme="minorHAnsi"/>
          <w:sz w:val="24"/>
          <w:szCs w:val="24"/>
        </w:rPr>
        <w:t xml:space="preserve"> for Yr 12-13. Year 7 tests consist of 50 questions, but 100 questions for all other year groups. Questions assess student’s retention of knowledge from their subject Knowledge Organisers, supported by daily and weekly self-quizzing. There is built in spacing and interleaving. For example, by the final test of the year in July, there will be 50 questions from the last half term and 10 questions from each of the previous half terms.</w:t>
      </w:r>
    </w:p>
    <w:p w14:paraId="5ED8255D" w14:textId="77777777" w:rsidR="00B03ACF" w:rsidRPr="008E06D7" w:rsidRDefault="00B03ACF" w:rsidP="00B03ACF">
      <w:pPr>
        <w:rPr>
          <w:rFonts w:cstheme="minorHAnsi"/>
          <w:sz w:val="24"/>
          <w:szCs w:val="24"/>
        </w:rPr>
      </w:pPr>
      <w:r w:rsidRPr="008E06D7">
        <w:rPr>
          <w:rFonts w:cstheme="minorHAnsi"/>
          <w:sz w:val="24"/>
          <w:szCs w:val="24"/>
        </w:rPr>
        <w:t>These are completed under exam conditions in the classroom, within the time limit of one hour. The knowledge tested throughout the year will be an accumulation of knowledge from the start of the year to the end of the year. The gaps that are identified at the end of each unit Knowledge Assessment will be tested during future Knowledge Assessments. The outcomes are reported as a percentage score.</w:t>
      </w:r>
    </w:p>
    <w:p w14:paraId="251E3754" w14:textId="77777777" w:rsidR="00B03ACF" w:rsidRPr="008E06D7" w:rsidRDefault="00B03ACF" w:rsidP="00B03ACF">
      <w:pPr>
        <w:rPr>
          <w:rFonts w:cstheme="minorHAnsi"/>
          <w:b/>
          <w:sz w:val="24"/>
          <w:szCs w:val="24"/>
        </w:rPr>
      </w:pPr>
      <w:r w:rsidRPr="008E06D7">
        <w:rPr>
          <w:rFonts w:cstheme="minorHAnsi"/>
          <w:b/>
          <w:sz w:val="24"/>
          <w:szCs w:val="24"/>
        </w:rPr>
        <w:t>Homework:</w:t>
      </w:r>
    </w:p>
    <w:p w14:paraId="133D637E" w14:textId="77777777" w:rsidR="00B03ACF" w:rsidRPr="008E06D7" w:rsidRDefault="00B03ACF" w:rsidP="00B03ACF">
      <w:pPr>
        <w:rPr>
          <w:rFonts w:cstheme="minorHAnsi"/>
          <w:sz w:val="24"/>
          <w:szCs w:val="24"/>
        </w:rPr>
      </w:pPr>
      <w:r w:rsidRPr="008E06D7">
        <w:rPr>
          <w:rFonts w:cstheme="minorHAnsi"/>
          <w:sz w:val="24"/>
          <w:szCs w:val="24"/>
        </w:rPr>
        <w:t>As part of their daily homework, all students complete at least 30 minutes of self-quizzing from their Knowledge Organisers on a subject rota basis. The self-quizzing is then checked for completion in tutor time the following morning. All students also complete Hegarty and Seneca as part of their homework.</w:t>
      </w:r>
    </w:p>
    <w:p w14:paraId="351E8150" w14:textId="77777777" w:rsidR="00B03ACF" w:rsidRPr="008E06D7" w:rsidRDefault="00B03ACF" w:rsidP="00B03ACF">
      <w:pPr>
        <w:rPr>
          <w:rFonts w:cstheme="minorHAnsi"/>
          <w:b/>
          <w:sz w:val="24"/>
          <w:szCs w:val="24"/>
        </w:rPr>
      </w:pPr>
      <w:r w:rsidRPr="008E06D7">
        <w:rPr>
          <w:rFonts w:cstheme="minorHAnsi"/>
          <w:b/>
          <w:sz w:val="24"/>
          <w:szCs w:val="24"/>
        </w:rPr>
        <w:t>Tutor time:</w:t>
      </w:r>
    </w:p>
    <w:p w14:paraId="6E5397CD" w14:textId="77777777" w:rsidR="00B03ACF" w:rsidRPr="008E06D7" w:rsidRDefault="00B03ACF" w:rsidP="00B03ACF">
      <w:pPr>
        <w:rPr>
          <w:rFonts w:cstheme="minorHAnsi"/>
          <w:sz w:val="24"/>
          <w:szCs w:val="24"/>
        </w:rPr>
      </w:pPr>
      <w:r w:rsidRPr="008E06D7">
        <w:rPr>
          <w:rFonts w:cstheme="minorHAnsi"/>
          <w:sz w:val="24"/>
          <w:szCs w:val="24"/>
        </w:rPr>
        <w:lastRenderedPageBreak/>
        <w:t>In tutor time, once a week, all students learn how to complete flashcards, use the Leitner system and deliberately practice writing flash cards and optimising their self-quizzing. They create flashcards based on the knowledge they got wrong in their weekly KIP test.</w:t>
      </w:r>
    </w:p>
    <w:p w14:paraId="17F38717" w14:textId="77777777" w:rsidR="00B03ACF" w:rsidRPr="008E06D7" w:rsidRDefault="00B03ACF" w:rsidP="00B03ACF">
      <w:pPr>
        <w:rPr>
          <w:rFonts w:cstheme="minorHAnsi"/>
          <w:sz w:val="24"/>
          <w:szCs w:val="24"/>
        </w:rPr>
      </w:pPr>
    </w:p>
    <w:p w14:paraId="74923B51" w14:textId="77777777" w:rsidR="00B03ACF" w:rsidRPr="008E06D7" w:rsidRDefault="00B03ACF" w:rsidP="00B03ACF">
      <w:pPr>
        <w:rPr>
          <w:rFonts w:cstheme="minorHAnsi"/>
          <w:sz w:val="24"/>
          <w:szCs w:val="24"/>
        </w:rPr>
      </w:pPr>
      <w:r w:rsidRPr="008E06D7">
        <w:rPr>
          <w:rFonts w:cstheme="minorHAnsi"/>
          <w:sz w:val="24"/>
          <w:szCs w:val="24"/>
        </w:rPr>
        <w:br w:type="page"/>
      </w:r>
    </w:p>
    <w:p w14:paraId="28FA9AF2" w14:textId="77777777" w:rsidR="00B03ACF" w:rsidRPr="008E06D7" w:rsidRDefault="00B03ACF" w:rsidP="00B03ACF">
      <w:pPr>
        <w:rPr>
          <w:rFonts w:cstheme="minorHAnsi"/>
          <w:b/>
          <w:sz w:val="24"/>
          <w:szCs w:val="24"/>
        </w:rPr>
      </w:pPr>
      <w:r w:rsidRPr="008E06D7">
        <w:rPr>
          <w:rFonts w:cstheme="minorHAnsi"/>
          <w:b/>
          <w:sz w:val="24"/>
          <w:szCs w:val="24"/>
        </w:rPr>
        <w:lastRenderedPageBreak/>
        <w:t>APPENDIX 3</w:t>
      </w:r>
    </w:p>
    <w:p w14:paraId="31170DF5" w14:textId="77777777" w:rsidR="00B03ACF" w:rsidRPr="008E06D7" w:rsidRDefault="00B03ACF" w:rsidP="00B03ACF">
      <w:pPr>
        <w:rPr>
          <w:rFonts w:cstheme="minorHAnsi"/>
          <w:sz w:val="24"/>
          <w:szCs w:val="24"/>
        </w:rPr>
      </w:pPr>
      <w:r w:rsidRPr="008E06D7">
        <w:rPr>
          <w:rFonts w:cstheme="minorHAnsi"/>
          <w:b/>
          <w:sz w:val="24"/>
          <w:szCs w:val="24"/>
        </w:rPr>
        <w:t>The TLAC ‘Pillars’ and ‘Techniques’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99"/>
        <w:gridCol w:w="2998"/>
        <w:gridCol w:w="2999"/>
      </w:tblGrid>
      <w:tr w:rsidR="00B03ACF" w:rsidRPr="008E06D7" w14:paraId="4D0AA168" w14:textId="77777777" w:rsidTr="00956150">
        <w:tc>
          <w:tcPr>
            <w:tcW w:w="3005" w:type="dxa"/>
            <w:shd w:val="clear" w:color="auto" w:fill="1F3864" w:themeFill="accent1" w:themeFillShade="80"/>
          </w:tcPr>
          <w:p w14:paraId="5C7F33E3"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Units (PILLARS)</w:t>
            </w:r>
          </w:p>
        </w:tc>
        <w:tc>
          <w:tcPr>
            <w:tcW w:w="3005" w:type="dxa"/>
            <w:shd w:val="clear" w:color="auto" w:fill="1F3864" w:themeFill="accent1" w:themeFillShade="80"/>
          </w:tcPr>
          <w:p w14:paraId="16F67B09"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Chapters</w:t>
            </w:r>
          </w:p>
        </w:tc>
        <w:tc>
          <w:tcPr>
            <w:tcW w:w="3006" w:type="dxa"/>
            <w:shd w:val="clear" w:color="auto" w:fill="1F3864" w:themeFill="accent1" w:themeFillShade="80"/>
          </w:tcPr>
          <w:p w14:paraId="08DACD8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Techniques</w:t>
            </w:r>
          </w:p>
        </w:tc>
      </w:tr>
      <w:tr w:rsidR="00B03ACF" w:rsidRPr="008E06D7" w14:paraId="5339F9A8" w14:textId="77777777" w:rsidTr="00956150">
        <w:tc>
          <w:tcPr>
            <w:tcW w:w="3005" w:type="dxa"/>
            <w:vMerge w:val="restart"/>
          </w:tcPr>
          <w:p w14:paraId="2BDF00ED" w14:textId="77777777" w:rsidR="00B03ACF" w:rsidRPr="008E06D7" w:rsidRDefault="00B03ACF" w:rsidP="00B03ACF">
            <w:pPr>
              <w:numPr>
                <w:ilvl w:val="0"/>
                <w:numId w:val="21"/>
              </w:numPr>
              <w:spacing w:after="160" w:line="259" w:lineRule="auto"/>
              <w:rPr>
                <w:rFonts w:cstheme="minorHAnsi"/>
                <w:sz w:val="20"/>
                <w:szCs w:val="20"/>
              </w:rPr>
            </w:pPr>
            <w:r w:rsidRPr="008E06D7">
              <w:rPr>
                <w:rFonts w:cstheme="minorHAnsi"/>
                <w:b/>
                <w:sz w:val="20"/>
                <w:szCs w:val="20"/>
              </w:rPr>
              <w:t>Check for Understanding</w:t>
            </w:r>
            <w:r w:rsidRPr="008E06D7">
              <w:rPr>
                <w:rFonts w:cstheme="minorHAnsi"/>
                <w:sz w:val="20"/>
                <w:szCs w:val="20"/>
              </w:rPr>
              <w:t>. Differentiating ‘I taught it’ from ‘They learned it’ is the soul of teaching.</w:t>
            </w:r>
          </w:p>
        </w:tc>
        <w:tc>
          <w:tcPr>
            <w:tcW w:w="3005" w:type="dxa"/>
            <w:vMerge w:val="restart"/>
          </w:tcPr>
          <w:p w14:paraId="25335E63"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sz w:val="20"/>
                <w:szCs w:val="20"/>
              </w:rPr>
              <w:t>Gathering Data on Student Mastery</w:t>
            </w:r>
          </w:p>
        </w:tc>
        <w:tc>
          <w:tcPr>
            <w:tcW w:w="3006" w:type="dxa"/>
            <w:shd w:val="clear" w:color="auto" w:fill="auto"/>
          </w:tcPr>
          <w:p w14:paraId="3EB8D115"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Reject Self-Report</w:t>
            </w:r>
          </w:p>
        </w:tc>
      </w:tr>
      <w:tr w:rsidR="00B03ACF" w:rsidRPr="008E06D7" w14:paraId="7A59957A" w14:textId="77777777" w:rsidTr="00956150">
        <w:tc>
          <w:tcPr>
            <w:tcW w:w="3005" w:type="dxa"/>
            <w:vMerge/>
          </w:tcPr>
          <w:p w14:paraId="722B7280" w14:textId="77777777" w:rsidR="00B03ACF" w:rsidRPr="008E06D7" w:rsidRDefault="00B03ACF" w:rsidP="00956150">
            <w:pPr>
              <w:spacing w:after="160" w:line="259" w:lineRule="auto"/>
              <w:rPr>
                <w:rFonts w:cstheme="minorHAnsi"/>
                <w:sz w:val="20"/>
                <w:szCs w:val="20"/>
              </w:rPr>
            </w:pPr>
          </w:p>
        </w:tc>
        <w:tc>
          <w:tcPr>
            <w:tcW w:w="3005" w:type="dxa"/>
            <w:vMerge/>
          </w:tcPr>
          <w:p w14:paraId="07D49BDA"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026BBDB6"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Targeted Questioning</w:t>
            </w:r>
          </w:p>
        </w:tc>
      </w:tr>
      <w:tr w:rsidR="00B03ACF" w:rsidRPr="008E06D7" w14:paraId="296AF7A7" w14:textId="77777777" w:rsidTr="00956150">
        <w:tc>
          <w:tcPr>
            <w:tcW w:w="3005" w:type="dxa"/>
            <w:vMerge/>
          </w:tcPr>
          <w:p w14:paraId="59C86986" w14:textId="77777777" w:rsidR="00B03ACF" w:rsidRPr="008E06D7" w:rsidRDefault="00B03ACF" w:rsidP="00956150">
            <w:pPr>
              <w:spacing w:after="160" w:line="259" w:lineRule="auto"/>
              <w:rPr>
                <w:rFonts w:cstheme="minorHAnsi"/>
                <w:sz w:val="20"/>
                <w:szCs w:val="20"/>
              </w:rPr>
            </w:pPr>
          </w:p>
        </w:tc>
        <w:tc>
          <w:tcPr>
            <w:tcW w:w="3005" w:type="dxa"/>
            <w:vMerge/>
          </w:tcPr>
          <w:p w14:paraId="7885225A"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2683CD62"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Standardise the Format</w:t>
            </w:r>
          </w:p>
        </w:tc>
      </w:tr>
      <w:tr w:rsidR="00B03ACF" w:rsidRPr="008E06D7" w14:paraId="62D39ED1" w14:textId="77777777" w:rsidTr="00956150">
        <w:tc>
          <w:tcPr>
            <w:tcW w:w="3005" w:type="dxa"/>
            <w:vMerge/>
          </w:tcPr>
          <w:p w14:paraId="07AB8D59" w14:textId="77777777" w:rsidR="00B03ACF" w:rsidRPr="008E06D7" w:rsidRDefault="00B03ACF" w:rsidP="00956150">
            <w:pPr>
              <w:spacing w:after="160" w:line="259" w:lineRule="auto"/>
              <w:rPr>
                <w:rFonts w:cstheme="minorHAnsi"/>
                <w:sz w:val="20"/>
                <w:szCs w:val="20"/>
              </w:rPr>
            </w:pPr>
          </w:p>
        </w:tc>
        <w:tc>
          <w:tcPr>
            <w:tcW w:w="3005" w:type="dxa"/>
            <w:vMerge/>
          </w:tcPr>
          <w:p w14:paraId="5B5A5457"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3362729C"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Tracking, Not Watching</w:t>
            </w:r>
          </w:p>
        </w:tc>
      </w:tr>
      <w:tr w:rsidR="00B03ACF" w:rsidRPr="008E06D7" w14:paraId="1871427A" w14:textId="77777777" w:rsidTr="00956150">
        <w:tc>
          <w:tcPr>
            <w:tcW w:w="3005" w:type="dxa"/>
            <w:vMerge/>
          </w:tcPr>
          <w:p w14:paraId="6B809117" w14:textId="77777777" w:rsidR="00B03ACF" w:rsidRPr="008E06D7" w:rsidRDefault="00B03ACF" w:rsidP="00956150">
            <w:pPr>
              <w:spacing w:after="160" w:line="259" w:lineRule="auto"/>
              <w:rPr>
                <w:rFonts w:cstheme="minorHAnsi"/>
                <w:sz w:val="20"/>
                <w:szCs w:val="20"/>
              </w:rPr>
            </w:pPr>
          </w:p>
        </w:tc>
        <w:tc>
          <w:tcPr>
            <w:tcW w:w="3005" w:type="dxa"/>
            <w:vMerge/>
          </w:tcPr>
          <w:p w14:paraId="3E4AFF0A"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5E26FAD2"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Show Me</w:t>
            </w:r>
          </w:p>
        </w:tc>
      </w:tr>
      <w:tr w:rsidR="00B03ACF" w:rsidRPr="008E06D7" w14:paraId="4350CD15" w14:textId="77777777" w:rsidTr="00956150">
        <w:tc>
          <w:tcPr>
            <w:tcW w:w="3005" w:type="dxa"/>
            <w:vMerge/>
          </w:tcPr>
          <w:p w14:paraId="4C100348" w14:textId="77777777" w:rsidR="00B03ACF" w:rsidRPr="008E06D7" w:rsidRDefault="00B03ACF" w:rsidP="00956150">
            <w:pPr>
              <w:spacing w:after="160" w:line="259" w:lineRule="auto"/>
              <w:rPr>
                <w:rFonts w:cstheme="minorHAnsi"/>
                <w:sz w:val="20"/>
                <w:szCs w:val="20"/>
              </w:rPr>
            </w:pPr>
          </w:p>
        </w:tc>
        <w:tc>
          <w:tcPr>
            <w:tcW w:w="3005" w:type="dxa"/>
            <w:vMerge/>
          </w:tcPr>
          <w:p w14:paraId="1D5ACD81"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3F8A9A5E"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Affirmative Checking</w:t>
            </w:r>
          </w:p>
        </w:tc>
      </w:tr>
      <w:tr w:rsidR="00B03ACF" w:rsidRPr="008E06D7" w14:paraId="5D1EE14C" w14:textId="77777777" w:rsidTr="00956150">
        <w:tc>
          <w:tcPr>
            <w:tcW w:w="3005" w:type="dxa"/>
            <w:vMerge/>
          </w:tcPr>
          <w:p w14:paraId="0DD87CAB" w14:textId="77777777" w:rsidR="00B03ACF" w:rsidRPr="008E06D7" w:rsidRDefault="00B03ACF" w:rsidP="00956150">
            <w:pPr>
              <w:spacing w:after="160" w:line="259" w:lineRule="auto"/>
              <w:rPr>
                <w:rFonts w:cstheme="minorHAnsi"/>
                <w:sz w:val="20"/>
                <w:szCs w:val="20"/>
              </w:rPr>
            </w:pPr>
          </w:p>
        </w:tc>
        <w:tc>
          <w:tcPr>
            <w:tcW w:w="3005" w:type="dxa"/>
            <w:vMerge w:val="restart"/>
          </w:tcPr>
          <w:p w14:paraId="45335E06" w14:textId="77777777" w:rsidR="00B03ACF" w:rsidRPr="008E06D7" w:rsidRDefault="00B03ACF" w:rsidP="00B03ACF">
            <w:pPr>
              <w:numPr>
                <w:ilvl w:val="0"/>
                <w:numId w:val="21"/>
              </w:numPr>
              <w:spacing w:after="160" w:line="259" w:lineRule="auto"/>
              <w:rPr>
                <w:rFonts w:cstheme="minorHAnsi"/>
                <w:sz w:val="20"/>
                <w:szCs w:val="20"/>
              </w:rPr>
            </w:pPr>
            <w:r w:rsidRPr="008E06D7">
              <w:rPr>
                <w:rFonts w:cstheme="minorHAnsi"/>
                <w:sz w:val="20"/>
                <w:szCs w:val="20"/>
              </w:rPr>
              <w:t>Acting on the Data and the Culture of Error</w:t>
            </w:r>
          </w:p>
        </w:tc>
        <w:tc>
          <w:tcPr>
            <w:tcW w:w="3006" w:type="dxa"/>
            <w:shd w:val="clear" w:color="auto" w:fill="auto"/>
          </w:tcPr>
          <w:p w14:paraId="5EAAE4F8"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Plan for Error</w:t>
            </w:r>
          </w:p>
        </w:tc>
      </w:tr>
      <w:tr w:rsidR="00B03ACF" w:rsidRPr="008E06D7" w14:paraId="294CEAF2" w14:textId="77777777" w:rsidTr="00956150">
        <w:tc>
          <w:tcPr>
            <w:tcW w:w="3005" w:type="dxa"/>
            <w:vMerge/>
          </w:tcPr>
          <w:p w14:paraId="04B60D56" w14:textId="77777777" w:rsidR="00B03ACF" w:rsidRPr="008E06D7" w:rsidRDefault="00B03ACF" w:rsidP="00956150">
            <w:pPr>
              <w:spacing w:after="160" w:line="259" w:lineRule="auto"/>
              <w:rPr>
                <w:rFonts w:cstheme="minorHAnsi"/>
                <w:sz w:val="20"/>
                <w:szCs w:val="20"/>
              </w:rPr>
            </w:pPr>
          </w:p>
        </w:tc>
        <w:tc>
          <w:tcPr>
            <w:tcW w:w="3005" w:type="dxa"/>
            <w:vMerge/>
          </w:tcPr>
          <w:p w14:paraId="572A3EDC"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0ABA549E"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Culture of Error</w:t>
            </w:r>
          </w:p>
        </w:tc>
      </w:tr>
      <w:tr w:rsidR="00B03ACF" w:rsidRPr="008E06D7" w14:paraId="6D156E76" w14:textId="77777777" w:rsidTr="00956150">
        <w:tc>
          <w:tcPr>
            <w:tcW w:w="3005" w:type="dxa"/>
            <w:vMerge/>
          </w:tcPr>
          <w:p w14:paraId="06DE0C93" w14:textId="77777777" w:rsidR="00B03ACF" w:rsidRPr="008E06D7" w:rsidRDefault="00B03ACF" w:rsidP="00956150">
            <w:pPr>
              <w:spacing w:after="160" w:line="259" w:lineRule="auto"/>
              <w:rPr>
                <w:rFonts w:cstheme="minorHAnsi"/>
                <w:sz w:val="20"/>
                <w:szCs w:val="20"/>
              </w:rPr>
            </w:pPr>
          </w:p>
        </w:tc>
        <w:tc>
          <w:tcPr>
            <w:tcW w:w="3005" w:type="dxa"/>
            <w:vMerge/>
          </w:tcPr>
          <w:p w14:paraId="0F9521E5"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67421466"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Excavate Error</w:t>
            </w:r>
          </w:p>
        </w:tc>
      </w:tr>
      <w:tr w:rsidR="00B03ACF" w:rsidRPr="008E06D7" w14:paraId="1E0ED4D1" w14:textId="77777777" w:rsidTr="00956150">
        <w:tc>
          <w:tcPr>
            <w:tcW w:w="3005" w:type="dxa"/>
            <w:vMerge/>
          </w:tcPr>
          <w:p w14:paraId="6A3B83CD" w14:textId="77777777" w:rsidR="00B03ACF" w:rsidRPr="008E06D7" w:rsidRDefault="00B03ACF" w:rsidP="00956150">
            <w:pPr>
              <w:spacing w:after="160" w:line="259" w:lineRule="auto"/>
              <w:rPr>
                <w:rFonts w:cstheme="minorHAnsi"/>
                <w:sz w:val="20"/>
                <w:szCs w:val="20"/>
              </w:rPr>
            </w:pPr>
          </w:p>
        </w:tc>
        <w:tc>
          <w:tcPr>
            <w:tcW w:w="3005" w:type="dxa"/>
            <w:vMerge/>
          </w:tcPr>
          <w:p w14:paraId="083C2EB6"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07D8AA6D"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Own and Track</w:t>
            </w:r>
          </w:p>
        </w:tc>
      </w:tr>
      <w:tr w:rsidR="00B03ACF" w:rsidRPr="008E06D7" w14:paraId="2FAA1C2E" w14:textId="77777777" w:rsidTr="00956150">
        <w:tc>
          <w:tcPr>
            <w:tcW w:w="3005" w:type="dxa"/>
            <w:vMerge w:val="restart"/>
          </w:tcPr>
          <w:p w14:paraId="3A0718C3"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b/>
                <w:sz w:val="20"/>
                <w:szCs w:val="20"/>
              </w:rPr>
              <w:t>Academic Ethos</w:t>
            </w:r>
            <w:r w:rsidRPr="008E06D7">
              <w:rPr>
                <w:rFonts w:cstheme="minorHAnsi"/>
                <w:sz w:val="20"/>
                <w:szCs w:val="20"/>
              </w:rPr>
              <w:t>. Great classrooms are built around academic rigour that engages students in learning.</w:t>
            </w:r>
          </w:p>
        </w:tc>
        <w:tc>
          <w:tcPr>
            <w:tcW w:w="3005" w:type="dxa"/>
            <w:vMerge w:val="restart"/>
          </w:tcPr>
          <w:p w14:paraId="3D4DCB94"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sz w:val="20"/>
                <w:szCs w:val="20"/>
              </w:rPr>
              <w:t>Setting High Academic Expectations</w:t>
            </w:r>
          </w:p>
        </w:tc>
        <w:tc>
          <w:tcPr>
            <w:tcW w:w="3006" w:type="dxa"/>
            <w:shd w:val="clear" w:color="auto" w:fill="auto"/>
          </w:tcPr>
          <w:p w14:paraId="6C87C554"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No Opt Out</w:t>
            </w:r>
          </w:p>
        </w:tc>
      </w:tr>
      <w:tr w:rsidR="00B03ACF" w:rsidRPr="008E06D7" w14:paraId="19C4854C" w14:textId="77777777" w:rsidTr="00956150">
        <w:tc>
          <w:tcPr>
            <w:tcW w:w="3005" w:type="dxa"/>
            <w:vMerge/>
          </w:tcPr>
          <w:p w14:paraId="2C07E382" w14:textId="77777777" w:rsidR="00B03ACF" w:rsidRPr="008E06D7" w:rsidRDefault="00B03ACF" w:rsidP="00956150">
            <w:pPr>
              <w:spacing w:after="160" w:line="259" w:lineRule="auto"/>
              <w:rPr>
                <w:rFonts w:cstheme="minorHAnsi"/>
                <w:sz w:val="20"/>
                <w:szCs w:val="20"/>
              </w:rPr>
            </w:pPr>
          </w:p>
        </w:tc>
        <w:tc>
          <w:tcPr>
            <w:tcW w:w="3005" w:type="dxa"/>
            <w:vMerge/>
          </w:tcPr>
          <w:p w14:paraId="45AFC10D"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028DECDD"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Right is Right</w:t>
            </w:r>
          </w:p>
        </w:tc>
      </w:tr>
      <w:tr w:rsidR="00B03ACF" w:rsidRPr="008E06D7" w14:paraId="72276BA2" w14:textId="77777777" w:rsidTr="00956150">
        <w:tc>
          <w:tcPr>
            <w:tcW w:w="3005" w:type="dxa"/>
            <w:vMerge/>
          </w:tcPr>
          <w:p w14:paraId="233A7221" w14:textId="77777777" w:rsidR="00B03ACF" w:rsidRPr="008E06D7" w:rsidRDefault="00B03ACF" w:rsidP="00956150">
            <w:pPr>
              <w:spacing w:after="160" w:line="259" w:lineRule="auto"/>
              <w:rPr>
                <w:rFonts w:cstheme="minorHAnsi"/>
                <w:sz w:val="20"/>
                <w:szCs w:val="20"/>
              </w:rPr>
            </w:pPr>
          </w:p>
        </w:tc>
        <w:tc>
          <w:tcPr>
            <w:tcW w:w="3005" w:type="dxa"/>
            <w:vMerge/>
          </w:tcPr>
          <w:p w14:paraId="14392B57"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704069CA"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Stretch It</w:t>
            </w:r>
          </w:p>
        </w:tc>
      </w:tr>
      <w:tr w:rsidR="00B03ACF" w:rsidRPr="008E06D7" w14:paraId="2A860E4A" w14:textId="77777777" w:rsidTr="00956150">
        <w:tc>
          <w:tcPr>
            <w:tcW w:w="3005" w:type="dxa"/>
            <w:vMerge/>
          </w:tcPr>
          <w:p w14:paraId="6D590C6D" w14:textId="77777777" w:rsidR="00B03ACF" w:rsidRPr="008E06D7" w:rsidRDefault="00B03ACF" w:rsidP="00956150">
            <w:pPr>
              <w:spacing w:after="160" w:line="259" w:lineRule="auto"/>
              <w:rPr>
                <w:rFonts w:cstheme="minorHAnsi"/>
                <w:sz w:val="20"/>
                <w:szCs w:val="20"/>
              </w:rPr>
            </w:pPr>
          </w:p>
        </w:tc>
        <w:tc>
          <w:tcPr>
            <w:tcW w:w="3005" w:type="dxa"/>
            <w:vMerge/>
          </w:tcPr>
          <w:p w14:paraId="0C3EA511"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5A4F2D34"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Format Matters</w:t>
            </w:r>
          </w:p>
        </w:tc>
      </w:tr>
      <w:tr w:rsidR="00B03ACF" w:rsidRPr="008E06D7" w14:paraId="168E5DA8" w14:textId="77777777" w:rsidTr="00956150">
        <w:tc>
          <w:tcPr>
            <w:tcW w:w="3005" w:type="dxa"/>
            <w:vMerge/>
          </w:tcPr>
          <w:p w14:paraId="73DF0406" w14:textId="77777777" w:rsidR="00B03ACF" w:rsidRPr="008E06D7" w:rsidRDefault="00B03ACF" w:rsidP="00956150">
            <w:pPr>
              <w:spacing w:after="160" w:line="259" w:lineRule="auto"/>
              <w:rPr>
                <w:rFonts w:cstheme="minorHAnsi"/>
                <w:sz w:val="20"/>
                <w:szCs w:val="20"/>
              </w:rPr>
            </w:pPr>
          </w:p>
        </w:tc>
        <w:tc>
          <w:tcPr>
            <w:tcW w:w="3005" w:type="dxa"/>
            <w:vMerge/>
          </w:tcPr>
          <w:p w14:paraId="4DAA3D89"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17078537"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Without Apology</w:t>
            </w:r>
          </w:p>
        </w:tc>
      </w:tr>
      <w:tr w:rsidR="00B03ACF" w:rsidRPr="008E06D7" w14:paraId="2E67062A" w14:textId="77777777" w:rsidTr="00956150">
        <w:tc>
          <w:tcPr>
            <w:tcW w:w="3005" w:type="dxa"/>
            <w:vMerge/>
          </w:tcPr>
          <w:p w14:paraId="6EABC53A" w14:textId="77777777" w:rsidR="00B03ACF" w:rsidRPr="008E06D7" w:rsidRDefault="00B03ACF" w:rsidP="00956150">
            <w:pPr>
              <w:spacing w:after="160" w:line="259" w:lineRule="auto"/>
              <w:rPr>
                <w:rFonts w:cstheme="minorHAnsi"/>
                <w:sz w:val="20"/>
                <w:szCs w:val="20"/>
              </w:rPr>
            </w:pPr>
          </w:p>
        </w:tc>
        <w:tc>
          <w:tcPr>
            <w:tcW w:w="3005" w:type="dxa"/>
            <w:vMerge w:val="restart"/>
          </w:tcPr>
          <w:p w14:paraId="4EBA420C"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sz w:val="20"/>
                <w:szCs w:val="20"/>
              </w:rPr>
              <w:t>Planning for Success</w:t>
            </w:r>
          </w:p>
        </w:tc>
        <w:tc>
          <w:tcPr>
            <w:tcW w:w="3006" w:type="dxa"/>
            <w:shd w:val="clear" w:color="auto" w:fill="auto"/>
          </w:tcPr>
          <w:p w14:paraId="5A84A97D"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Begin with the End</w:t>
            </w:r>
          </w:p>
        </w:tc>
      </w:tr>
      <w:tr w:rsidR="00B03ACF" w:rsidRPr="008E06D7" w14:paraId="76FC209D" w14:textId="77777777" w:rsidTr="00956150">
        <w:tc>
          <w:tcPr>
            <w:tcW w:w="3005" w:type="dxa"/>
            <w:vMerge/>
          </w:tcPr>
          <w:p w14:paraId="4164465C" w14:textId="77777777" w:rsidR="00B03ACF" w:rsidRPr="008E06D7" w:rsidRDefault="00B03ACF" w:rsidP="00956150">
            <w:pPr>
              <w:spacing w:after="160" w:line="259" w:lineRule="auto"/>
              <w:rPr>
                <w:rFonts w:cstheme="minorHAnsi"/>
                <w:sz w:val="20"/>
                <w:szCs w:val="20"/>
              </w:rPr>
            </w:pPr>
          </w:p>
        </w:tc>
        <w:tc>
          <w:tcPr>
            <w:tcW w:w="3005" w:type="dxa"/>
            <w:vMerge/>
          </w:tcPr>
          <w:p w14:paraId="3EEC0DBD"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00D7EF18"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4 Ms</w:t>
            </w:r>
          </w:p>
        </w:tc>
      </w:tr>
      <w:tr w:rsidR="00B03ACF" w:rsidRPr="008E06D7" w14:paraId="2688FD95" w14:textId="77777777" w:rsidTr="00956150">
        <w:tc>
          <w:tcPr>
            <w:tcW w:w="3005" w:type="dxa"/>
            <w:vMerge/>
          </w:tcPr>
          <w:p w14:paraId="417C3061" w14:textId="77777777" w:rsidR="00B03ACF" w:rsidRPr="008E06D7" w:rsidRDefault="00B03ACF" w:rsidP="00956150">
            <w:pPr>
              <w:spacing w:after="160" w:line="259" w:lineRule="auto"/>
              <w:rPr>
                <w:rFonts w:cstheme="minorHAnsi"/>
                <w:sz w:val="20"/>
                <w:szCs w:val="20"/>
              </w:rPr>
            </w:pPr>
          </w:p>
        </w:tc>
        <w:tc>
          <w:tcPr>
            <w:tcW w:w="3005" w:type="dxa"/>
            <w:vMerge/>
          </w:tcPr>
          <w:p w14:paraId="5458DCAB"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70166762"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Post It</w:t>
            </w:r>
          </w:p>
        </w:tc>
      </w:tr>
      <w:tr w:rsidR="00B03ACF" w:rsidRPr="008E06D7" w14:paraId="3B10492C" w14:textId="77777777" w:rsidTr="00956150">
        <w:tc>
          <w:tcPr>
            <w:tcW w:w="3005" w:type="dxa"/>
            <w:vMerge/>
          </w:tcPr>
          <w:p w14:paraId="70751504" w14:textId="77777777" w:rsidR="00B03ACF" w:rsidRPr="008E06D7" w:rsidRDefault="00B03ACF" w:rsidP="00956150">
            <w:pPr>
              <w:spacing w:after="160" w:line="259" w:lineRule="auto"/>
              <w:rPr>
                <w:rFonts w:cstheme="minorHAnsi"/>
                <w:sz w:val="20"/>
                <w:szCs w:val="20"/>
              </w:rPr>
            </w:pPr>
          </w:p>
        </w:tc>
        <w:tc>
          <w:tcPr>
            <w:tcW w:w="3005" w:type="dxa"/>
            <w:vMerge/>
          </w:tcPr>
          <w:p w14:paraId="56B43D21"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5B99EC6F"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Double Plan</w:t>
            </w:r>
          </w:p>
        </w:tc>
      </w:tr>
      <w:tr w:rsidR="00B03ACF" w:rsidRPr="008E06D7" w14:paraId="4A0A07C0" w14:textId="77777777" w:rsidTr="00956150">
        <w:tc>
          <w:tcPr>
            <w:tcW w:w="3005" w:type="dxa"/>
            <w:vMerge/>
          </w:tcPr>
          <w:p w14:paraId="7AD3F792" w14:textId="77777777" w:rsidR="00B03ACF" w:rsidRPr="008E06D7" w:rsidRDefault="00B03ACF" w:rsidP="00956150">
            <w:pPr>
              <w:spacing w:after="160" w:line="259" w:lineRule="auto"/>
              <w:rPr>
                <w:rFonts w:cstheme="minorHAnsi"/>
                <w:sz w:val="20"/>
                <w:szCs w:val="20"/>
              </w:rPr>
            </w:pPr>
          </w:p>
        </w:tc>
        <w:tc>
          <w:tcPr>
            <w:tcW w:w="3005" w:type="dxa"/>
            <w:vMerge w:val="restart"/>
          </w:tcPr>
          <w:p w14:paraId="30CD8D08"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sz w:val="20"/>
                <w:szCs w:val="20"/>
              </w:rPr>
              <w:t>Lesson Structure</w:t>
            </w:r>
          </w:p>
        </w:tc>
        <w:tc>
          <w:tcPr>
            <w:tcW w:w="3006" w:type="dxa"/>
            <w:shd w:val="clear" w:color="auto" w:fill="auto"/>
          </w:tcPr>
          <w:p w14:paraId="58A84272"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Do Now</w:t>
            </w:r>
          </w:p>
        </w:tc>
      </w:tr>
      <w:tr w:rsidR="00B03ACF" w:rsidRPr="008E06D7" w14:paraId="799B4AF1" w14:textId="77777777" w:rsidTr="00956150">
        <w:tc>
          <w:tcPr>
            <w:tcW w:w="3005" w:type="dxa"/>
            <w:vMerge/>
          </w:tcPr>
          <w:p w14:paraId="7DD81FA5" w14:textId="77777777" w:rsidR="00B03ACF" w:rsidRPr="008E06D7" w:rsidRDefault="00B03ACF" w:rsidP="00956150">
            <w:pPr>
              <w:spacing w:after="160" w:line="259" w:lineRule="auto"/>
              <w:rPr>
                <w:rFonts w:cstheme="minorHAnsi"/>
                <w:sz w:val="20"/>
                <w:szCs w:val="20"/>
              </w:rPr>
            </w:pPr>
          </w:p>
        </w:tc>
        <w:tc>
          <w:tcPr>
            <w:tcW w:w="3005" w:type="dxa"/>
            <w:vMerge/>
          </w:tcPr>
          <w:p w14:paraId="67430768"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11801466"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Name the Steps</w:t>
            </w:r>
          </w:p>
        </w:tc>
      </w:tr>
      <w:tr w:rsidR="00B03ACF" w:rsidRPr="008E06D7" w14:paraId="7BA60FE8" w14:textId="77777777" w:rsidTr="00956150">
        <w:tc>
          <w:tcPr>
            <w:tcW w:w="3005" w:type="dxa"/>
            <w:vMerge/>
          </w:tcPr>
          <w:p w14:paraId="5597011A" w14:textId="77777777" w:rsidR="00B03ACF" w:rsidRPr="008E06D7" w:rsidRDefault="00B03ACF" w:rsidP="00956150">
            <w:pPr>
              <w:spacing w:after="160" w:line="259" w:lineRule="auto"/>
              <w:rPr>
                <w:rFonts w:cstheme="minorHAnsi"/>
                <w:sz w:val="20"/>
                <w:szCs w:val="20"/>
              </w:rPr>
            </w:pPr>
          </w:p>
        </w:tc>
        <w:tc>
          <w:tcPr>
            <w:tcW w:w="3005" w:type="dxa"/>
            <w:vMerge/>
          </w:tcPr>
          <w:p w14:paraId="1D121E89"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5B2A2A4F"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Board=Paper</w:t>
            </w:r>
          </w:p>
        </w:tc>
      </w:tr>
      <w:tr w:rsidR="00B03ACF" w:rsidRPr="008E06D7" w14:paraId="607B73F0" w14:textId="77777777" w:rsidTr="00956150">
        <w:tc>
          <w:tcPr>
            <w:tcW w:w="3005" w:type="dxa"/>
            <w:vMerge/>
          </w:tcPr>
          <w:p w14:paraId="2CBD371C" w14:textId="77777777" w:rsidR="00B03ACF" w:rsidRPr="008E06D7" w:rsidRDefault="00B03ACF" w:rsidP="00956150">
            <w:pPr>
              <w:spacing w:after="160" w:line="259" w:lineRule="auto"/>
              <w:rPr>
                <w:rFonts w:cstheme="minorHAnsi"/>
                <w:sz w:val="20"/>
                <w:szCs w:val="20"/>
              </w:rPr>
            </w:pPr>
          </w:p>
        </w:tc>
        <w:tc>
          <w:tcPr>
            <w:tcW w:w="3005" w:type="dxa"/>
            <w:vMerge/>
          </w:tcPr>
          <w:p w14:paraId="71F80283"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52855785"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Control the Game</w:t>
            </w:r>
          </w:p>
        </w:tc>
      </w:tr>
      <w:tr w:rsidR="00B03ACF" w:rsidRPr="008E06D7" w14:paraId="0FB4ACF5" w14:textId="77777777" w:rsidTr="00956150">
        <w:tc>
          <w:tcPr>
            <w:tcW w:w="3005" w:type="dxa"/>
            <w:vMerge/>
          </w:tcPr>
          <w:p w14:paraId="7B1BAA3B" w14:textId="77777777" w:rsidR="00B03ACF" w:rsidRPr="008E06D7" w:rsidRDefault="00B03ACF" w:rsidP="00956150">
            <w:pPr>
              <w:spacing w:after="160" w:line="259" w:lineRule="auto"/>
              <w:rPr>
                <w:rFonts w:cstheme="minorHAnsi"/>
                <w:sz w:val="20"/>
                <w:szCs w:val="20"/>
              </w:rPr>
            </w:pPr>
          </w:p>
        </w:tc>
        <w:tc>
          <w:tcPr>
            <w:tcW w:w="3005" w:type="dxa"/>
            <w:vMerge/>
          </w:tcPr>
          <w:p w14:paraId="6F5E96C9"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1ACB98E1"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Circulate</w:t>
            </w:r>
          </w:p>
        </w:tc>
      </w:tr>
      <w:tr w:rsidR="00B03ACF" w:rsidRPr="008E06D7" w14:paraId="28860D92" w14:textId="77777777" w:rsidTr="00956150">
        <w:tc>
          <w:tcPr>
            <w:tcW w:w="3005" w:type="dxa"/>
            <w:vMerge/>
          </w:tcPr>
          <w:p w14:paraId="215BF5D8" w14:textId="77777777" w:rsidR="00B03ACF" w:rsidRPr="008E06D7" w:rsidRDefault="00B03ACF" w:rsidP="00956150">
            <w:pPr>
              <w:spacing w:after="160" w:line="259" w:lineRule="auto"/>
              <w:rPr>
                <w:rFonts w:cstheme="minorHAnsi"/>
                <w:sz w:val="20"/>
                <w:szCs w:val="20"/>
              </w:rPr>
            </w:pPr>
          </w:p>
        </w:tc>
        <w:tc>
          <w:tcPr>
            <w:tcW w:w="3005" w:type="dxa"/>
            <w:vMerge/>
          </w:tcPr>
          <w:p w14:paraId="5FF313D8"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0B4D1E0A"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At Bats</w:t>
            </w:r>
          </w:p>
        </w:tc>
      </w:tr>
      <w:tr w:rsidR="00B03ACF" w:rsidRPr="008E06D7" w14:paraId="7EA783BA" w14:textId="77777777" w:rsidTr="00956150">
        <w:tc>
          <w:tcPr>
            <w:tcW w:w="3005" w:type="dxa"/>
            <w:vMerge/>
          </w:tcPr>
          <w:p w14:paraId="39C36CC3" w14:textId="77777777" w:rsidR="00B03ACF" w:rsidRPr="008E06D7" w:rsidRDefault="00B03ACF" w:rsidP="00956150">
            <w:pPr>
              <w:spacing w:after="160" w:line="259" w:lineRule="auto"/>
              <w:rPr>
                <w:rFonts w:cstheme="minorHAnsi"/>
                <w:sz w:val="20"/>
                <w:szCs w:val="20"/>
              </w:rPr>
            </w:pPr>
          </w:p>
        </w:tc>
        <w:tc>
          <w:tcPr>
            <w:tcW w:w="3005" w:type="dxa"/>
            <w:vMerge/>
          </w:tcPr>
          <w:p w14:paraId="19303CB3"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6A9559EB"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Exit Ticket</w:t>
            </w:r>
          </w:p>
        </w:tc>
      </w:tr>
      <w:tr w:rsidR="00B03ACF" w:rsidRPr="008E06D7" w14:paraId="066CD20B" w14:textId="77777777" w:rsidTr="00956150">
        <w:tc>
          <w:tcPr>
            <w:tcW w:w="3005" w:type="dxa"/>
            <w:vMerge/>
          </w:tcPr>
          <w:p w14:paraId="7B758455" w14:textId="77777777" w:rsidR="00B03ACF" w:rsidRPr="008E06D7" w:rsidRDefault="00B03ACF" w:rsidP="00956150">
            <w:pPr>
              <w:spacing w:after="160" w:line="259" w:lineRule="auto"/>
              <w:rPr>
                <w:rFonts w:cstheme="minorHAnsi"/>
                <w:sz w:val="20"/>
                <w:szCs w:val="20"/>
              </w:rPr>
            </w:pPr>
          </w:p>
        </w:tc>
        <w:tc>
          <w:tcPr>
            <w:tcW w:w="3005" w:type="dxa"/>
            <w:vMerge w:val="restart"/>
          </w:tcPr>
          <w:p w14:paraId="6662A431"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sz w:val="20"/>
                <w:szCs w:val="20"/>
              </w:rPr>
              <w:t>Pacing</w:t>
            </w:r>
          </w:p>
        </w:tc>
        <w:tc>
          <w:tcPr>
            <w:tcW w:w="3006" w:type="dxa"/>
            <w:shd w:val="clear" w:color="auto" w:fill="auto"/>
          </w:tcPr>
          <w:p w14:paraId="7141DA9E"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Change the Pace</w:t>
            </w:r>
          </w:p>
        </w:tc>
      </w:tr>
      <w:tr w:rsidR="00B03ACF" w:rsidRPr="008E06D7" w14:paraId="344E2C0B" w14:textId="77777777" w:rsidTr="00956150">
        <w:tc>
          <w:tcPr>
            <w:tcW w:w="3005" w:type="dxa"/>
            <w:vMerge/>
          </w:tcPr>
          <w:p w14:paraId="17C2A02E" w14:textId="77777777" w:rsidR="00B03ACF" w:rsidRPr="008E06D7" w:rsidRDefault="00B03ACF" w:rsidP="00956150">
            <w:pPr>
              <w:spacing w:after="160" w:line="259" w:lineRule="auto"/>
              <w:rPr>
                <w:rFonts w:cstheme="minorHAnsi"/>
                <w:sz w:val="20"/>
                <w:szCs w:val="20"/>
              </w:rPr>
            </w:pPr>
          </w:p>
        </w:tc>
        <w:tc>
          <w:tcPr>
            <w:tcW w:w="3005" w:type="dxa"/>
            <w:vMerge/>
          </w:tcPr>
          <w:p w14:paraId="2087B052"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108408B1"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Brighten Lines</w:t>
            </w:r>
          </w:p>
        </w:tc>
      </w:tr>
      <w:tr w:rsidR="00B03ACF" w:rsidRPr="008E06D7" w14:paraId="142834B8" w14:textId="77777777" w:rsidTr="00956150">
        <w:tc>
          <w:tcPr>
            <w:tcW w:w="3005" w:type="dxa"/>
            <w:vMerge/>
          </w:tcPr>
          <w:p w14:paraId="35FC6F40" w14:textId="77777777" w:rsidR="00B03ACF" w:rsidRPr="008E06D7" w:rsidRDefault="00B03ACF" w:rsidP="00956150">
            <w:pPr>
              <w:spacing w:after="160" w:line="259" w:lineRule="auto"/>
              <w:rPr>
                <w:rFonts w:cstheme="minorHAnsi"/>
                <w:sz w:val="20"/>
                <w:szCs w:val="20"/>
              </w:rPr>
            </w:pPr>
          </w:p>
        </w:tc>
        <w:tc>
          <w:tcPr>
            <w:tcW w:w="3005" w:type="dxa"/>
            <w:vMerge/>
          </w:tcPr>
          <w:p w14:paraId="3044A824"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54F34844"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All Hands</w:t>
            </w:r>
          </w:p>
        </w:tc>
      </w:tr>
      <w:tr w:rsidR="00B03ACF" w:rsidRPr="008E06D7" w14:paraId="2093E4E2" w14:textId="77777777" w:rsidTr="00956150">
        <w:tc>
          <w:tcPr>
            <w:tcW w:w="3005" w:type="dxa"/>
            <w:vMerge/>
          </w:tcPr>
          <w:p w14:paraId="657B2C6A" w14:textId="77777777" w:rsidR="00B03ACF" w:rsidRPr="008E06D7" w:rsidRDefault="00B03ACF" w:rsidP="00956150">
            <w:pPr>
              <w:spacing w:after="160" w:line="259" w:lineRule="auto"/>
              <w:rPr>
                <w:rFonts w:cstheme="minorHAnsi"/>
                <w:sz w:val="20"/>
                <w:szCs w:val="20"/>
              </w:rPr>
            </w:pPr>
          </w:p>
        </w:tc>
        <w:tc>
          <w:tcPr>
            <w:tcW w:w="3005" w:type="dxa"/>
            <w:vMerge/>
          </w:tcPr>
          <w:p w14:paraId="4163D9D7"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2EA8E632"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Work the Clock</w:t>
            </w:r>
          </w:p>
        </w:tc>
      </w:tr>
      <w:tr w:rsidR="00B03ACF" w:rsidRPr="008E06D7" w14:paraId="2FD0DDFB" w14:textId="77777777" w:rsidTr="00956150">
        <w:tc>
          <w:tcPr>
            <w:tcW w:w="3005" w:type="dxa"/>
            <w:vMerge/>
          </w:tcPr>
          <w:p w14:paraId="64C067F9" w14:textId="77777777" w:rsidR="00B03ACF" w:rsidRPr="008E06D7" w:rsidRDefault="00B03ACF" w:rsidP="00956150">
            <w:pPr>
              <w:spacing w:after="160" w:line="259" w:lineRule="auto"/>
              <w:rPr>
                <w:rFonts w:cstheme="minorHAnsi"/>
                <w:sz w:val="20"/>
                <w:szCs w:val="20"/>
              </w:rPr>
            </w:pPr>
          </w:p>
        </w:tc>
        <w:tc>
          <w:tcPr>
            <w:tcW w:w="3005" w:type="dxa"/>
            <w:vMerge/>
          </w:tcPr>
          <w:p w14:paraId="4461AC4D"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721BCE93"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Every Minute Matters</w:t>
            </w:r>
          </w:p>
        </w:tc>
      </w:tr>
      <w:tr w:rsidR="00B03ACF" w:rsidRPr="008E06D7" w14:paraId="5D0C8BD3" w14:textId="77777777" w:rsidTr="00956150">
        <w:tc>
          <w:tcPr>
            <w:tcW w:w="3005" w:type="dxa"/>
            <w:vMerge w:val="restart"/>
          </w:tcPr>
          <w:p w14:paraId="7AE0B455" w14:textId="77777777" w:rsidR="00B03ACF" w:rsidRPr="008E06D7" w:rsidRDefault="00B03ACF" w:rsidP="00B03ACF">
            <w:pPr>
              <w:numPr>
                <w:ilvl w:val="0"/>
                <w:numId w:val="21"/>
              </w:numPr>
              <w:spacing w:after="160" w:line="259" w:lineRule="auto"/>
              <w:rPr>
                <w:rFonts w:cstheme="minorHAnsi"/>
                <w:sz w:val="20"/>
                <w:szCs w:val="20"/>
              </w:rPr>
            </w:pPr>
            <w:r w:rsidRPr="008E06D7">
              <w:rPr>
                <w:rFonts w:cstheme="minorHAnsi"/>
                <w:b/>
                <w:sz w:val="20"/>
                <w:szCs w:val="20"/>
              </w:rPr>
              <w:t>Ratio</w:t>
            </w:r>
            <w:r w:rsidRPr="008E06D7">
              <w:rPr>
                <w:rFonts w:cstheme="minorHAnsi"/>
                <w:sz w:val="20"/>
                <w:szCs w:val="20"/>
              </w:rPr>
              <w:t>. The goal is for students, rather than teachers, to get the ‘workout’ and for them to do as much of the cognitive work as they can.</w:t>
            </w:r>
          </w:p>
        </w:tc>
        <w:tc>
          <w:tcPr>
            <w:tcW w:w="3005" w:type="dxa"/>
            <w:vMerge w:val="restart"/>
          </w:tcPr>
          <w:p w14:paraId="19730C07"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sz w:val="20"/>
                <w:szCs w:val="20"/>
              </w:rPr>
              <w:t>Building Ratio through Questioning</w:t>
            </w:r>
          </w:p>
        </w:tc>
        <w:tc>
          <w:tcPr>
            <w:tcW w:w="3006" w:type="dxa"/>
            <w:shd w:val="clear" w:color="auto" w:fill="auto"/>
          </w:tcPr>
          <w:p w14:paraId="6DA138CA"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Wait Time</w:t>
            </w:r>
          </w:p>
        </w:tc>
      </w:tr>
      <w:tr w:rsidR="00B03ACF" w:rsidRPr="008E06D7" w14:paraId="1C798E1D" w14:textId="77777777" w:rsidTr="00956150">
        <w:tc>
          <w:tcPr>
            <w:tcW w:w="3005" w:type="dxa"/>
            <w:vMerge/>
          </w:tcPr>
          <w:p w14:paraId="455D13F7" w14:textId="77777777" w:rsidR="00B03ACF" w:rsidRPr="008E06D7" w:rsidRDefault="00B03ACF" w:rsidP="00956150">
            <w:pPr>
              <w:spacing w:after="160" w:line="259" w:lineRule="auto"/>
              <w:rPr>
                <w:rFonts w:cstheme="minorHAnsi"/>
                <w:sz w:val="20"/>
                <w:szCs w:val="20"/>
              </w:rPr>
            </w:pPr>
          </w:p>
        </w:tc>
        <w:tc>
          <w:tcPr>
            <w:tcW w:w="3005" w:type="dxa"/>
            <w:vMerge/>
          </w:tcPr>
          <w:p w14:paraId="1ED3BD4E"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3C121342"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Cold Call</w:t>
            </w:r>
          </w:p>
        </w:tc>
      </w:tr>
      <w:tr w:rsidR="00B03ACF" w:rsidRPr="008E06D7" w14:paraId="133ACB44" w14:textId="77777777" w:rsidTr="00956150">
        <w:tc>
          <w:tcPr>
            <w:tcW w:w="3005" w:type="dxa"/>
            <w:vMerge/>
          </w:tcPr>
          <w:p w14:paraId="7E4DBEC8" w14:textId="77777777" w:rsidR="00B03ACF" w:rsidRPr="008E06D7" w:rsidRDefault="00B03ACF" w:rsidP="00956150">
            <w:pPr>
              <w:spacing w:after="160" w:line="259" w:lineRule="auto"/>
              <w:rPr>
                <w:rFonts w:cstheme="minorHAnsi"/>
                <w:sz w:val="20"/>
                <w:szCs w:val="20"/>
              </w:rPr>
            </w:pPr>
          </w:p>
        </w:tc>
        <w:tc>
          <w:tcPr>
            <w:tcW w:w="3005" w:type="dxa"/>
            <w:vMerge/>
          </w:tcPr>
          <w:p w14:paraId="079CED1B"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2A40CE65"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Call and Response</w:t>
            </w:r>
          </w:p>
        </w:tc>
      </w:tr>
      <w:tr w:rsidR="00B03ACF" w:rsidRPr="008E06D7" w14:paraId="501D4CF0" w14:textId="77777777" w:rsidTr="00956150">
        <w:tc>
          <w:tcPr>
            <w:tcW w:w="3005" w:type="dxa"/>
            <w:vMerge/>
          </w:tcPr>
          <w:p w14:paraId="5194A99F" w14:textId="77777777" w:rsidR="00B03ACF" w:rsidRPr="008E06D7" w:rsidRDefault="00B03ACF" w:rsidP="00956150">
            <w:pPr>
              <w:spacing w:after="160" w:line="259" w:lineRule="auto"/>
              <w:rPr>
                <w:rFonts w:cstheme="minorHAnsi"/>
                <w:sz w:val="20"/>
                <w:szCs w:val="20"/>
              </w:rPr>
            </w:pPr>
          </w:p>
        </w:tc>
        <w:tc>
          <w:tcPr>
            <w:tcW w:w="3005" w:type="dxa"/>
            <w:vMerge/>
          </w:tcPr>
          <w:p w14:paraId="4F3C2243"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50FB3496"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Break It Down</w:t>
            </w:r>
          </w:p>
        </w:tc>
      </w:tr>
      <w:tr w:rsidR="00B03ACF" w:rsidRPr="008E06D7" w14:paraId="15C0D9A5" w14:textId="77777777" w:rsidTr="00956150">
        <w:tc>
          <w:tcPr>
            <w:tcW w:w="3005" w:type="dxa"/>
            <w:vMerge/>
          </w:tcPr>
          <w:p w14:paraId="0F1D62FD" w14:textId="77777777" w:rsidR="00B03ACF" w:rsidRPr="008E06D7" w:rsidRDefault="00B03ACF" w:rsidP="00956150">
            <w:pPr>
              <w:spacing w:after="160" w:line="259" w:lineRule="auto"/>
              <w:rPr>
                <w:rFonts w:cstheme="minorHAnsi"/>
                <w:sz w:val="20"/>
                <w:szCs w:val="20"/>
              </w:rPr>
            </w:pPr>
          </w:p>
        </w:tc>
        <w:tc>
          <w:tcPr>
            <w:tcW w:w="3005" w:type="dxa"/>
            <w:vMerge/>
          </w:tcPr>
          <w:p w14:paraId="756B488B"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2FCAE506"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Pepper</w:t>
            </w:r>
          </w:p>
        </w:tc>
      </w:tr>
      <w:tr w:rsidR="00B03ACF" w:rsidRPr="008E06D7" w14:paraId="0AEB9BA8" w14:textId="77777777" w:rsidTr="00956150">
        <w:tc>
          <w:tcPr>
            <w:tcW w:w="3005" w:type="dxa"/>
            <w:vMerge/>
          </w:tcPr>
          <w:p w14:paraId="226A46D7" w14:textId="77777777" w:rsidR="00B03ACF" w:rsidRPr="008E06D7" w:rsidRDefault="00B03ACF" w:rsidP="00956150">
            <w:pPr>
              <w:spacing w:after="160" w:line="259" w:lineRule="auto"/>
              <w:rPr>
                <w:rFonts w:cstheme="minorHAnsi"/>
                <w:sz w:val="20"/>
                <w:szCs w:val="20"/>
              </w:rPr>
            </w:pPr>
          </w:p>
        </w:tc>
        <w:tc>
          <w:tcPr>
            <w:tcW w:w="3005" w:type="dxa"/>
            <w:vMerge w:val="restart"/>
          </w:tcPr>
          <w:p w14:paraId="622C6CE9"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sz w:val="20"/>
                <w:szCs w:val="20"/>
              </w:rPr>
              <w:t>Building Ratio through Writing</w:t>
            </w:r>
          </w:p>
        </w:tc>
        <w:tc>
          <w:tcPr>
            <w:tcW w:w="3006" w:type="dxa"/>
            <w:shd w:val="clear" w:color="auto" w:fill="auto"/>
          </w:tcPr>
          <w:p w14:paraId="5D5B196F"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Everybody Writes</w:t>
            </w:r>
          </w:p>
        </w:tc>
      </w:tr>
      <w:tr w:rsidR="00B03ACF" w:rsidRPr="008E06D7" w14:paraId="1C437FA6" w14:textId="77777777" w:rsidTr="00956150">
        <w:tc>
          <w:tcPr>
            <w:tcW w:w="3005" w:type="dxa"/>
            <w:vMerge/>
          </w:tcPr>
          <w:p w14:paraId="0BBF37D4" w14:textId="77777777" w:rsidR="00B03ACF" w:rsidRPr="008E06D7" w:rsidRDefault="00B03ACF" w:rsidP="00956150">
            <w:pPr>
              <w:spacing w:after="160" w:line="259" w:lineRule="auto"/>
              <w:rPr>
                <w:rFonts w:cstheme="minorHAnsi"/>
                <w:sz w:val="20"/>
                <w:szCs w:val="20"/>
              </w:rPr>
            </w:pPr>
          </w:p>
        </w:tc>
        <w:tc>
          <w:tcPr>
            <w:tcW w:w="3005" w:type="dxa"/>
            <w:vMerge/>
          </w:tcPr>
          <w:p w14:paraId="41CD718B"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0189BDD0"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Art of the Sentence</w:t>
            </w:r>
          </w:p>
        </w:tc>
      </w:tr>
      <w:tr w:rsidR="00B03ACF" w:rsidRPr="008E06D7" w14:paraId="0E4E19B1" w14:textId="77777777" w:rsidTr="00956150">
        <w:tc>
          <w:tcPr>
            <w:tcW w:w="3005" w:type="dxa"/>
            <w:vMerge/>
          </w:tcPr>
          <w:p w14:paraId="6484C7CA" w14:textId="77777777" w:rsidR="00B03ACF" w:rsidRPr="008E06D7" w:rsidRDefault="00B03ACF" w:rsidP="00956150">
            <w:pPr>
              <w:spacing w:after="160" w:line="259" w:lineRule="auto"/>
              <w:rPr>
                <w:rFonts w:cstheme="minorHAnsi"/>
                <w:sz w:val="20"/>
                <w:szCs w:val="20"/>
              </w:rPr>
            </w:pPr>
          </w:p>
        </w:tc>
        <w:tc>
          <w:tcPr>
            <w:tcW w:w="3005" w:type="dxa"/>
            <w:vMerge/>
          </w:tcPr>
          <w:p w14:paraId="54F17679"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4E5AD945"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Show Call</w:t>
            </w:r>
          </w:p>
        </w:tc>
      </w:tr>
      <w:tr w:rsidR="00B03ACF" w:rsidRPr="008E06D7" w14:paraId="79459284" w14:textId="77777777" w:rsidTr="00956150">
        <w:tc>
          <w:tcPr>
            <w:tcW w:w="3005" w:type="dxa"/>
            <w:vMerge/>
          </w:tcPr>
          <w:p w14:paraId="653C44CF" w14:textId="77777777" w:rsidR="00B03ACF" w:rsidRPr="008E06D7" w:rsidRDefault="00B03ACF" w:rsidP="00956150">
            <w:pPr>
              <w:spacing w:after="160" w:line="259" w:lineRule="auto"/>
              <w:rPr>
                <w:rFonts w:cstheme="minorHAnsi"/>
                <w:sz w:val="20"/>
                <w:szCs w:val="20"/>
              </w:rPr>
            </w:pPr>
          </w:p>
        </w:tc>
        <w:tc>
          <w:tcPr>
            <w:tcW w:w="3005" w:type="dxa"/>
            <w:vMerge/>
          </w:tcPr>
          <w:p w14:paraId="5428AB2A"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373B4EAA"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Build Stamina</w:t>
            </w:r>
          </w:p>
        </w:tc>
      </w:tr>
      <w:tr w:rsidR="00B03ACF" w:rsidRPr="008E06D7" w14:paraId="641CE99C" w14:textId="77777777" w:rsidTr="00956150">
        <w:tc>
          <w:tcPr>
            <w:tcW w:w="3005" w:type="dxa"/>
            <w:vMerge/>
          </w:tcPr>
          <w:p w14:paraId="7D12CC15" w14:textId="77777777" w:rsidR="00B03ACF" w:rsidRPr="008E06D7" w:rsidRDefault="00B03ACF" w:rsidP="00956150">
            <w:pPr>
              <w:spacing w:after="160" w:line="259" w:lineRule="auto"/>
              <w:rPr>
                <w:rFonts w:cstheme="minorHAnsi"/>
                <w:sz w:val="20"/>
                <w:szCs w:val="20"/>
              </w:rPr>
            </w:pPr>
          </w:p>
        </w:tc>
        <w:tc>
          <w:tcPr>
            <w:tcW w:w="3005" w:type="dxa"/>
            <w:vMerge/>
          </w:tcPr>
          <w:p w14:paraId="552C44D4"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1E5954F4"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Front the Writing</w:t>
            </w:r>
          </w:p>
        </w:tc>
      </w:tr>
      <w:tr w:rsidR="00B03ACF" w:rsidRPr="008E06D7" w14:paraId="65EFCF21" w14:textId="77777777" w:rsidTr="00956150">
        <w:tc>
          <w:tcPr>
            <w:tcW w:w="3005" w:type="dxa"/>
            <w:vMerge/>
          </w:tcPr>
          <w:p w14:paraId="443ADEC3" w14:textId="77777777" w:rsidR="00B03ACF" w:rsidRPr="008E06D7" w:rsidRDefault="00B03ACF" w:rsidP="00956150">
            <w:pPr>
              <w:spacing w:after="160" w:line="259" w:lineRule="auto"/>
              <w:rPr>
                <w:rFonts w:cstheme="minorHAnsi"/>
                <w:sz w:val="20"/>
                <w:szCs w:val="20"/>
              </w:rPr>
            </w:pPr>
          </w:p>
        </w:tc>
        <w:tc>
          <w:tcPr>
            <w:tcW w:w="3005" w:type="dxa"/>
            <w:vMerge w:val="restart"/>
          </w:tcPr>
          <w:p w14:paraId="2180B78F"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sz w:val="20"/>
                <w:szCs w:val="20"/>
              </w:rPr>
              <w:t>Building Ratio though Discussion</w:t>
            </w:r>
          </w:p>
        </w:tc>
        <w:tc>
          <w:tcPr>
            <w:tcW w:w="3006" w:type="dxa"/>
            <w:shd w:val="clear" w:color="auto" w:fill="auto"/>
          </w:tcPr>
          <w:p w14:paraId="620E9ED2"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Habits of Discussion</w:t>
            </w:r>
          </w:p>
        </w:tc>
      </w:tr>
      <w:tr w:rsidR="00B03ACF" w:rsidRPr="008E06D7" w14:paraId="6BA12EEB" w14:textId="77777777" w:rsidTr="00956150">
        <w:tc>
          <w:tcPr>
            <w:tcW w:w="3005" w:type="dxa"/>
            <w:vMerge/>
          </w:tcPr>
          <w:p w14:paraId="3BEA13F5" w14:textId="77777777" w:rsidR="00B03ACF" w:rsidRPr="008E06D7" w:rsidRDefault="00B03ACF" w:rsidP="00956150">
            <w:pPr>
              <w:spacing w:after="160" w:line="259" w:lineRule="auto"/>
              <w:rPr>
                <w:rFonts w:cstheme="minorHAnsi"/>
                <w:sz w:val="20"/>
                <w:szCs w:val="20"/>
              </w:rPr>
            </w:pPr>
          </w:p>
        </w:tc>
        <w:tc>
          <w:tcPr>
            <w:tcW w:w="3005" w:type="dxa"/>
            <w:vMerge/>
          </w:tcPr>
          <w:p w14:paraId="1E0C7838"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5F6CCA7E"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Turn and Talk</w:t>
            </w:r>
          </w:p>
        </w:tc>
      </w:tr>
      <w:tr w:rsidR="00B03ACF" w:rsidRPr="008E06D7" w14:paraId="75506700" w14:textId="77777777" w:rsidTr="00956150">
        <w:tc>
          <w:tcPr>
            <w:tcW w:w="3005" w:type="dxa"/>
            <w:vMerge/>
          </w:tcPr>
          <w:p w14:paraId="2191E3D6" w14:textId="77777777" w:rsidR="00B03ACF" w:rsidRPr="008E06D7" w:rsidRDefault="00B03ACF" w:rsidP="00956150">
            <w:pPr>
              <w:spacing w:after="160" w:line="259" w:lineRule="auto"/>
              <w:rPr>
                <w:rFonts w:cstheme="minorHAnsi"/>
                <w:sz w:val="20"/>
                <w:szCs w:val="20"/>
              </w:rPr>
            </w:pPr>
          </w:p>
        </w:tc>
        <w:tc>
          <w:tcPr>
            <w:tcW w:w="3005" w:type="dxa"/>
            <w:vMerge/>
          </w:tcPr>
          <w:p w14:paraId="74DE42F5"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0DBBB661"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Batch Process</w:t>
            </w:r>
          </w:p>
        </w:tc>
      </w:tr>
      <w:tr w:rsidR="00B03ACF" w:rsidRPr="008E06D7" w14:paraId="3164CB66" w14:textId="77777777" w:rsidTr="00956150">
        <w:tc>
          <w:tcPr>
            <w:tcW w:w="3005" w:type="dxa"/>
            <w:vMerge w:val="restart"/>
          </w:tcPr>
          <w:p w14:paraId="288C5AF2" w14:textId="77777777" w:rsidR="00B03ACF" w:rsidRPr="008E06D7" w:rsidRDefault="00B03ACF" w:rsidP="00B03ACF">
            <w:pPr>
              <w:numPr>
                <w:ilvl w:val="0"/>
                <w:numId w:val="21"/>
              </w:numPr>
              <w:spacing w:after="160" w:line="259" w:lineRule="auto"/>
              <w:rPr>
                <w:rFonts w:cstheme="minorHAnsi"/>
                <w:sz w:val="20"/>
                <w:szCs w:val="20"/>
              </w:rPr>
            </w:pPr>
            <w:r w:rsidRPr="008E06D7">
              <w:rPr>
                <w:rFonts w:cstheme="minorHAnsi"/>
                <w:b/>
                <w:sz w:val="20"/>
                <w:szCs w:val="20"/>
              </w:rPr>
              <w:t>Five Principles of Classroom Culture.</w:t>
            </w:r>
            <w:r w:rsidRPr="008E06D7">
              <w:rPr>
                <w:rFonts w:cstheme="minorHAnsi"/>
                <w:sz w:val="20"/>
                <w:szCs w:val="20"/>
              </w:rPr>
              <w:t xml:space="preserve"> A strong positive and orderly culture is necessary to achieve the academic goals teachers pursue.</w:t>
            </w:r>
          </w:p>
        </w:tc>
        <w:tc>
          <w:tcPr>
            <w:tcW w:w="3005" w:type="dxa"/>
            <w:vMerge w:val="restart"/>
          </w:tcPr>
          <w:p w14:paraId="2B89B7C7"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sz w:val="20"/>
                <w:szCs w:val="20"/>
              </w:rPr>
              <w:t>Systems and Routines</w:t>
            </w:r>
          </w:p>
        </w:tc>
        <w:tc>
          <w:tcPr>
            <w:tcW w:w="3006" w:type="dxa"/>
            <w:shd w:val="clear" w:color="auto" w:fill="auto"/>
          </w:tcPr>
          <w:p w14:paraId="5D5C1A2B"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Threshold</w:t>
            </w:r>
          </w:p>
        </w:tc>
      </w:tr>
      <w:tr w:rsidR="00B03ACF" w:rsidRPr="008E06D7" w14:paraId="466A07AB" w14:textId="77777777" w:rsidTr="00956150">
        <w:tc>
          <w:tcPr>
            <w:tcW w:w="3005" w:type="dxa"/>
            <w:vMerge/>
          </w:tcPr>
          <w:p w14:paraId="02DBD17D" w14:textId="77777777" w:rsidR="00B03ACF" w:rsidRPr="008E06D7" w:rsidRDefault="00B03ACF" w:rsidP="00956150">
            <w:pPr>
              <w:spacing w:after="160" w:line="259" w:lineRule="auto"/>
              <w:rPr>
                <w:rFonts w:cstheme="minorHAnsi"/>
                <w:sz w:val="20"/>
                <w:szCs w:val="20"/>
              </w:rPr>
            </w:pPr>
          </w:p>
        </w:tc>
        <w:tc>
          <w:tcPr>
            <w:tcW w:w="3005" w:type="dxa"/>
            <w:vMerge/>
          </w:tcPr>
          <w:p w14:paraId="46005C30"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16DD64A0"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Strong Start</w:t>
            </w:r>
          </w:p>
        </w:tc>
      </w:tr>
      <w:tr w:rsidR="00B03ACF" w:rsidRPr="008E06D7" w14:paraId="4CAE7821" w14:textId="77777777" w:rsidTr="00956150">
        <w:tc>
          <w:tcPr>
            <w:tcW w:w="3005" w:type="dxa"/>
            <w:vMerge/>
          </w:tcPr>
          <w:p w14:paraId="6CB51824" w14:textId="77777777" w:rsidR="00B03ACF" w:rsidRPr="008E06D7" w:rsidRDefault="00B03ACF" w:rsidP="00956150">
            <w:pPr>
              <w:spacing w:after="160" w:line="259" w:lineRule="auto"/>
              <w:rPr>
                <w:rFonts w:cstheme="minorHAnsi"/>
                <w:sz w:val="20"/>
                <w:szCs w:val="20"/>
              </w:rPr>
            </w:pPr>
          </w:p>
        </w:tc>
        <w:tc>
          <w:tcPr>
            <w:tcW w:w="3005" w:type="dxa"/>
            <w:vMerge/>
          </w:tcPr>
          <w:p w14:paraId="7A6C01EE"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1C92F42F"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SLANT</w:t>
            </w:r>
          </w:p>
        </w:tc>
      </w:tr>
      <w:tr w:rsidR="00B03ACF" w:rsidRPr="008E06D7" w14:paraId="296BC915" w14:textId="77777777" w:rsidTr="00956150">
        <w:tc>
          <w:tcPr>
            <w:tcW w:w="3005" w:type="dxa"/>
            <w:vMerge/>
          </w:tcPr>
          <w:p w14:paraId="5C4367A6" w14:textId="77777777" w:rsidR="00B03ACF" w:rsidRPr="008E06D7" w:rsidRDefault="00B03ACF" w:rsidP="00956150">
            <w:pPr>
              <w:spacing w:after="160" w:line="259" w:lineRule="auto"/>
              <w:rPr>
                <w:rFonts w:cstheme="minorHAnsi"/>
                <w:sz w:val="20"/>
                <w:szCs w:val="20"/>
              </w:rPr>
            </w:pPr>
          </w:p>
        </w:tc>
        <w:tc>
          <w:tcPr>
            <w:tcW w:w="3005" w:type="dxa"/>
            <w:vMerge/>
          </w:tcPr>
          <w:p w14:paraId="20EC2718"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1EA48AC1"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Engineer Efficiency</w:t>
            </w:r>
          </w:p>
        </w:tc>
      </w:tr>
      <w:tr w:rsidR="00B03ACF" w:rsidRPr="008E06D7" w14:paraId="09653CE1" w14:textId="77777777" w:rsidTr="00956150">
        <w:tc>
          <w:tcPr>
            <w:tcW w:w="3005" w:type="dxa"/>
            <w:vMerge/>
          </w:tcPr>
          <w:p w14:paraId="270E0299" w14:textId="77777777" w:rsidR="00B03ACF" w:rsidRPr="008E06D7" w:rsidRDefault="00B03ACF" w:rsidP="00956150">
            <w:pPr>
              <w:spacing w:after="160" w:line="259" w:lineRule="auto"/>
              <w:rPr>
                <w:rFonts w:cstheme="minorHAnsi"/>
                <w:sz w:val="20"/>
                <w:szCs w:val="20"/>
              </w:rPr>
            </w:pPr>
          </w:p>
        </w:tc>
        <w:tc>
          <w:tcPr>
            <w:tcW w:w="3005" w:type="dxa"/>
            <w:vMerge/>
          </w:tcPr>
          <w:p w14:paraId="5F86647F"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41CA4FD4"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Strategic Investment</w:t>
            </w:r>
          </w:p>
        </w:tc>
      </w:tr>
      <w:tr w:rsidR="00B03ACF" w:rsidRPr="008E06D7" w14:paraId="00EFB02D" w14:textId="77777777" w:rsidTr="00956150">
        <w:tc>
          <w:tcPr>
            <w:tcW w:w="3005" w:type="dxa"/>
            <w:vMerge/>
          </w:tcPr>
          <w:p w14:paraId="0BDD3472" w14:textId="77777777" w:rsidR="00B03ACF" w:rsidRPr="008E06D7" w:rsidRDefault="00B03ACF" w:rsidP="00956150">
            <w:pPr>
              <w:spacing w:after="160" w:line="259" w:lineRule="auto"/>
              <w:rPr>
                <w:rFonts w:cstheme="minorHAnsi"/>
                <w:sz w:val="20"/>
                <w:szCs w:val="20"/>
              </w:rPr>
            </w:pPr>
          </w:p>
        </w:tc>
        <w:tc>
          <w:tcPr>
            <w:tcW w:w="3005" w:type="dxa"/>
            <w:vMerge/>
          </w:tcPr>
          <w:p w14:paraId="4031AF70"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4D24341A"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Do It Again</w:t>
            </w:r>
          </w:p>
        </w:tc>
      </w:tr>
      <w:tr w:rsidR="00B03ACF" w:rsidRPr="008E06D7" w14:paraId="2A14BDF2" w14:textId="77777777" w:rsidTr="00956150">
        <w:tc>
          <w:tcPr>
            <w:tcW w:w="3005" w:type="dxa"/>
            <w:vMerge/>
          </w:tcPr>
          <w:p w14:paraId="064662F3" w14:textId="77777777" w:rsidR="00B03ACF" w:rsidRPr="008E06D7" w:rsidRDefault="00B03ACF" w:rsidP="00956150">
            <w:pPr>
              <w:spacing w:after="160" w:line="259" w:lineRule="auto"/>
              <w:rPr>
                <w:rFonts w:cstheme="minorHAnsi"/>
                <w:sz w:val="20"/>
                <w:szCs w:val="20"/>
              </w:rPr>
            </w:pPr>
          </w:p>
        </w:tc>
        <w:tc>
          <w:tcPr>
            <w:tcW w:w="3005" w:type="dxa"/>
            <w:vMerge w:val="restart"/>
          </w:tcPr>
          <w:p w14:paraId="554ECB62"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sz w:val="20"/>
                <w:szCs w:val="20"/>
              </w:rPr>
              <w:t>High Behavioural Expectations</w:t>
            </w:r>
          </w:p>
        </w:tc>
        <w:tc>
          <w:tcPr>
            <w:tcW w:w="3006" w:type="dxa"/>
            <w:shd w:val="clear" w:color="auto" w:fill="auto"/>
          </w:tcPr>
          <w:p w14:paraId="4ADD6266"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Radar/Be Seen Looking</w:t>
            </w:r>
          </w:p>
        </w:tc>
      </w:tr>
      <w:tr w:rsidR="00B03ACF" w:rsidRPr="008E06D7" w14:paraId="37314FB1" w14:textId="77777777" w:rsidTr="00956150">
        <w:tc>
          <w:tcPr>
            <w:tcW w:w="3005" w:type="dxa"/>
            <w:vMerge/>
          </w:tcPr>
          <w:p w14:paraId="78C7AD0D" w14:textId="77777777" w:rsidR="00B03ACF" w:rsidRPr="008E06D7" w:rsidRDefault="00B03ACF" w:rsidP="00956150">
            <w:pPr>
              <w:spacing w:after="160" w:line="259" w:lineRule="auto"/>
              <w:rPr>
                <w:rFonts w:cstheme="minorHAnsi"/>
                <w:sz w:val="20"/>
                <w:szCs w:val="20"/>
              </w:rPr>
            </w:pPr>
          </w:p>
        </w:tc>
        <w:tc>
          <w:tcPr>
            <w:tcW w:w="3005" w:type="dxa"/>
            <w:vMerge/>
          </w:tcPr>
          <w:p w14:paraId="1F46B825"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771336FC"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Make Compliance Visible</w:t>
            </w:r>
          </w:p>
        </w:tc>
      </w:tr>
      <w:tr w:rsidR="00B03ACF" w:rsidRPr="008E06D7" w14:paraId="6F2CFCBD" w14:textId="77777777" w:rsidTr="00956150">
        <w:tc>
          <w:tcPr>
            <w:tcW w:w="3005" w:type="dxa"/>
            <w:vMerge/>
          </w:tcPr>
          <w:p w14:paraId="79CB13BC" w14:textId="77777777" w:rsidR="00B03ACF" w:rsidRPr="008E06D7" w:rsidRDefault="00B03ACF" w:rsidP="00956150">
            <w:pPr>
              <w:spacing w:after="160" w:line="259" w:lineRule="auto"/>
              <w:rPr>
                <w:rFonts w:cstheme="minorHAnsi"/>
                <w:sz w:val="20"/>
                <w:szCs w:val="20"/>
              </w:rPr>
            </w:pPr>
          </w:p>
        </w:tc>
        <w:tc>
          <w:tcPr>
            <w:tcW w:w="3005" w:type="dxa"/>
            <w:vMerge/>
          </w:tcPr>
          <w:p w14:paraId="7EC11CB6"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5177776A"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Least Invasive Intervention</w:t>
            </w:r>
          </w:p>
        </w:tc>
      </w:tr>
      <w:tr w:rsidR="00B03ACF" w:rsidRPr="008E06D7" w14:paraId="24F873B5" w14:textId="77777777" w:rsidTr="00956150">
        <w:tc>
          <w:tcPr>
            <w:tcW w:w="3005" w:type="dxa"/>
            <w:vMerge/>
          </w:tcPr>
          <w:p w14:paraId="2BE8D9B2" w14:textId="77777777" w:rsidR="00B03ACF" w:rsidRPr="008E06D7" w:rsidRDefault="00B03ACF" w:rsidP="00956150">
            <w:pPr>
              <w:spacing w:after="160" w:line="259" w:lineRule="auto"/>
              <w:rPr>
                <w:rFonts w:cstheme="minorHAnsi"/>
                <w:sz w:val="20"/>
                <w:szCs w:val="20"/>
              </w:rPr>
            </w:pPr>
          </w:p>
        </w:tc>
        <w:tc>
          <w:tcPr>
            <w:tcW w:w="3005" w:type="dxa"/>
            <w:vMerge/>
          </w:tcPr>
          <w:p w14:paraId="1EF43F08"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1B22E6AE"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Firm Calm Finesse</w:t>
            </w:r>
          </w:p>
        </w:tc>
      </w:tr>
      <w:tr w:rsidR="00B03ACF" w:rsidRPr="008E06D7" w14:paraId="5F408D26" w14:textId="77777777" w:rsidTr="00956150">
        <w:tc>
          <w:tcPr>
            <w:tcW w:w="3005" w:type="dxa"/>
            <w:vMerge/>
          </w:tcPr>
          <w:p w14:paraId="6A7BC011" w14:textId="77777777" w:rsidR="00B03ACF" w:rsidRPr="008E06D7" w:rsidRDefault="00B03ACF" w:rsidP="00956150">
            <w:pPr>
              <w:spacing w:after="160" w:line="259" w:lineRule="auto"/>
              <w:rPr>
                <w:rFonts w:cstheme="minorHAnsi"/>
                <w:sz w:val="20"/>
                <w:szCs w:val="20"/>
              </w:rPr>
            </w:pPr>
          </w:p>
        </w:tc>
        <w:tc>
          <w:tcPr>
            <w:tcW w:w="3005" w:type="dxa"/>
            <w:vMerge/>
          </w:tcPr>
          <w:p w14:paraId="288439CC"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73AA16FB"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Art of the Consequence</w:t>
            </w:r>
          </w:p>
        </w:tc>
      </w:tr>
      <w:tr w:rsidR="00B03ACF" w:rsidRPr="008E06D7" w14:paraId="6064779D" w14:textId="77777777" w:rsidTr="00956150">
        <w:tc>
          <w:tcPr>
            <w:tcW w:w="3005" w:type="dxa"/>
            <w:vMerge/>
          </w:tcPr>
          <w:p w14:paraId="4A73CF49" w14:textId="77777777" w:rsidR="00B03ACF" w:rsidRPr="008E06D7" w:rsidRDefault="00B03ACF" w:rsidP="00956150">
            <w:pPr>
              <w:spacing w:after="160" w:line="259" w:lineRule="auto"/>
              <w:rPr>
                <w:rFonts w:cstheme="minorHAnsi"/>
                <w:sz w:val="20"/>
                <w:szCs w:val="20"/>
              </w:rPr>
            </w:pPr>
          </w:p>
        </w:tc>
        <w:tc>
          <w:tcPr>
            <w:tcW w:w="3005" w:type="dxa"/>
            <w:vMerge/>
          </w:tcPr>
          <w:p w14:paraId="57E3ED3F"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5E117FE6"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Strong Voice</w:t>
            </w:r>
          </w:p>
        </w:tc>
      </w:tr>
      <w:tr w:rsidR="00B03ACF" w:rsidRPr="008E06D7" w14:paraId="11502506" w14:textId="77777777" w:rsidTr="00956150">
        <w:tc>
          <w:tcPr>
            <w:tcW w:w="3005" w:type="dxa"/>
            <w:vMerge/>
          </w:tcPr>
          <w:p w14:paraId="094DB2CE" w14:textId="77777777" w:rsidR="00B03ACF" w:rsidRPr="008E06D7" w:rsidRDefault="00B03ACF" w:rsidP="00956150">
            <w:pPr>
              <w:spacing w:after="160" w:line="259" w:lineRule="auto"/>
              <w:rPr>
                <w:rFonts w:cstheme="minorHAnsi"/>
                <w:sz w:val="20"/>
                <w:szCs w:val="20"/>
              </w:rPr>
            </w:pPr>
          </w:p>
        </w:tc>
        <w:tc>
          <w:tcPr>
            <w:tcW w:w="3005" w:type="dxa"/>
            <w:vMerge/>
          </w:tcPr>
          <w:p w14:paraId="04D14A7A"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6C22E24A"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What To Do</w:t>
            </w:r>
          </w:p>
        </w:tc>
      </w:tr>
      <w:tr w:rsidR="00B03ACF" w:rsidRPr="008E06D7" w14:paraId="1FBD69A9" w14:textId="77777777" w:rsidTr="00956150">
        <w:tc>
          <w:tcPr>
            <w:tcW w:w="3005" w:type="dxa"/>
            <w:vMerge/>
          </w:tcPr>
          <w:p w14:paraId="4AA91FA3" w14:textId="77777777" w:rsidR="00B03ACF" w:rsidRPr="008E06D7" w:rsidRDefault="00B03ACF" w:rsidP="00956150">
            <w:pPr>
              <w:spacing w:after="160" w:line="259" w:lineRule="auto"/>
              <w:rPr>
                <w:rFonts w:cstheme="minorHAnsi"/>
                <w:sz w:val="20"/>
                <w:szCs w:val="20"/>
              </w:rPr>
            </w:pPr>
          </w:p>
        </w:tc>
        <w:tc>
          <w:tcPr>
            <w:tcW w:w="3005" w:type="dxa"/>
            <w:vMerge w:val="restart"/>
          </w:tcPr>
          <w:p w14:paraId="552F7C7E" w14:textId="77777777" w:rsidR="00B03ACF" w:rsidRPr="008E06D7" w:rsidRDefault="00B03ACF" w:rsidP="00B03ACF">
            <w:pPr>
              <w:numPr>
                <w:ilvl w:val="0"/>
                <w:numId w:val="22"/>
              </w:numPr>
              <w:spacing w:after="160" w:line="259" w:lineRule="auto"/>
              <w:rPr>
                <w:rFonts w:cstheme="minorHAnsi"/>
                <w:sz w:val="20"/>
                <w:szCs w:val="20"/>
              </w:rPr>
            </w:pPr>
            <w:r w:rsidRPr="008E06D7">
              <w:rPr>
                <w:rFonts w:cstheme="minorHAnsi"/>
                <w:sz w:val="20"/>
                <w:szCs w:val="20"/>
              </w:rPr>
              <w:t>Building Character and Trust</w:t>
            </w:r>
          </w:p>
        </w:tc>
        <w:tc>
          <w:tcPr>
            <w:tcW w:w="3006" w:type="dxa"/>
            <w:shd w:val="clear" w:color="auto" w:fill="auto"/>
          </w:tcPr>
          <w:p w14:paraId="19C7C42B"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Positive Framing</w:t>
            </w:r>
          </w:p>
        </w:tc>
      </w:tr>
      <w:tr w:rsidR="00B03ACF" w:rsidRPr="008E06D7" w14:paraId="793D07A7" w14:textId="77777777" w:rsidTr="00956150">
        <w:tc>
          <w:tcPr>
            <w:tcW w:w="3005" w:type="dxa"/>
            <w:vMerge/>
          </w:tcPr>
          <w:p w14:paraId="408B292C" w14:textId="77777777" w:rsidR="00B03ACF" w:rsidRPr="008E06D7" w:rsidRDefault="00B03ACF" w:rsidP="00956150">
            <w:pPr>
              <w:spacing w:after="160" w:line="259" w:lineRule="auto"/>
              <w:rPr>
                <w:rFonts w:cstheme="minorHAnsi"/>
                <w:sz w:val="20"/>
                <w:szCs w:val="20"/>
              </w:rPr>
            </w:pPr>
          </w:p>
        </w:tc>
        <w:tc>
          <w:tcPr>
            <w:tcW w:w="3005" w:type="dxa"/>
            <w:vMerge/>
          </w:tcPr>
          <w:p w14:paraId="35B76057"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56F7BDE6"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Precise Praise</w:t>
            </w:r>
          </w:p>
        </w:tc>
      </w:tr>
      <w:tr w:rsidR="00B03ACF" w:rsidRPr="008E06D7" w14:paraId="1E76B05C" w14:textId="77777777" w:rsidTr="00956150">
        <w:tc>
          <w:tcPr>
            <w:tcW w:w="3005" w:type="dxa"/>
            <w:vMerge/>
          </w:tcPr>
          <w:p w14:paraId="355B8F79" w14:textId="77777777" w:rsidR="00B03ACF" w:rsidRPr="008E06D7" w:rsidRDefault="00B03ACF" w:rsidP="00956150">
            <w:pPr>
              <w:spacing w:after="160" w:line="259" w:lineRule="auto"/>
              <w:rPr>
                <w:rFonts w:cstheme="minorHAnsi"/>
                <w:sz w:val="20"/>
                <w:szCs w:val="20"/>
              </w:rPr>
            </w:pPr>
          </w:p>
        </w:tc>
        <w:tc>
          <w:tcPr>
            <w:tcW w:w="3005" w:type="dxa"/>
            <w:vMerge/>
          </w:tcPr>
          <w:p w14:paraId="149BEDE6"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3D025B55"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Warm/Strict</w:t>
            </w:r>
          </w:p>
        </w:tc>
      </w:tr>
      <w:tr w:rsidR="00B03ACF" w:rsidRPr="008E06D7" w14:paraId="3C161851" w14:textId="77777777" w:rsidTr="00956150">
        <w:tc>
          <w:tcPr>
            <w:tcW w:w="3005" w:type="dxa"/>
            <w:vMerge/>
          </w:tcPr>
          <w:p w14:paraId="4A588327" w14:textId="77777777" w:rsidR="00B03ACF" w:rsidRPr="008E06D7" w:rsidRDefault="00B03ACF" w:rsidP="00956150">
            <w:pPr>
              <w:spacing w:after="160" w:line="259" w:lineRule="auto"/>
              <w:rPr>
                <w:rFonts w:cstheme="minorHAnsi"/>
                <w:sz w:val="20"/>
                <w:szCs w:val="20"/>
              </w:rPr>
            </w:pPr>
          </w:p>
        </w:tc>
        <w:tc>
          <w:tcPr>
            <w:tcW w:w="3005" w:type="dxa"/>
            <w:vMerge/>
          </w:tcPr>
          <w:p w14:paraId="40AC3ED1"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2AF2B4FD"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Emotional Constancy</w:t>
            </w:r>
          </w:p>
        </w:tc>
      </w:tr>
      <w:tr w:rsidR="00B03ACF" w:rsidRPr="008E06D7" w14:paraId="1AFBB470" w14:textId="77777777" w:rsidTr="00956150">
        <w:tc>
          <w:tcPr>
            <w:tcW w:w="3005" w:type="dxa"/>
            <w:vMerge/>
          </w:tcPr>
          <w:p w14:paraId="36AF9D10" w14:textId="77777777" w:rsidR="00B03ACF" w:rsidRPr="008E06D7" w:rsidRDefault="00B03ACF" w:rsidP="00956150">
            <w:pPr>
              <w:spacing w:after="160" w:line="259" w:lineRule="auto"/>
              <w:rPr>
                <w:rFonts w:cstheme="minorHAnsi"/>
                <w:sz w:val="20"/>
                <w:szCs w:val="20"/>
              </w:rPr>
            </w:pPr>
          </w:p>
        </w:tc>
        <w:tc>
          <w:tcPr>
            <w:tcW w:w="3005" w:type="dxa"/>
            <w:vMerge/>
          </w:tcPr>
          <w:p w14:paraId="0A294D27" w14:textId="77777777" w:rsidR="00B03ACF" w:rsidRPr="008E06D7" w:rsidRDefault="00B03ACF" w:rsidP="00956150">
            <w:pPr>
              <w:spacing w:after="160" w:line="259" w:lineRule="auto"/>
              <w:rPr>
                <w:rFonts w:cstheme="minorHAnsi"/>
                <w:sz w:val="20"/>
                <w:szCs w:val="20"/>
              </w:rPr>
            </w:pPr>
          </w:p>
        </w:tc>
        <w:tc>
          <w:tcPr>
            <w:tcW w:w="3006" w:type="dxa"/>
            <w:shd w:val="clear" w:color="auto" w:fill="auto"/>
          </w:tcPr>
          <w:p w14:paraId="6D817894" w14:textId="77777777" w:rsidR="00B03ACF" w:rsidRPr="008E06D7" w:rsidRDefault="00B03ACF" w:rsidP="00B03ACF">
            <w:pPr>
              <w:numPr>
                <w:ilvl w:val="0"/>
                <w:numId w:val="23"/>
              </w:numPr>
              <w:spacing w:after="160" w:line="259" w:lineRule="auto"/>
              <w:rPr>
                <w:rFonts w:cstheme="minorHAnsi"/>
                <w:sz w:val="20"/>
                <w:szCs w:val="20"/>
              </w:rPr>
            </w:pPr>
            <w:r w:rsidRPr="008E06D7">
              <w:rPr>
                <w:rFonts w:cstheme="minorHAnsi"/>
                <w:sz w:val="20"/>
                <w:szCs w:val="20"/>
              </w:rPr>
              <w:t>Joy Factor</w:t>
            </w:r>
          </w:p>
        </w:tc>
      </w:tr>
    </w:tbl>
    <w:p w14:paraId="4545EB1A" w14:textId="77777777" w:rsidR="00B03ACF" w:rsidRDefault="00B03ACF" w:rsidP="00B03ACF">
      <w:pPr>
        <w:rPr>
          <w:rFonts w:cstheme="minorHAnsi"/>
          <w:b/>
          <w:sz w:val="24"/>
          <w:szCs w:val="24"/>
        </w:rPr>
      </w:pPr>
    </w:p>
    <w:p w14:paraId="26592A0D" w14:textId="77777777" w:rsidR="00B03ACF" w:rsidRDefault="00B03ACF" w:rsidP="00B03ACF">
      <w:pPr>
        <w:rPr>
          <w:rFonts w:cstheme="minorHAnsi"/>
          <w:b/>
          <w:sz w:val="24"/>
          <w:szCs w:val="24"/>
        </w:rPr>
      </w:pPr>
    </w:p>
    <w:p w14:paraId="45AEF3E3" w14:textId="77777777" w:rsidR="00B03ACF" w:rsidRDefault="00B03ACF" w:rsidP="00B03ACF">
      <w:pPr>
        <w:rPr>
          <w:rFonts w:cstheme="minorHAnsi"/>
          <w:b/>
          <w:sz w:val="24"/>
          <w:szCs w:val="24"/>
        </w:rPr>
      </w:pPr>
    </w:p>
    <w:p w14:paraId="63CF2A06" w14:textId="77777777" w:rsidR="00B03ACF" w:rsidRDefault="00B03ACF" w:rsidP="00B03ACF">
      <w:pPr>
        <w:rPr>
          <w:rFonts w:cstheme="minorHAnsi"/>
          <w:b/>
          <w:sz w:val="24"/>
          <w:szCs w:val="24"/>
        </w:rPr>
      </w:pPr>
    </w:p>
    <w:p w14:paraId="1D8C0ADD" w14:textId="77777777" w:rsidR="00B03ACF" w:rsidRDefault="00B03ACF" w:rsidP="00B03ACF">
      <w:pPr>
        <w:rPr>
          <w:rFonts w:cstheme="minorHAnsi"/>
          <w:b/>
          <w:sz w:val="24"/>
          <w:szCs w:val="24"/>
        </w:rPr>
      </w:pPr>
    </w:p>
    <w:p w14:paraId="20897C3B" w14:textId="77777777" w:rsidR="00B03ACF" w:rsidRDefault="00B03ACF" w:rsidP="00B03ACF">
      <w:pPr>
        <w:rPr>
          <w:rFonts w:cstheme="minorHAnsi"/>
          <w:b/>
          <w:sz w:val="24"/>
          <w:szCs w:val="24"/>
        </w:rPr>
      </w:pPr>
    </w:p>
    <w:p w14:paraId="556FA2E6" w14:textId="77777777" w:rsidR="00B03ACF" w:rsidRDefault="00B03ACF" w:rsidP="00B03ACF">
      <w:pPr>
        <w:rPr>
          <w:rFonts w:cstheme="minorHAnsi"/>
          <w:b/>
          <w:sz w:val="24"/>
          <w:szCs w:val="24"/>
        </w:rPr>
      </w:pPr>
    </w:p>
    <w:p w14:paraId="36C925A0" w14:textId="77777777" w:rsidR="00B03ACF" w:rsidRDefault="00B03ACF" w:rsidP="00B03ACF">
      <w:pPr>
        <w:rPr>
          <w:rFonts w:cstheme="minorHAnsi"/>
          <w:b/>
          <w:sz w:val="24"/>
          <w:szCs w:val="24"/>
        </w:rPr>
      </w:pPr>
    </w:p>
    <w:p w14:paraId="5DB53D52" w14:textId="77777777" w:rsidR="00B03ACF" w:rsidRDefault="00B03ACF" w:rsidP="00B03ACF">
      <w:pPr>
        <w:rPr>
          <w:rFonts w:cstheme="minorHAnsi"/>
          <w:b/>
          <w:sz w:val="24"/>
          <w:szCs w:val="24"/>
        </w:rPr>
      </w:pPr>
    </w:p>
    <w:p w14:paraId="0CFE5699" w14:textId="77777777" w:rsidR="00B03ACF" w:rsidRDefault="00B03ACF" w:rsidP="00B03ACF">
      <w:pPr>
        <w:rPr>
          <w:rFonts w:cstheme="minorHAnsi"/>
          <w:b/>
          <w:sz w:val="24"/>
          <w:szCs w:val="24"/>
        </w:rPr>
      </w:pPr>
    </w:p>
    <w:p w14:paraId="144CDCF6" w14:textId="77777777" w:rsidR="00B03ACF" w:rsidRDefault="00B03ACF" w:rsidP="00B03ACF">
      <w:pPr>
        <w:rPr>
          <w:rFonts w:cstheme="minorHAnsi"/>
          <w:b/>
          <w:sz w:val="24"/>
          <w:szCs w:val="24"/>
        </w:rPr>
      </w:pPr>
    </w:p>
    <w:p w14:paraId="63C597BE" w14:textId="77777777" w:rsidR="00B03ACF" w:rsidRDefault="00B03ACF" w:rsidP="00B03ACF">
      <w:pPr>
        <w:rPr>
          <w:rFonts w:cstheme="minorHAnsi"/>
          <w:b/>
          <w:sz w:val="24"/>
          <w:szCs w:val="24"/>
        </w:rPr>
      </w:pPr>
    </w:p>
    <w:p w14:paraId="2E5B2DB7" w14:textId="77777777" w:rsidR="00B03ACF" w:rsidRDefault="00B03ACF" w:rsidP="00B03ACF">
      <w:pPr>
        <w:rPr>
          <w:rFonts w:cstheme="minorHAnsi"/>
          <w:b/>
          <w:sz w:val="24"/>
          <w:szCs w:val="24"/>
        </w:rPr>
      </w:pPr>
    </w:p>
    <w:p w14:paraId="7AF58936" w14:textId="77777777" w:rsidR="00B03ACF" w:rsidRDefault="00B03ACF" w:rsidP="00B03ACF">
      <w:pPr>
        <w:rPr>
          <w:rFonts w:cstheme="minorHAnsi"/>
          <w:b/>
          <w:sz w:val="24"/>
          <w:szCs w:val="24"/>
        </w:rPr>
      </w:pPr>
    </w:p>
    <w:p w14:paraId="389DE49D" w14:textId="77777777" w:rsidR="00B03ACF" w:rsidRDefault="00B03ACF" w:rsidP="00B03ACF">
      <w:pPr>
        <w:rPr>
          <w:rFonts w:cstheme="minorHAnsi"/>
          <w:b/>
          <w:sz w:val="24"/>
          <w:szCs w:val="24"/>
        </w:rPr>
      </w:pPr>
    </w:p>
    <w:p w14:paraId="1C582897" w14:textId="77777777" w:rsidR="00B03ACF" w:rsidRDefault="00B03ACF" w:rsidP="00B03ACF">
      <w:pPr>
        <w:rPr>
          <w:rFonts w:cstheme="minorHAnsi"/>
          <w:b/>
          <w:sz w:val="24"/>
          <w:szCs w:val="24"/>
        </w:rPr>
      </w:pPr>
    </w:p>
    <w:p w14:paraId="7D19DC41" w14:textId="77777777" w:rsidR="00B03ACF" w:rsidRDefault="00B03ACF" w:rsidP="00B03ACF">
      <w:pPr>
        <w:rPr>
          <w:rFonts w:cstheme="minorHAnsi"/>
          <w:b/>
          <w:sz w:val="24"/>
          <w:szCs w:val="24"/>
        </w:rPr>
      </w:pPr>
    </w:p>
    <w:p w14:paraId="64239AAE" w14:textId="77777777" w:rsidR="00B03ACF" w:rsidRDefault="00B03ACF" w:rsidP="00B03ACF">
      <w:pPr>
        <w:rPr>
          <w:rFonts w:cstheme="minorHAnsi"/>
          <w:b/>
          <w:sz w:val="24"/>
          <w:szCs w:val="24"/>
        </w:rPr>
      </w:pPr>
    </w:p>
    <w:p w14:paraId="44F1E2CC" w14:textId="77777777" w:rsidR="00B03ACF" w:rsidRDefault="00B03ACF" w:rsidP="00B03ACF">
      <w:pPr>
        <w:rPr>
          <w:rFonts w:cstheme="minorHAnsi"/>
          <w:b/>
          <w:sz w:val="24"/>
          <w:szCs w:val="24"/>
        </w:rPr>
      </w:pPr>
    </w:p>
    <w:p w14:paraId="0E9680EE" w14:textId="77777777" w:rsidR="00B03ACF" w:rsidRDefault="00B03ACF" w:rsidP="00B03ACF">
      <w:pPr>
        <w:rPr>
          <w:rFonts w:cstheme="minorHAnsi"/>
          <w:b/>
          <w:sz w:val="24"/>
          <w:szCs w:val="24"/>
        </w:rPr>
      </w:pPr>
    </w:p>
    <w:p w14:paraId="3EDCF59D" w14:textId="77777777" w:rsidR="00B03ACF" w:rsidRDefault="00B03ACF" w:rsidP="00B03ACF">
      <w:pPr>
        <w:rPr>
          <w:rFonts w:cstheme="minorHAnsi"/>
          <w:b/>
          <w:sz w:val="24"/>
          <w:szCs w:val="24"/>
        </w:rPr>
      </w:pPr>
    </w:p>
    <w:p w14:paraId="3DC768FE" w14:textId="77777777" w:rsidR="00B03ACF" w:rsidRDefault="00B03ACF" w:rsidP="00B03ACF">
      <w:pPr>
        <w:rPr>
          <w:rFonts w:cstheme="minorHAnsi"/>
          <w:b/>
          <w:sz w:val="24"/>
          <w:szCs w:val="24"/>
        </w:rPr>
      </w:pPr>
    </w:p>
    <w:p w14:paraId="2613B3C3" w14:textId="77777777" w:rsidR="00B03ACF" w:rsidRDefault="00B03ACF" w:rsidP="00B03ACF">
      <w:pPr>
        <w:rPr>
          <w:rFonts w:cstheme="minorHAnsi"/>
          <w:b/>
          <w:sz w:val="24"/>
          <w:szCs w:val="24"/>
        </w:rPr>
      </w:pPr>
    </w:p>
    <w:p w14:paraId="5CE4115C" w14:textId="77777777" w:rsidR="00B03ACF" w:rsidRDefault="00B03ACF" w:rsidP="00B03ACF">
      <w:pPr>
        <w:rPr>
          <w:rFonts w:cstheme="minorHAnsi"/>
          <w:b/>
          <w:sz w:val="24"/>
          <w:szCs w:val="24"/>
        </w:rPr>
      </w:pPr>
    </w:p>
    <w:p w14:paraId="347AE83D" w14:textId="77777777" w:rsidR="00B03ACF" w:rsidRDefault="00B03ACF" w:rsidP="00B03ACF">
      <w:pPr>
        <w:rPr>
          <w:rFonts w:cstheme="minorHAnsi"/>
          <w:b/>
          <w:sz w:val="24"/>
          <w:szCs w:val="24"/>
        </w:rPr>
      </w:pPr>
    </w:p>
    <w:p w14:paraId="6A2C42A0" w14:textId="77777777" w:rsidR="00B03ACF" w:rsidRDefault="00B03ACF" w:rsidP="00B03ACF">
      <w:pPr>
        <w:rPr>
          <w:rFonts w:cstheme="minorHAnsi"/>
          <w:b/>
          <w:sz w:val="24"/>
          <w:szCs w:val="24"/>
        </w:rPr>
      </w:pPr>
    </w:p>
    <w:p w14:paraId="3F04E57E" w14:textId="77777777" w:rsidR="00B03ACF" w:rsidRDefault="00B03ACF" w:rsidP="00B03ACF">
      <w:pPr>
        <w:rPr>
          <w:rFonts w:cstheme="minorHAnsi"/>
          <w:b/>
          <w:sz w:val="24"/>
          <w:szCs w:val="24"/>
        </w:rPr>
      </w:pPr>
    </w:p>
    <w:p w14:paraId="39E4E5CB" w14:textId="77777777" w:rsidR="00B03ACF" w:rsidRDefault="00B03ACF" w:rsidP="00B03ACF">
      <w:pPr>
        <w:rPr>
          <w:rFonts w:cstheme="minorHAnsi"/>
          <w:b/>
          <w:sz w:val="24"/>
          <w:szCs w:val="24"/>
        </w:rPr>
      </w:pPr>
    </w:p>
    <w:p w14:paraId="1D50807A" w14:textId="77777777" w:rsidR="00B03ACF" w:rsidRDefault="00B03ACF" w:rsidP="00B03ACF">
      <w:pPr>
        <w:rPr>
          <w:rFonts w:cstheme="minorHAnsi"/>
          <w:b/>
          <w:sz w:val="24"/>
          <w:szCs w:val="24"/>
        </w:rPr>
      </w:pPr>
    </w:p>
    <w:p w14:paraId="345D9918" w14:textId="77777777" w:rsidR="00B03ACF" w:rsidRPr="008E06D7" w:rsidRDefault="00B03ACF" w:rsidP="00B03ACF">
      <w:pPr>
        <w:rPr>
          <w:rFonts w:cstheme="minorHAnsi"/>
          <w:b/>
          <w:sz w:val="24"/>
          <w:szCs w:val="24"/>
        </w:rPr>
      </w:pPr>
      <w:r w:rsidRPr="008E06D7">
        <w:rPr>
          <w:rFonts w:cstheme="minorHAnsi"/>
          <w:b/>
          <w:sz w:val="24"/>
          <w:szCs w:val="24"/>
        </w:rPr>
        <w:t>APPENDIX 4</w:t>
      </w:r>
    </w:p>
    <w:p w14:paraId="05C70038" w14:textId="77777777" w:rsidR="00B03ACF" w:rsidRPr="008E06D7" w:rsidRDefault="00B03ACF" w:rsidP="00B03ACF">
      <w:pPr>
        <w:rPr>
          <w:rFonts w:cstheme="minorHAnsi"/>
          <w:b/>
          <w:sz w:val="24"/>
          <w:szCs w:val="24"/>
        </w:rPr>
      </w:pPr>
      <w:r w:rsidRPr="008E06D7">
        <w:rPr>
          <w:rFonts w:cstheme="minorHAnsi"/>
          <w:b/>
          <w:sz w:val="24"/>
          <w:szCs w:val="24"/>
        </w:rPr>
        <w:t>TLAC and Rosenshine</w:t>
      </w:r>
    </w:p>
    <w:tbl>
      <w:tblPr>
        <w:tblStyle w:val="TableGrid"/>
        <w:tblW w:w="9067" w:type="dxa"/>
        <w:tblLook w:val="04A0" w:firstRow="1" w:lastRow="0" w:firstColumn="1" w:lastColumn="0" w:noHBand="0" w:noVBand="1"/>
      </w:tblPr>
      <w:tblGrid>
        <w:gridCol w:w="1696"/>
        <w:gridCol w:w="2694"/>
        <w:gridCol w:w="2551"/>
        <w:gridCol w:w="2126"/>
      </w:tblGrid>
      <w:tr w:rsidR="00B03ACF" w:rsidRPr="008E06D7" w14:paraId="1B375B90" w14:textId="77777777" w:rsidTr="00956150">
        <w:tc>
          <w:tcPr>
            <w:tcW w:w="1696" w:type="dxa"/>
            <w:tcBorders>
              <w:bottom w:val="single" w:sz="12" w:space="0" w:color="auto"/>
            </w:tcBorders>
            <w:shd w:val="clear" w:color="auto" w:fill="1F3864" w:themeFill="accent1" w:themeFillShade="80"/>
          </w:tcPr>
          <w:p w14:paraId="3E60174C"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Rosenshine</w:t>
            </w:r>
          </w:p>
        </w:tc>
        <w:tc>
          <w:tcPr>
            <w:tcW w:w="2694" w:type="dxa"/>
            <w:tcBorders>
              <w:bottom w:val="single" w:sz="12" w:space="0" w:color="auto"/>
            </w:tcBorders>
            <w:shd w:val="clear" w:color="auto" w:fill="1F3864" w:themeFill="accent1" w:themeFillShade="80"/>
          </w:tcPr>
          <w:p w14:paraId="076A85DF"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TLAC</w:t>
            </w:r>
          </w:p>
        </w:tc>
        <w:tc>
          <w:tcPr>
            <w:tcW w:w="2551" w:type="dxa"/>
            <w:tcBorders>
              <w:bottom w:val="single" w:sz="12" w:space="0" w:color="auto"/>
            </w:tcBorders>
            <w:shd w:val="clear" w:color="auto" w:fill="1F3864" w:themeFill="accent1" w:themeFillShade="80"/>
          </w:tcPr>
          <w:p w14:paraId="1C9E6586" w14:textId="77777777" w:rsidR="00B03ACF" w:rsidRPr="008E06D7" w:rsidRDefault="00B03ACF" w:rsidP="00956150">
            <w:pPr>
              <w:spacing w:after="160" w:line="259" w:lineRule="auto"/>
              <w:rPr>
                <w:rFonts w:cstheme="minorHAnsi"/>
                <w:b/>
                <w:sz w:val="20"/>
                <w:szCs w:val="20"/>
              </w:rPr>
            </w:pPr>
          </w:p>
        </w:tc>
        <w:tc>
          <w:tcPr>
            <w:tcW w:w="2126" w:type="dxa"/>
            <w:tcBorders>
              <w:bottom w:val="single" w:sz="12" w:space="0" w:color="auto"/>
            </w:tcBorders>
            <w:shd w:val="clear" w:color="auto" w:fill="1F3864" w:themeFill="accent1" w:themeFillShade="80"/>
          </w:tcPr>
          <w:p w14:paraId="03A99149"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Cognitive Science</w:t>
            </w:r>
          </w:p>
        </w:tc>
      </w:tr>
      <w:tr w:rsidR="00B03ACF" w:rsidRPr="008E06D7" w14:paraId="4F0C8EAB" w14:textId="77777777" w:rsidTr="00956150">
        <w:tc>
          <w:tcPr>
            <w:tcW w:w="1696"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5C06613"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1: Daily Review</w:t>
            </w:r>
          </w:p>
          <w:p w14:paraId="3118BAAC" w14:textId="77777777" w:rsidR="00B03ACF" w:rsidRPr="008E06D7" w:rsidRDefault="00B03ACF" w:rsidP="00956150">
            <w:pPr>
              <w:spacing w:after="160" w:line="259" w:lineRule="auto"/>
              <w:rPr>
                <w:rFonts w:cstheme="minorHAnsi"/>
                <w:sz w:val="20"/>
                <w:szCs w:val="20"/>
              </w:rPr>
            </w:pPr>
          </w:p>
          <w:p w14:paraId="1CBE352C" w14:textId="77777777" w:rsidR="00B03ACF" w:rsidRPr="008E06D7" w:rsidRDefault="00B03ACF" w:rsidP="00956150">
            <w:pPr>
              <w:spacing w:after="160" w:line="259" w:lineRule="auto"/>
              <w:rPr>
                <w:rFonts w:cstheme="minorHAnsi"/>
                <w:sz w:val="20"/>
                <w:szCs w:val="20"/>
              </w:rPr>
            </w:pPr>
          </w:p>
          <w:p w14:paraId="480AA6E9"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5BB20EE3"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20: Do Now</w:t>
            </w:r>
          </w:p>
          <w:p w14:paraId="58F1F6ED"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At the beginning of every lesson, have a retrieval practice activity (with built in spacing and interleaving) which students start as soon as they come in.</w:t>
            </w:r>
          </w:p>
          <w:p w14:paraId="559AC17B" w14:textId="77777777" w:rsidR="00B03ACF" w:rsidRPr="008E06D7" w:rsidRDefault="00B03ACF" w:rsidP="00956150">
            <w:pPr>
              <w:spacing w:after="160" w:line="259" w:lineRule="auto"/>
              <w:rPr>
                <w:rFonts w:cstheme="minorHAnsi"/>
                <w:b/>
                <w:sz w:val="20"/>
                <w:szCs w:val="20"/>
              </w:rPr>
            </w:pPr>
          </w:p>
        </w:tc>
        <w:tc>
          <w:tcPr>
            <w:tcW w:w="2551" w:type="dxa"/>
            <w:tcBorders>
              <w:top w:val="single" w:sz="12" w:space="0" w:color="auto"/>
              <w:left w:val="single" w:sz="12" w:space="0" w:color="auto"/>
              <w:bottom w:val="single" w:sz="12" w:space="0" w:color="auto"/>
              <w:right w:val="single" w:sz="12" w:space="0" w:color="auto"/>
            </w:tcBorders>
          </w:tcPr>
          <w:p w14:paraId="2CFD6E4A"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5: Show Me</w:t>
            </w:r>
          </w:p>
          <w:p w14:paraId="117CE839"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 xml:space="preserve">Have students actively show evidence of their understanding </w:t>
            </w:r>
            <w:proofErr w:type="gramStart"/>
            <w:r w:rsidRPr="008E06D7">
              <w:rPr>
                <w:rFonts w:cstheme="minorHAnsi"/>
                <w:sz w:val="20"/>
                <w:szCs w:val="20"/>
              </w:rPr>
              <w:t>e.g.</w:t>
            </w:r>
            <w:proofErr w:type="gramEnd"/>
            <w:r w:rsidRPr="008E06D7">
              <w:rPr>
                <w:rFonts w:cstheme="minorHAnsi"/>
                <w:sz w:val="20"/>
                <w:szCs w:val="20"/>
              </w:rPr>
              <w:t xml:space="preserve"> Mini whiteboards or hand signals to indicate multiple choice answers. Use a command ‘123 Show Me’</w:t>
            </w:r>
          </w:p>
        </w:tc>
        <w:tc>
          <w:tcPr>
            <w:tcW w:w="2126" w:type="dxa"/>
            <w:vMerge w:val="restart"/>
            <w:tcBorders>
              <w:top w:val="single" w:sz="12" w:space="0" w:color="auto"/>
              <w:left w:val="single" w:sz="12" w:space="0" w:color="auto"/>
              <w:bottom w:val="single" w:sz="12" w:space="0" w:color="auto"/>
              <w:right w:val="single" w:sz="12" w:space="0" w:color="auto"/>
            </w:tcBorders>
          </w:tcPr>
          <w:p w14:paraId="7FE5964A"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Ebbinghaus Forgetting Curve</w:t>
            </w:r>
          </w:p>
          <w:p w14:paraId="25C38EF1"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 xml:space="preserve">Working memory and </w:t>
            </w:r>
            <w:proofErr w:type="gramStart"/>
            <w:r w:rsidRPr="008E06D7">
              <w:rPr>
                <w:rFonts w:cstheme="minorHAnsi"/>
                <w:b/>
                <w:sz w:val="20"/>
                <w:szCs w:val="20"/>
              </w:rPr>
              <w:t>long term</w:t>
            </w:r>
            <w:proofErr w:type="gramEnd"/>
            <w:r w:rsidRPr="008E06D7">
              <w:rPr>
                <w:rFonts w:cstheme="minorHAnsi"/>
                <w:b/>
                <w:sz w:val="20"/>
                <w:szCs w:val="20"/>
              </w:rPr>
              <w:t xml:space="preserve"> memory</w:t>
            </w:r>
          </w:p>
          <w:p w14:paraId="5A4F8958"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Testing Effect</w:t>
            </w:r>
          </w:p>
          <w:p w14:paraId="3854CDFC"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Desirable Difficulties</w:t>
            </w:r>
          </w:p>
          <w:p w14:paraId="286F0E4C"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Retrieval Practice</w:t>
            </w:r>
          </w:p>
          <w:p w14:paraId="4784339B"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Spacing</w:t>
            </w:r>
          </w:p>
          <w:p w14:paraId="35BC8B6A"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Interleaving</w:t>
            </w:r>
          </w:p>
          <w:p w14:paraId="1D3D2DA3" w14:textId="77777777" w:rsidR="00B03ACF" w:rsidRPr="008E06D7" w:rsidRDefault="00B03ACF" w:rsidP="00956150">
            <w:pPr>
              <w:spacing w:after="160" w:line="259" w:lineRule="auto"/>
              <w:rPr>
                <w:rFonts w:cstheme="minorHAnsi"/>
                <w:b/>
                <w:sz w:val="20"/>
                <w:szCs w:val="20"/>
              </w:rPr>
            </w:pPr>
          </w:p>
        </w:tc>
      </w:tr>
      <w:tr w:rsidR="00B03ACF" w:rsidRPr="008E06D7" w14:paraId="7A28EA64"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FCA28C3"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798A973B"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46:</w:t>
            </w:r>
            <w:r w:rsidRPr="008E06D7">
              <w:rPr>
                <w:rFonts w:cstheme="minorHAnsi"/>
                <w:sz w:val="20"/>
                <w:szCs w:val="20"/>
              </w:rPr>
              <w:t xml:space="preserve"> </w:t>
            </w:r>
            <w:r w:rsidRPr="008E06D7">
              <w:rPr>
                <w:rFonts w:cstheme="minorHAnsi"/>
                <w:b/>
                <w:sz w:val="20"/>
                <w:szCs w:val="20"/>
              </w:rPr>
              <w:t>Strong Start</w:t>
            </w:r>
          </w:p>
          <w:p w14:paraId="54D89CD5"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Efficient routine for students to enter the classroom and begin class. Strong routines from Threshold to Do Now; urgent feeling throughout Do Now and Review Now. Once routines become habit, load on working memory is reduced.</w:t>
            </w:r>
          </w:p>
        </w:tc>
        <w:tc>
          <w:tcPr>
            <w:tcW w:w="2551" w:type="dxa"/>
            <w:tcBorders>
              <w:top w:val="single" w:sz="12" w:space="0" w:color="auto"/>
              <w:left w:val="single" w:sz="12" w:space="0" w:color="auto"/>
              <w:bottom w:val="single" w:sz="12" w:space="0" w:color="auto"/>
              <w:right w:val="single" w:sz="12" w:space="0" w:color="auto"/>
            </w:tcBorders>
          </w:tcPr>
          <w:p w14:paraId="15056E86"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26: Exit Ticket</w:t>
            </w:r>
          </w:p>
          <w:p w14:paraId="0C6DC7AD"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End every class with a quick assessment of the objective which can be used to actively show evidence of student understanding.</w:t>
            </w:r>
          </w:p>
        </w:tc>
        <w:tc>
          <w:tcPr>
            <w:tcW w:w="2126" w:type="dxa"/>
            <w:vMerge/>
            <w:tcBorders>
              <w:top w:val="single" w:sz="12" w:space="0" w:color="auto"/>
              <w:left w:val="single" w:sz="12" w:space="0" w:color="auto"/>
              <w:bottom w:val="single" w:sz="12" w:space="0" w:color="auto"/>
              <w:right w:val="single" w:sz="12" w:space="0" w:color="auto"/>
            </w:tcBorders>
          </w:tcPr>
          <w:p w14:paraId="6A91E5C7" w14:textId="77777777" w:rsidR="00B03ACF" w:rsidRPr="008E06D7" w:rsidRDefault="00B03ACF" w:rsidP="00956150">
            <w:pPr>
              <w:spacing w:after="160" w:line="259" w:lineRule="auto"/>
              <w:rPr>
                <w:rFonts w:cstheme="minorHAnsi"/>
                <w:b/>
                <w:sz w:val="20"/>
                <w:szCs w:val="20"/>
              </w:rPr>
            </w:pPr>
          </w:p>
        </w:tc>
      </w:tr>
      <w:tr w:rsidR="00B03ACF" w:rsidRPr="008E06D7" w14:paraId="0E77090D"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EB4FC23"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50397D4A"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39: Show Call</w:t>
            </w:r>
          </w:p>
          <w:p w14:paraId="48887106"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Create a strong incentive to complete writing with quality and thoughtfulness by publically showcasing and revising student writing, regardless of who volunteers to share.</w:t>
            </w:r>
          </w:p>
        </w:tc>
        <w:tc>
          <w:tcPr>
            <w:tcW w:w="2551" w:type="dxa"/>
            <w:tcBorders>
              <w:top w:val="single" w:sz="12" w:space="0" w:color="auto"/>
              <w:left w:val="single" w:sz="12" w:space="0" w:color="auto"/>
              <w:bottom w:val="single" w:sz="12" w:space="0" w:color="auto"/>
              <w:right w:val="single" w:sz="12" w:space="0" w:color="auto"/>
            </w:tcBorders>
          </w:tcPr>
          <w:p w14:paraId="3564D7A9"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10: Own and Track</w:t>
            </w:r>
          </w:p>
          <w:p w14:paraId="78B2381F"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Have students correct or revise their own work, fostering an environment of accountability for the correct answer.</w:t>
            </w:r>
          </w:p>
          <w:p w14:paraId="681FF346" w14:textId="77777777" w:rsidR="00B03ACF" w:rsidRPr="008E06D7" w:rsidRDefault="00B03ACF" w:rsidP="00956150">
            <w:pPr>
              <w:spacing w:after="160" w:line="259" w:lineRule="auto"/>
              <w:rPr>
                <w:rFonts w:cstheme="minorHAnsi"/>
                <w:b/>
                <w:sz w:val="20"/>
                <w:szCs w:val="20"/>
              </w:rPr>
            </w:pPr>
          </w:p>
        </w:tc>
        <w:tc>
          <w:tcPr>
            <w:tcW w:w="2126" w:type="dxa"/>
            <w:vMerge/>
            <w:tcBorders>
              <w:top w:val="single" w:sz="12" w:space="0" w:color="auto"/>
              <w:left w:val="single" w:sz="12" w:space="0" w:color="auto"/>
              <w:bottom w:val="single" w:sz="12" w:space="0" w:color="auto"/>
              <w:right w:val="single" w:sz="12" w:space="0" w:color="auto"/>
            </w:tcBorders>
          </w:tcPr>
          <w:p w14:paraId="2CC4A191" w14:textId="77777777" w:rsidR="00B03ACF" w:rsidRPr="008E06D7" w:rsidRDefault="00B03ACF" w:rsidP="00956150">
            <w:pPr>
              <w:spacing w:after="160" w:line="259" w:lineRule="auto"/>
              <w:rPr>
                <w:rFonts w:cstheme="minorHAnsi"/>
                <w:b/>
                <w:sz w:val="20"/>
                <w:szCs w:val="20"/>
              </w:rPr>
            </w:pPr>
          </w:p>
        </w:tc>
      </w:tr>
      <w:tr w:rsidR="00B03ACF" w:rsidRPr="008E06D7" w14:paraId="02EDD7C4" w14:textId="77777777" w:rsidTr="00956150">
        <w:tc>
          <w:tcPr>
            <w:tcW w:w="1696"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7A2F53E"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 xml:space="preserve">2. New Material </w:t>
            </w:r>
            <w:proofErr w:type="gramStart"/>
            <w:r w:rsidRPr="008E06D7">
              <w:rPr>
                <w:rFonts w:cstheme="minorHAnsi"/>
                <w:b/>
                <w:sz w:val="20"/>
                <w:szCs w:val="20"/>
              </w:rPr>
              <w:t>In</w:t>
            </w:r>
            <w:proofErr w:type="gramEnd"/>
            <w:r w:rsidRPr="008E06D7">
              <w:rPr>
                <w:rFonts w:cstheme="minorHAnsi"/>
                <w:b/>
                <w:sz w:val="20"/>
                <w:szCs w:val="20"/>
              </w:rPr>
              <w:t xml:space="preserve"> Small Steps</w:t>
            </w:r>
          </w:p>
          <w:p w14:paraId="11A703DF" w14:textId="77777777" w:rsidR="00B03ACF" w:rsidRPr="008E06D7" w:rsidRDefault="00B03ACF" w:rsidP="00956150">
            <w:pPr>
              <w:spacing w:after="160" w:line="259" w:lineRule="auto"/>
              <w:rPr>
                <w:rFonts w:cstheme="minorHAnsi"/>
                <w:b/>
                <w:sz w:val="20"/>
                <w:szCs w:val="20"/>
              </w:rPr>
            </w:pPr>
          </w:p>
          <w:p w14:paraId="4F4C4C44"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3D16A6C4"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21: Name the Steps</w:t>
            </w:r>
          </w:p>
          <w:p w14:paraId="290893C8"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Break down complex tasks into simple steps that form a path for student mastery. Give students the benefit of </w:t>
            </w:r>
            <w:r w:rsidRPr="008E06D7">
              <w:rPr>
                <w:rFonts w:cstheme="minorHAnsi"/>
                <w:sz w:val="20"/>
                <w:szCs w:val="20"/>
              </w:rPr>
              <w:lastRenderedPageBreak/>
              <w:t>your intuition to build knowledge systematically.</w:t>
            </w:r>
          </w:p>
        </w:tc>
        <w:tc>
          <w:tcPr>
            <w:tcW w:w="2551" w:type="dxa"/>
            <w:tcBorders>
              <w:top w:val="single" w:sz="12" w:space="0" w:color="auto"/>
              <w:left w:val="single" w:sz="12" w:space="0" w:color="auto"/>
              <w:bottom w:val="single" w:sz="12" w:space="0" w:color="auto"/>
              <w:right w:val="single" w:sz="12" w:space="0" w:color="auto"/>
            </w:tcBorders>
          </w:tcPr>
          <w:p w14:paraId="491A2CAF"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lastRenderedPageBreak/>
              <w:t xml:space="preserve">Technique 57: What </w:t>
            </w:r>
            <w:proofErr w:type="gramStart"/>
            <w:r w:rsidRPr="008E06D7">
              <w:rPr>
                <w:rFonts w:cstheme="minorHAnsi"/>
                <w:b/>
                <w:sz w:val="20"/>
                <w:szCs w:val="20"/>
              </w:rPr>
              <w:t>To</w:t>
            </w:r>
            <w:proofErr w:type="gramEnd"/>
            <w:r w:rsidRPr="008E06D7">
              <w:rPr>
                <w:rFonts w:cstheme="minorHAnsi"/>
                <w:b/>
                <w:sz w:val="20"/>
                <w:szCs w:val="20"/>
              </w:rPr>
              <w:t xml:space="preserve"> Do (EX)</w:t>
            </w:r>
          </w:p>
          <w:p w14:paraId="0C3104ED"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Specific, concrete, sequential instructions.</w:t>
            </w:r>
          </w:p>
          <w:p w14:paraId="4F96B949" w14:textId="77777777" w:rsidR="00B03ACF" w:rsidRPr="008E06D7" w:rsidRDefault="00B03ACF" w:rsidP="00956150">
            <w:pPr>
              <w:spacing w:after="160" w:line="259" w:lineRule="auto"/>
              <w:rPr>
                <w:rFonts w:cstheme="minorHAnsi"/>
                <w:sz w:val="20"/>
                <w:szCs w:val="20"/>
              </w:rPr>
            </w:pPr>
          </w:p>
        </w:tc>
        <w:tc>
          <w:tcPr>
            <w:tcW w:w="2126" w:type="dxa"/>
            <w:vMerge w:val="restart"/>
            <w:tcBorders>
              <w:top w:val="single" w:sz="12" w:space="0" w:color="auto"/>
              <w:left w:val="single" w:sz="12" w:space="0" w:color="auto"/>
              <w:bottom w:val="single" w:sz="12" w:space="0" w:color="auto"/>
              <w:right w:val="single" w:sz="12" w:space="0" w:color="auto"/>
            </w:tcBorders>
          </w:tcPr>
          <w:p w14:paraId="644F0068"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Cognitive Load Theory</w:t>
            </w:r>
          </w:p>
          <w:p w14:paraId="45CF7C48"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 xml:space="preserve">Working memory and </w:t>
            </w:r>
            <w:proofErr w:type="gramStart"/>
            <w:r w:rsidRPr="008E06D7">
              <w:rPr>
                <w:rFonts w:cstheme="minorHAnsi"/>
                <w:b/>
                <w:sz w:val="20"/>
                <w:szCs w:val="20"/>
              </w:rPr>
              <w:t>long term</w:t>
            </w:r>
            <w:proofErr w:type="gramEnd"/>
            <w:r w:rsidRPr="008E06D7">
              <w:rPr>
                <w:rFonts w:cstheme="minorHAnsi"/>
                <w:b/>
                <w:sz w:val="20"/>
                <w:szCs w:val="20"/>
              </w:rPr>
              <w:t xml:space="preserve"> memory</w:t>
            </w:r>
          </w:p>
          <w:p w14:paraId="43DFC294"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Explicit instruction</w:t>
            </w:r>
          </w:p>
          <w:p w14:paraId="7A387B3C"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lastRenderedPageBreak/>
              <w:t>Deliberate Practice</w:t>
            </w:r>
          </w:p>
          <w:p w14:paraId="63DC93F9"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Worked Examples</w:t>
            </w:r>
          </w:p>
          <w:p w14:paraId="202595F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Concrete Examples</w:t>
            </w:r>
          </w:p>
          <w:p w14:paraId="5CF61A43"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Elaboration</w:t>
            </w:r>
          </w:p>
          <w:p w14:paraId="685A62C4"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Dual Coding</w:t>
            </w:r>
          </w:p>
          <w:p w14:paraId="6E8BDEA7"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Mental models</w:t>
            </w:r>
          </w:p>
          <w:p w14:paraId="06E9AAA0"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Schema</w:t>
            </w:r>
          </w:p>
          <w:p w14:paraId="4D437CA3"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Interleaving</w:t>
            </w:r>
          </w:p>
          <w:p w14:paraId="3111621E" w14:textId="77777777" w:rsidR="00B03ACF" w:rsidRPr="008E06D7" w:rsidRDefault="00B03ACF" w:rsidP="00956150">
            <w:pPr>
              <w:spacing w:after="160" w:line="259" w:lineRule="auto"/>
              <w:rPr>
                <w:rFonts w:cstheme="minorHAnsi"/>
                <w:b/>
                <w:sz w:val="20"/>
                <w:szCs w:val="20"/>
              </w:rPr>
            </w:pPr>
          </w:p>
        </w:tc>
      </w:tr>
      <w:tr w:rsidR="00B03ACF" w:rsidRPr="008E06D7" w14:paraId="0DB483E1"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97B3CE3"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07DBC3A3"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 xml:space="preserve">Technique 16: Begin </w:t>
            </w:r>
            <w:proofErr w:type="gramStart"/>
            <w:r w:rsidRPr="008E06D7">
              <w:rPr>
                <w:rFonts w:cstheme="minorHAnsi"/>
                <w:b/>
                <w:sz w:val="20"/>
                <w:szCs w:val="20"/>
              </w:rPr>
              <w:t>With</w:t>
            </w:r>
            <w:proofErr w:type="gramEnd"/>
            <w:r w:rsidRPr="008E06D7">
              <w:rPr>
                <w:rFonts w:cstheme="minorHAnsi"/>
                <w:b/>
                <w:sz w:val="20"/>
                <w:szCs w:val="20"/>
              </w:rPr>
              <w:t xml:space="preserve"> The End</w:t>
            </w:r>
          </w:p>
          <w:p w14:paraId="14ECEF4D"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Start with planning the unit, then plan the lessons. Define the objective, decide the assessment methods, then choose lesson activities</w:t>
            </w:r>
          </w:p>
        </w:tc>
        <w:tc>
          <w:tcPr>
            <w:tcW w:w="2551" w:type="dxa"/>
            <w:tcBorders>
              <w:top w:val="single" w:sz="12" w:space="0" w:color="auto"/>
              <w:left w:val="single" w:sz="12" w:space="0" w:color="auto"/>
              <w:bottom w:val="single" w:sz="12" w:space="0" w:color="auto"/>
              <w:right w:val="single" w:sz="12" w:space="0" w:color="auto"/>
            </w:tcBorders>
          </w:tcPr>
          <w:p w14:paraId="60A52175"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25: At Bats</w:t>
            </w:r>
          </w:p>
          <w:p w14:paraId="3A016018"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To learn knowledge/skill, students need to practise a lot. Because succeeding once or twice won’t bring mastery, give your students lots of practice mastering knowledge and skills (also known as ‘Shed Loads of Practice).</w:t>
            </w:r>
          </w:p>
        </w:tc>
        <w:tc>
          <w:tcPr>
            <w:tcW w:w="2126" w:type="dxa"/>
            <w:vMerge/>
            <w:tcBorders>
              <w:top w:val="single" w:sz="12" w:space="0" w:color="auto"/>
              <w:left w:val="single" w:sz="12" w:space="0" w:color="auto"/>
              <w:bottom w:val="single" w:sz="12" w:space="0" w:color="auto"/>
              <w:right w:val="single" w:sz="12" w:space="0" w:color="auto"/>
            </w:tcBorders>
          </w:tcPr>
          <w:p w14:paraId="61D04358" w14:textId="77777777" w:rsidR="00B03ACF" w:rsidRPr="008E06D7" w:rsidRDefault="00B03ACF" w:rsidP="00956150">
            <w:pPr>
              <w:spacing w:after="160" w:line="259" w:lineRule="auto"/>
              <w:rPr>
                <w:rFonts w:cstheme="minorHAnsi"/>
                <w:b/>
                <w:sz w:val="20"/>
                <w:szCs w:val="20"/>
              </w:rPr>
            </w:pPr>
          </w:p>
        </w:tc>
      </w:tr>
      <w:tr w:rsidR="00B03ACF" w:rsidRPr="008E06D7" w14:paraId="5D823BC6"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133FA58"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2217F73C"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22: Board=Paper</w:t>
            </w:r>
          </w:p>
          <w:p w14:paraId="0C74768B"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Model how students take notes </w:t>
            </w:r>
            <w:proofErr w:type="gramStart"/>
            <w:r w:rsidRPr="008E06D7">
              <w:rPr>
                <w:rFonts w:cstheme="minorHAnsi"/>
                <w:sz w:val="20"/>
                <w:szCs w:val="20"/>
              </w:rPr>
              <w:t>in order to</w:t>
            </w:r>
            <w:proofErr w:type="gramEnd"/>
            <w:r w:rsidRPr="008E06D7">
              <w:rPr>
                <w:rFonts w:cstheme="minorHAnsi"/>
                <w:sz w:val="20"/>
                <w:szCs w:val="20"/>
              </w:rPr>
              <w:t xml:space="preserve"> capture the information you present. “Make your book look like the board”</w:t>
            </w:r>
          </w:p>
          <w:p w14:paraId="6AF45962" w14:textId="77777777" w:rsidR="00B03ACF" w:rsidRPr="008E06D7" w:rsidRDefault="00B03ACF" w:rsidP="00956150">
            <w:pPr>
              <w:spacing w:after="160" w:line="259" w:lineRule="auto"/>
              <w:rPr>
                <w:rFonts w:cstheme="minorHAnsi"/>
                <w:b/>
                <w:sz w:val="20"/>
                <w:szCs w:val="20"/>
              </w:rPr>
            </w:pPr>
          </w:p>
        </w:tc>
        <w:tc>
          <w:tcPr>
            <w:tcW w:w="2551" w:type="dxa"/>
            <w:tcBorders>
              <w:top w:val="single" w:sz="12" w:space="0" w:color="auto"/>
              <w:left w:val="single" w:sz="12" w:space="0" w:color="auto"/>
              <w:bottom w:val="single" w:sz="12" w:space="0" w:color="auto"/>
              <w:right w:val="single" w:sz="12" w:space="0" w:color="auto"/>
            </w:tcBorders>
          </w:tcPr>
          <w:p w14:paraId="3B15E8DB"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15: Without Apology</w:t>
            </w:r>
          </w:p>
          <w:p w14:paraId="5292F4E5"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Embrace – rather than apologise for – rigorous content, academic challenge, and the hard work necessary to scholarship. Aim high with expectations and challenge and build support.</w:t>
            </w:r>
          </w:p>
        </w:tc>
        <w:tc>
          <w:tcPr>
            <w:tcW w:w="2126" w:type="dxa"/>
            <w:vMerge/>
            <w:tcBorders>
              <w:top w:val="single" w:sz="12" w:space="0" w:color="auto"/>
              <w:left w:val="single" w:sz="12" w:space="0" w:color="auto"/>
              <w:bottom w:val="single" w:sz="12" w:space="0" w:color="auto"/>
              <w:right w:val="single" w:sz="12" w:space="0" w:color="auto"/>
            </w:tcBorders>
          </w:tcPr>
          <w:p w14:paraId="6AC9DF23" w14:textId="77777777" w:rsidR="00B03ACF" w:rsidRPr="008E06D7" w:rsidRDefault="00B03ACF" w:rsidP="00956150">
            <w:pPr>
              <w:spacing w:after="160" w:line="259" w:lineRule="auto"/>
              <w:rPr>
                <w:rFonts w:cstheme="minorHAnsi"/>
                <w:b/>
                <w:sz w:val="20"/>
                <w:szCs w:val="20"/>
              </w:rPr>
            </w:pPr>
          </w:p>
        </w:tc>
      </w:tr>
      <w:tr w:rsidR="00B03ACF" w:rsidRPr="008E06D7" w14:paraId="6576DA71" w14:textId="77777777" w:rsidTr="00956150">
        <w:tc>
          <w:tcPr>
            <w:tcW w:w="1696"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83BF0B8"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3. </w:t>
            </w:r>
            <w:r w:rsidRPr="008E06D7">
              <w:rPr>
                <w:rFonts w:cstheme="minorHAnsi"/>
                <w:b/>
                <w:sz w:val="20"/>
                <w:szCs w:val="20"/>
              </w:rPr>
              <w:t>Ask Questions</w:t>
            </w:r>
          </w:p>
        </w:tc>
        <w:tc>
          <w:tcPr>
            <w:tcW w:w="2694" w:type="dxa"/>
            <w:tcBorders>
              <w:top w:val="single" w:sz="12" w:space="0" w:color="auto"/>
              <w:left w:val="single" w:sz="12" w:space="0" w:color="auto"/>
              <w:bottom w:val="single" w:sz="12" w:space="0" w:color="auto"/>
              <w:right w:val="single" w:sz="12" w:space="0" w:color="auto"/>
            </w:tcBorders>
          </w:tcPr>
          <w:p w14:paraId="5E8EC238"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33: Cold Call</w:t>
            </w:r>
          </w:p>
          <w:p w14:paraId="25BDD675"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Ask students without asking for hands (or who haven’t put their hands up). Use ‘No Hands Up’ questioning.</w:t>
            </w:r>
          </w:p>
          <w:p w14:paraId="7ED9007F" w14:textId="77777777" w:rsidR="00B03ACF" w:rsidRPr="008E06D7" w:rsidRDefault="00B03ACF" w:rsidP="00956150">
            <w:pPr>
              <w:spacing w:after="160" w:line="259" w:lineRule="auto"/>
              <w:rPr>
                <w:rFonts w:cstheme="minorHAnsi"/>
                <w:sz w:val="20"/>
                <w:szCs w:val="20"/>
              </w:rPr>
            </w:pPr>
          </w:p>
        </w:tc>
        <w:tc>
          <w:tcPr>
            <w:tcW w:w="2551" w:type="dxa"/>
            <w:tcBorders>
              <w:top w:val="single" w:sz="12" w:space="0" w:color="auto"/>
              <w:left w:val="single" w:sz="12" w:space="0" w:color="auto"/>
              <w:bottom w:val="single" w:sz="12" w:space="0" w:color="auto"/>
              <w:right w:val="single" w:sz="12" w:space="0" w:color="auto"/>
            </w:tcBorders>
          </w:tcPr>
          <w:p w14:paraId="65F4F89A"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11: No Opt Out</w:t>
            </w:r>
          </w:p>
          <w:p w14:paraId="01F21E84"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Turn ‘I don’t know’ into a success by helping students who won’t try or can’t succeed practice getting it right (and being accountable for trying).</w:t>
            </w:r>
          </w:p>
          <w:p w14:paraId="40895704" w14:textId="77777777" w:rsidR="00B03ACF" w:rsidRPr="008E06D7" w:rsidRDefault="00B03ACF" w:rsidP="00956150">
            <w:pPr>
              <w:spacing w:after="160" w:line="259" w:lineRule="auto"/>
              <w:rPr>
                <w:rFonts w:cstheme="minorHAnsi"/>
                <w:sz w:val="20"/>
                <w:szCs w:val="20"/>
              </w:rPr>
            </w:pPr>
          </w:p>
        </w:tc>
        <w:tc>
          <w:tcPr>
            <w:tcW w:w="2126" w:type="dxa"/>
            <w:vMerge/>
            <w:tcBorders>
              <w:top w:val="single" w:sz="12" w:space="0" w:color="auto"/>
              <w:left w:val="single" w:sz="12" w:space="0" w:color="auto"/>
              <w:bottom w:val="single" w:sz="12" w:space="0" w:color="auto"/>
              <w:right w:val="single" w:sz="12" w:space="0" w:color="auto"/>
            </w:tcBorders>
          </w:tcPr>
          <w:p w14:paraId="6FDBFC9C" w14:textId="77777777" w:rsidR="00B03ACF" w:rsidRPr="008E06D7" w:rsidRDefault="00B03ACF" w:rsidP="00956150">
            <w:pPr>
              <w:spacing w:after="160" w:line="259" w:lineRule="auto"/>
              <w:rPr>
                <w:rFonts w:cstheme="minorHAnsi"/>
                <w:b/>
                <w:sz w:val="20"/>
                <w:szCs w:val="20"/>
              </w:rPr>
            </w:pPr>
          </w:p>
        </w:tc>
      </w:tr>
      <w:tr w:rsidR="00B03ACF" w:rsidRPr="008E06D7" w14:paraId="0D1BACAC"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BA6FEF0"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708F0784"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32: Wait Time</w:t>
            </w:r>
          </w:p>
          <w:p w14:paraId="3A2033FC"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Allow students time to think before answering. If they aren’t productive with that time, narrate them toward being more productive. </w:t>
            </w:r>
          </w:p>
        </w:tc>
        <w:tc>
          <w:tcPr>
            <w:tcW w:w="2551" w:type="dxa"/>
            <w:tcBorders>
              <w:top w:val="single" w:sz="12" w:space="0" w:color="auto"/>
              <w:left w:val="single" w:sz="12" w:space="0" w:color="auto"/>
              <w:bottom w:val="single" w:sz="12" w:space="0" w:color="auto"/>
              <w:right w:val="single" w:sz="12" w:space="0" w:color="auto"/>
            </w:tcBorders>
          </w:tcPr>
          <w:p w14:paraId="00772D15"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36: Pepper</w:t>
            </w:r>
          </w:p>
          <w:p w14:paraId="77092CA2"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Fast paced question asking. Use Pepper as a fast-paced, vocal review to build energy and actively engage your class.</w:t>
            </w:r>
          </w:p>
        </w:tc>
        <w:tc>
          <w:tcPr>
            <w:tcW w:w="2126" w:type="dxa"/>
            <w:vMerge/>
            <w:tcBorders>
              <w:top w:val="single" w:sz="12" w:space="0" w:color="auto"/>
              <w:left w:val="single" w:sz="12" w:space="0" w:color="auto"/>
              <w:bottom w:val="single" w:sz="12" w:space="0" w:color="auto"/>
              <w:right w:val="single" w:sz="12" w:space="0" w:color="auto"/>
            </w:tcBorders>
          </w:tcPr>
          <w:p w14:paraId="360230EC" w14:textId="77777777" w:rsidR="00B03ACF" w:rsidRPr="008E06D7" w:rsidRDefault="00B03ACF" w:rsidP="00956150">
            <w:pPr>
              <w:spacing w:after="160" w:line="259" w:lineRule="auto"/>
              <w:rPr>
                <w:rFonts w:cstheme="minorHAnsi"/>
                <w:b/>
                <w:sz w:val="20"/>
                <w:szCs w:val="20"/>
              </w:rPr>
            </w:pPr>
          </w:p>
        </w:tc>
      </w:tr>
      <w:tr w:rsidR="00B03ACF" w:rsidRPr="008E06D7" w14:paraId="41360F9B"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9BBFB47"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3BA3C6DC"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34: Call and Response</w:t>
            </w:r>
          </w:p>
          <w:p w14:paraId="1510A756"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Everyone answers at the same time in response to question.</w:t>
            </w:r>
          </w:p>
        </w:tc>
        <w:tc>
          <w:tcPr>
            <w:tcW w:w="2551" w:type="dxa"/>
            <w:tcBorders>
              <w:top w:val="single" w:sz="12" w:space="0" w:color="auto"/>
              <w:left w:val="single" w:sz="12" w:space="0" w:color="auto"/>
              <w:bottom w:val="single" w:sz="12" w:space="0" w:color="auto"/>
              <w:right w:val="single" w:sz="12" w:space="0" w:color="auto"/>
            </w:tcBorders>
          </w:tcPr>
          <w:p w14:paraId="3AF057AC"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5: Show Me</w:t>
            </w:r>
          </w:p>
          <w:p w14:paraId="31603BA0"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 xml:space="preserve">Have students actively show evidence of their understanding </w:t>
            </w:r>
            <w:proofErr w:type="gramStart"/>
            <w:r w:rsidRPr="008E06D7">
              <w:rPr>
                <w:rFonts w:cstheme="minorHAnsi"/>
                <w:sz w:val="20"/>
                <w:szCs w:val="20"/>
              </w:rPr>
              <w:t>e.g.</w:t>
            </w:r>
            <w:proofErr w:type="gramEnd"/>
            <w:r w:rsidRPr="008E06D7">
              <w:rPr>
                <w:rFonts w:cstheme="minorHAnsi"/>
                <w:sz w:val="20"/>
                <w:szCs w:val="20"/>
              </w:rPr>
              <w:t xml:space="preserve"> Mini whiteboards or hand signals to indicate multiple choice answers. Use a command ‘123 Show Me’.</w:t>
            </w:r>
          </w:p>
        </w:tc>
        <w:tc>
          <w:tcPr>
            <w:tcW w:w="2126" w:type="dxa"/>
            <w:vMerge/>
            <w:tcBorders>
              <w:top w:val="single" w:sz="12" w:space="0" w:color="auto"/>
              <w:left w:val="single" w:sz="12" w:space="0" w:color="auto"/>
              <w:bottom w:val="single" w:sz="12" w:space="0" w:color="auto"/>
              <w:right w:val="single" w:sz="12" w:space="0" w:color="auto"/>
            </w:tcBorders>
          </w:tcPr>
          <w:p w14:paraId="53DC304E" w14:textId="77777777" w:rsidR="00B03ACF" w:rsidRPr="008E06D7" w:rsidRDefault="00B03ACF" w:rsidP="00956150">
            <w:pPr>
              <w:spacing w:after="160" w:line="259" w:lineRule="auto"/>
              <w:rPr>
                <w:rFonts w:cstheme="minorHAnsi"/>
                <w:b/>
                <w:sz w:val="20"/>
                <w:szCs w:val="20"/>
              </w:rPr>
            </w:pPr>
          </w:p>
        </w:tc>
      </w:tr>
      <w:tr w:rsidR="00B03ACF" w:rsidRPr="008E06D7" w14:paraId="2080CCE8" w14:textId="77777777" w:rsidTr="00956150">
        <w:tc>
          <w:tcPr>
            <w:tcW w:w="1696"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2017D08"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lastRenderedPageBreak/>
              <w:t>4.Provide Models</w:t>
            </w:r>
          </w:p>
        </w:tc>
        <w:tc>
          <w:tcPr>
            <w:tcW w:w="2694" w:type="dxa"/>
            <w:tcBorders>
              <w:top w:val="single" w:sz="12" w:space="0" w:color="auto"/>
              <w:left w:val="single" w:sz="12" w:space="0" w:color="auto"/>
              <w:bottom w:val="single" w:sz="12" w:space="0" w:color="auto"/>
              <w:right w:val="single" w:sz="12" w:space="0" w:color="auto"/>
            </w:tcBorders>
          </w:tcPr>
          <w:p w14:paraId="1E267FF0"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21: Name the Steps</w:t>
            </w:r>
          </w:p>
          <w:p w14:paraId="4606E078"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Break down complex tasks into simple steps that form a path for student mastery. Give students the benefit of your intuition to build knowledge systematically.</w:t>
            </w:r>
          </w:p>
        </w:tc>
        <w:tc>
          <w:tcPr>
            <w:tcW w:w="2551" w:type="dxa"/>
            <w:tcBorders>
              <w:top w:val="single" w:sz="12" w:space="0" w:color="auto"/>
              <w:left w:val="single" w:sz="12" w:space="0" w:color="auto"/>
              <w:bottom w:val="single" w:sz="12" w:space="0" w:color="auto"/>
              <w:right w:val="single" w:sz="12" w:space="0" w:color="auto"/>
            </w:tcBorders>
          </w:tcPr>
          <w:p w14:paraId="10DE43F9"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 xml:space="preserve">Technique 57: What </w:t>
            </w:r>
            <w:proofErr w:type="gramStart"/>
            <w:r w:rsidRPr="008E06D7">
              <w:rPr>
                <w:rFonts w:cstheme="minorHAnsi"/>
                <w:b/>
                <w:sz w:val="20"/>
                <w:szCs w:val="20"/>
              </w:rPr>
              <w:t>To</w:t>
            </w:r>
            <w:proofErr w:type="gramEnd"/>
            <w:r w:rsidRPr="008E06D7">
              <w:rPr>
                <w:rFonts w:cstheme="minorHAnsi"/>
                <w:b/>
                <w:sz w:val="20"/>
                <w:szCs w:val="20"/>
              </w:rPr>
              <w:t xml:space="preserve"> Do (EX)</w:t>
            </w:r>
          </w:p>
          <w:p w14:paraId="39E25BE8"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Specific, concrete, sequential instructions.</w:t>
            </w:r>
          </w:p>
          <w:p w14:paraId="3BECB2D1" w14:textId="77777777" w:rsidR="00B03ACF" w:rsidRPr="008E06D7" w:rsidRDefault="00B03ACF" w:rsidP="00956150">
            <w:pPr>
              <w:spacing w:after="160" w:line="259" w:lineRule="auto"/>
              <w:rPr>
                <w:rFonts w:cstheme="minorHAnsi"/>
                <w:sz w:val="20"/>
                <w:szCs w:val="20"/>
              </w:rPr>
            </w:pPr>
          </w:p>
        </w:tc>
        <w:tc>
          <w:tcPr>
            <w:tcW w:w="2126" w:type="dxa"/>
            <w:vMerge/>
            <w:tcBorders>
              <w:top w:val="single" w:sz="12" w:space="0" w:color="auto"/>
              <w:left w:val="single" w:sz="12" w:space="0" w:color="auto"/>
              <w:bottom w:val="single" w:sz="12" w:space="0" w:color="auto"/>
              <w:right w:val="single" w:sz="12" w:space="0" w:color="auto"/>
            </w:tcBorders>
          </w:tcPr>
          <w:p w14:paraId="0294C61C" w14:textId="77777777" w:rsidR="00B03ACF" w:rsidRPr="008E06D7" w:rsidRDefault="00B03ACF" w:rsidP="00956150">
            <w:pPr>
              <w:spacing w:after="160" w:line="259" w:lineRule="auto"/>
              <w:rPr>
                <w:rFonts w:cstheme="minorHAnsi"/>
                <w:b/>
                <w:sz w:val="20"/>
                <w:szCs w:val="20"/>
              </w:rPr>
            </w:pPr>
          </w:p>
        </w:tc>
      </w:tr>
      <w:tr w:rsidR="00B03ACF" w:rsidRPr="008E06D7" w14:paraId="49939583"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841A49F"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5955250D"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39: Show Call</w:t>
            </w:r>
          </w:p>
          <w:p w14:paraId="327B53E4"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Create a strong incentive to complete writing with quality and thoughtfulness by publically showcasing and revising student writing, regardless of who volunteers to share.</w:t>
            </w:r>
          </w:p>
        </w:tc>
        <w:tc>
          <w:tcPr>
            <w:tcW w:w="2551" w:type="dxa"/>
            <w:tcBorders>
              <w:top w:val="single" w:sz="12" w:space="0" w:color="auto"/>
              <w:left w:val="single" w:sz="12" w:space="0" w:color="auto"/>
              <w:bottom w:val="single" w:sz="12" w:space="0" w:color="auto"/>
              <w:right w:val="single" w:sz="12" w:space="0" w:color="auto"/>
            </w:tcBorders>
          </w:tcPr>
          <w:p w14:paraId="404E287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22: Board=Paper</w:t>
            </w:r>
          </w:p>
          <w:p w14:paraId="1172765B"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Model how students take notes </w:t>
            </w:r>
            <w:proofErr w:type="gramStart"/>
            <w:r w:rsidRPr="008E06D7">
              <w:rPr>
                <w:rFonts w:cstheme="minorHAnsi"/>
                <w:sz w:val="20"/>
                <w:szCs w:val="20"/>
              </w:rPr>
              <w:t>in order to</w:t>
            </w:r>
            <w:proofErr w:type="gramEnd"/>
            <w:r w:rsidRPr="008E06D7">
              <w:rPr>
                <w:rFonts w:cstheme="minorHAnsi"/>
                <w:sz w:val="20"/>
                <w:szCs w:val="20"/>
              </w:rPr>
              <w:t xml:space="preserve"> capture the information you present. “Make your book look like the board”</w:t>
            </w:r>
          </w:p>
          <w:p w14:paraId="6F334BD6" w14:textId="77777777" w:rsidR="00B03ACF" w:rsidRPr="008E06D7" w:rsidRDefault="00B03ACF" w:rsidP="00956150">
            <w:pPr>
              <w:spacing w:after="160" w:line="259" w:lineRule="auto"/>
              <w:rPr>
                <w:rFonts w:cstheme="minorHAnsi"/>
                <w:b/>
                <w:sz w:val="20"/>
                <w:szCs w:val="20"/>
              </w:rPr>
            </w:pPr>
          </w:p>
        </w:tc>
        <w:tc>
          <w:tcPr>
            <w:tcW w:w="2126" w:type="dxa"/>
            <w:vMerge/>
            <w:tcBorders>
              <w:top w:val="single" w:sz="12" w:space="0" w:color="auto"/>
              <w:left w:val="single" w:sz="12" w:space="0" w:color="auto"/>
              <w:bottom w:val="single" w:sz="12" w:space="0" w:color="auto"/>
              <w:right w:val="single" w:sz="12" w:space="0" w:color="auto"/>
            </w:tcBorders>
          </w:tcPr>
          <w:p w14:paraId="1DF13539" w14:textId="77777777" w:rsidR="00B03ACF" w:rsidRPr="008E06D7" w:rsidRDefault="00B03ACF" w:rsidP="00956150">
            <w:pPr>
              <w:spacing w:after="160" w:line="259" w:lineRule="auto"/>
              <w:rPr>
                <w:rFonts w:cstheme="minorHAnsi"/>
                <w:b/>
                <w:sz w:val="20"/>
                <w:szCs w:val="20"/>
              </w:rPr>
            </w:pPr>
          </w:p>
        </w:tc>
      </w:tr>
      <w:tr w:rsidR="00B03ACF" w:rsidRPr="008E06D7" w14:paraId="6608686B"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DDB9935"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2C915F3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38: The Art of the Sentence</w:t>
            </w:r>
          </w:p>
          <w:p w14:paraId="5FFDCBF1"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Ask students to synthesise a complex idea in a single, well-crafted sentence. The discipline of having to make one sentence do </w:t>
            </w:r>
            <w:proofErr w:type="gramStart"/>
            <w:r w:rsidRPr="008E06D7">
              <w:rPr>
                <w:rFonts w:cstheme="minorHAnsi"/>
                <w:sz w:val="20"/>
                <w:szCs w:val="20"/>
              </w:rPr>
              <w:t>all of</w:t>
            </w:r>
            <w:proofErr w:type="gramEnd"/>
            <w:r w:rsidRPr="008E06D7">
              <w:rPr>
                <w:rFonts w:cstheme="minorHAnsi"/>
                <w:sz w:val="20"/>
                <w:szCs w:val="20"/>
              </w:rPr>
              <w:t xml:space="preserve"> the work pushes students to use new syntactical forms.</w:t>
            </w:r>
          </w:p>
        </w:tc>
        <w:tc>
          <w:tcPr>
            <w:tcW w:w="2551" w:type="dxa"/>
            <w:tcBorders>
              <w:top w:val="single" w:sz="12" w:space="0" w:color="auto"/>
              <w:left w:val="single" w:sz="12" w:space="0" w:color="auto"/>
              <w:bottom w:val="single" w:sz="12" w:space="0" w:color="auto"/>
              <w:right w:val="single" w:sz="12" w:space="0" w:color="auto"/>
            </w:tcBorders>
          </w:tcPr>
          <w:p w14:paraId="2685C108"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15: Without Apology</w:t>
            </w:r>
          </w:p>
          <w:p w14:paraId="744B19A2"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Embrace – rather than apologise for – rigorous content, academic challenge, and the hard work necessary to scholarship. Aim high with expectations and challenge and build support.</w:t>
            </w:r>
          </w:p>
        </w:tc>
        <w:tc>
          <w:tcPr>
            <w:tcW w:w="2126" w:type="dxa"/>
            <w:vMerge/>
            <w:tcBorders>
              <w:top w:val="single" w:sz="12" w:space="0" w:color="auto"/>
              <w:left w:val="single" w:sz="12" w:space="0" w:color="auto"/>
              <w:bottom w:val="single" w:sz="12" w:space="0" w:color="auto"/>
              <w:right w:val="single" w:sz="12" w:space="0" w:color="auto"/>
            </w:tcBorders>
          </w:tcPr>
          <w:p w14:paraId="002351DE" w14:textId="77777777" w:rsidR="00B03ACF" w:rsidRPr="008E06D7" w:rsidRDefault="00B03ACF" w:rsidP="00956150">
            <w:pPr>
              <w:spacing w:after="160" w:line="259" w:lineRule="auto"/>
              <w:rPr>
                <w:rFonts w:cstheme="minorHAnsi"/>
                <w:b/>
                <w:sz w:val="20"/>
                <w:szCs w:val="20"/>
              </w:rPr>
            </w:pPr>
          </w:p>
        </w:tc>
      </w:tr>
      <w:tr w:rsidR="00B03ACF" w:rsidRPr="008E06D7" w14:paraId="7EB33D36" w14:textId="77777777" w:rsidTr="00956150">
        <w:tc>
          <w:tcPr>
            <w:tcW w:w="1696"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B9AC89B"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5.Guide Student Practice</w:t>
            </w:r>
          </w:p>
          <w:p w14:paraId="2C0ED493" w14:textId="77777777" w:rsidR="00B03ACF" w:rsidRPr="008E06D7" w:rsidRDefault="00B03ACF" w:rsidP="00956150">
            <w:pPr>
              <w:spacing w:after="160" w:line="259" w:lineRule="auto"/>
              <w:rPr>
                <w:rFonts w:cstheme="minorHAnsi"/>
                <w:b/>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4FFDE564"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37: Everybody Writes</w:t>
            </w:r>
          </w:p>
          <w:p w14:paraId="5A560CEF"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Prepare your students to engage rigorously by giving them the chance to reflect in writing before you ask them to discuss.</w:t>
            </w:r>
          </w:p>
        </w:tc>
        <w:tc>
          <w:tcPr>
            <w:tcW w:w="2551" w:type="dxa"/>
            <w:tcBorders>
              <w:top w:val="single" w:sz="12" w:space="0" w:color="auto"/>
              <w:left w:val="single" w:sz="12" w:space="0" w:color="auto"/>
              <w:bottom w:val="single" w:sz="12" w:space="0" w:color="auto"/>
              <w:right w:val="single" w:sz="12" w:space="0" w:color="auto"/>
            </w:tcBorders>
          </w:tcPr>
          <w:p w14:paraId="323B2456"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42: Habits of Discussion</w:t>
            </w:r>
          </w:p>
          <w:p w14:paraId="21EDC638"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Loud, clear voice; using names; everyone tracking the speaker; follow-on (“Develop, David”); teach sentence starters (“Building on what _ said…”); keep it inside the box (to avoid confusion)</w:t>
            </w:r>
          </w:p>
        </w:tc>
        <w:tc>
          <w:tcPr>
            <w:tcW w:w="2126" w:type="dxa"/>
            <w:vMerge/>
            <w:tcBorders>
              <w:top w:val="single" w:sz="12" w:space="0" w:color="auto"/>
              <w:left w:val="single" w:sz="12" w:space="0" w:color="auto"/>
              <w:bottom w:val="single" w:sz="12" w:space="0" w:color="auto"/>
              <w:right w:val="single" w:sz="12" w:space="0" w:color="auto"/>
            </w:tcBorders>
          </w:tcPr>
          <w:p w14:paraId="39DA170E" w14:textId="77777777" w:rsidR="00B03ACF" w:rsidRPr="008E06D7" w:rsidRDefault="00B03ACF" w:rsidP="00956150">
            <w:pPr>
              <w:spacing w:after="160" w:line="259" w:lineRule="auto"/>
              <w:rPr>
                <w:rFonts w:cstheme="minorHAnsi"/>
                <w:b/>
                <w:sz w:val="20"/>
                <w:szCs w:val="20"/>
              </w:rPr>
            </w:pPr>
          </w:p>
        </w:tc>
      </w:tr>
      <w:tr w:rsidR="00B03ACF" w:rsidRPr="008E06D7" w14:paraId="731F3195"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D404B9C"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66A17769"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43: Turn and Talk</w:t>
            </w:r>
          </w:p>
          <w:p w14:paraId="5B6EEBE2"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Encourage students to better formulate their thoughts by including </w:t>
            </w:r>
            <w:proofErr w:type="gramStart"/>
            <w:r w:rsidRPr="008E06D7">
              <w:rPr>
                <w:rFonts w:cstheme="minorHAnsi"/>
                <w:sz w:val="20"/>
                <w:szCs w:val="20"/>
              </w:rPr>
              <w:t>short contained</w:t>
            </w:r>
            <w:proofErr w:type="gramEnd"/>
            <w:r w:rsidRPr="008E06D7">
              <w:rPr>
                <w:rFonts w:cstheme="minorHAnsi"/>
                <w:sz w:val="20"/>
                <w:szCs w:val="20"/>
              </w:rPr>
              <w:t xml:space="preserve"> pair discussions, but design them for maximum efficiency and accountability. Planned partners, in-cue (“Turn and talk in 3-2-1”), out-cue (“Back </w:t>
            </w:r>
            <w:r w:rsidRPr="008E06D7">
              <w:rPr>
                <w:rFonts w:cstheme="minorHAnsi"/>
                <w:sz w:val="20"/>
                <w:szCs w:val="20"/>
              </w:rPr>
              <w:lastRenderedPageBreak/>
              <w:t>to me in 3-2-1”), precise timings.</w:t>
            </w:r>
          </w:p>
        </w:tc>
        <w:tc>
          <w:tcPr>
            <w:tcW w:w="2551" w:type="dxa"/>
            <w:tcBorders>
              <w:top w:val="single" w:sz="12" w:space="0" w:color="auto"/>
              <w:left w:val="single" w:sz="12" w:space="0" w:color="auto"/>
              <w:bottom w:val="single" w:sz="12" w:space="0" w:color="auto"/>
              <w:right w:val="single" w:sz="12" w:space="0" w:color="auto"/>
            </w:tcBorders>
          </w:tcPr>
          <w:p w14:paraId="495C16CA"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lastRenderedPageBreak/>
              <w:t>Technique 8: Culture of Error</w:t>
            </w:r>
          </w:p>
          <w:p w14:paraId="6CE32D7B"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 xml:space="preserve">Create an environment where your students feel safe making and discussing mistakes. Making mistakes should be fine, so all public interaction is low risk and errors don’t have to be </w:t>
            </w:r>
            <w:r w:rsidRPr="008E06D7">
              <w:rPr>
                <w:rFonts w:cstheme="minorHAnsi"/>
                <w:sz w:val="20"/>
                <w:szCs w:val="20"/>
              </w:rPr>
              <w:lastRenderedPageBreak/>
              <w:t>searched for, allowing more time to fix errors.</w:t>
            </w:r>
          </w:p>
          <w:p w14:paraId="6254A950" w14:textId="77777777" w:rsidR="00B03ACF" w:rsidRPr="008E06D7" w:rsidRDefault="00B03ACF" w:rsidP="00956150">
            <w:pPr>
              <w:spacing w:after="160" w:line="259" w:lineRule="auto"/>
              <w:rPr>
                <w:rFonts w:cstheme="minorHAnsi"/>
                <w:sz w:val="20"/>
                <w:szCs w:val="20"/>
              </w:rPr>
            </w:pPr>
          </w:p>
        </w:tc>
        <w:tc>
          <w:tcPr>
            <w:tcW w:w="2126" w:type="dxa"/>
            <w:vMerge/>
            <w:tcBorders>
              <w:top w:val="single" w:sz="12" w:space="0" w:color="auto"/>
              <w:left w:val="single" w:sz="12" w:space="0" w:color="auto"/>
              <w:bottom w:val="single" w:sz="12" w:space="0" w:color="auto"/>
              <w:right w:val="single" w:sz="12" w:space="0" w:color="auto"/>
            </w:tcBorders>
          </w:tcPr>
          <w:p w14:paraId="64F055FA" w14:textId="77777777" w:rsidR="00B03ACF" w:rsidRPr="008E06D7" w:rsidRDefault="00B03ACF" w:rsidP="00956150">
            <w:pPr>
              <w:spacing w:after="160" w:line="259" w:lineRule="auto"/>
              <w:rPr>
                <w:rFonts w:cstheme="minorHAnsi"/>
                <w:b/>
                <w:sz w:val="20"/>
                <w:szCs w:val="20"/>
              </w:rPr>
            </w:pPr>
          </w:p>
        </w:tc>
      </w:tr>
      <w:tr w:rsidR="00B03ACF" w:rsidRPr="008E06D7" w14:paraId="209545DA"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EBE1233"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2CCCE5C0"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24: Circulate</w:t>
            </w:r>
          </w:p>
          <w:p w14:paraId="4B96CB92"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Move around the room physically throughout the lesson, checking for misconceptions.</w:t>
            </w:r>
          </w:p>
          <w:p w14:paraId="730C6B30" w14:textId="77777777" w:rsidR="00B03ACF" w:rsidRPr="008E06D7" w:rsidRDefault="00B03ACF" w:rsidP="00956150">
            <w:pPr>
              <w:spacing w:after="160" w:line="259" w:lineRule="auto"/>
              <w:rPr>
                <w:rFonts w:cstheme="minorHAnsi"/>
                <w:b/>
                <w:sz w:val="20"/>
                <w:szCs w:val="20"/>
              </w:rPr>
            </w:pPr>
          </w:p>
        </w:tc>
        <w:tc>
          <w:tcPr>
            <w:tcW w:w="2551" w:type="dxa"/>
            <w:tcBorders>
              <w:top w:val="single" w:sz="12" w:space="0" w:color="auto"/>
              <w:left w:val="single" w:sz="12" w:space="0" w:color="auto"/>
              <w:bottom w:val="single" w:sz="12" w:space="0" w:color="auto"/>
              <w:right w:val="single" w:sz="12" w:space="0" w:color="auto"/>
            </w:tcBorders>
          </w:tcPr>
          <w:p w14:paraId="3E7917C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39: Show Call</w:t>
            </w:r>
          </w:p>
          <w:p w14:paraId="4691491D"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Create a strong incentive to complete writing with quality and thoughtfulness by publically showcasing and revising student writing, regardless of who volunteers to share.</w:t>
            </w:r>
          </w:p>
        </w:tc>
        <w:tc>
          <w:tcPr>
            <w:tcW w:w="2126" w:type="dxa"/>
            <w:vMerge/>
            <w:tcBorders>
              <w:top w:val="single" w:sz="12" w:space="0" w:color="auto"/>
              <w:left w:val="single" w:sz="12" w:space="0" w:color="auto"/>
              <w:bottom w:val="single" w:sz="12" w:space="0" w:color="auto"/>
              <w:right w:val="single" w:sz="12" w:space="0" w:color="auto"/>
            </w:tcBorders>
          </w:tcPr>
          <w:p w14:paraId="4EAEBCFE" w14:textId="77777777" w:rsidR="00B03ACF" w:rsidRPr="008E06D7" w:rsidRDefault="00B03ACF" w:rsidP="00956150">
            <w:pPr>
              <w:spacing w:after="160" w:line="259" w:lineRule="auto"/>
              <w:rPr>
                <w:rFonts w:cstheme="minorHAnsi"/>
                <w:b/>
                <w:sz w:val="20"/>
                <w:szCs w:val="20"/>
              </w:rPr>
            </w:pPr>
          </w:p>
        </w:tc>
      </w:tr>
      <w:tr w:rsidR="00B03ACF" w:rsidRPr="008E06D7" w14:paraId="2E1574F2" w14:textId="77777777" w:rsidTr="00956150">
        <w:tc>
          <w:tcPr>
            <w:tcW w:w="1696"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9A56D0D"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6.Check Student Understanding</w:t>
            </w:r>
          </w:p>
        </w:tc>
        <w:tc>
          <w:tcPr>
            <w:tcW w:w="2694" w:type="dxa"/>
            <w:tcBorders>
              <w:top w:val="single" w:sz="12" w:space="0" w:color="auto"/>
              <w:left w:val="single" w:sz="12" w:space="0" w:color="auto"/>
              <w:bottom w:val="single" w:sz="12" w:space="0" w:color="auto"/>
              <w:right w:val="single" w:sz="12" w:space="0" w:color="auto"/>
            </w:tcBorders>
          </w:tcPr>
          <w:p w14:paraId="7A554FAE"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1: Reject Self-Report</w:t>
            </w:r>
          </w:p>
          <w:p w14:paraId="35DEBCC0"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Don’t ask “Does everyone understand?” but instead ask questions which require understanding (</w:t>
            </w:r>
            <w:proofErr w:type="gramStart"/>
            <w:r w:rsidRPr="008E06D7">
              <w:rPr>
                <w:rFonts w:cstheme="minorHAnsi"/>
                <w:sz w:val="20"/>
                <w:szCs w:val="20"/>
              </w:rPr>
              <w:t>e.g.</w:t>
            </w:r>
            <w:proofErr w:type="gramEnd"/>
            <w:r w:rsidRPr="008E06D7">
              <w:rPr>
                <w:rFonts w:cstheme="minorHAnsi"/>
                <w:sz w:val="20"/>
                <w:szCs w:val="20"/>
              </w:rPr>
              <w:t xml:space="preserve"> cold calling) to raise student accountability and teacher understanding of learning.</w:t>
            </w:r>
          </w:p>
          <w:p w14:paraId="3CFBD303" w14:textId="77777777" w:rsidR="00B03ACF" w:rsidRPr="008E06D7" w:rsidRDefault="00B03ACF" w:rsidP="00956150">
            <w:pPr>
              <w:spacing w:after="160" w:line="259" w:lineRule="auto"/>
              <w:rPr>
                <w:rFonts w:cstheme="minorHAnsi"/>
                <w:sz w:val="20"/>
                <w:szCs w:val="20"/>
              </w:rPr>
            </w:pPr>
          </w:p>
        </w:tc>
        <w:tc>
          <w:tcPr>
            <w:tcW w:w="2551" w:type="dxa"/>
            <w:tcBorders>
              <w:top w:val="single" w:sz="12" w:space="0" w:color="auto"/>
              <w:left w:val="single" w:sz="12" w:space="0" w:color="auto"/>
              <w:bottom w:val="single" w:sz="12" w:space="0" w:color="auto"/>
              <w:right w:val="single" w:sz="12" w:space="0" w:color="auto"/>
            </w:tcBorders>
          </w:tcPr>
          <w:p w14:paraId="23DAFBF3"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7: Plan for Error</w:t>
            </w:r>
          </w:p>
          <w:p w14:paraId="2300554C"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Increase the likelihood that you’ll recognise and respond to errors and misconceptions, by predicting and planning for them in advance.</w:t>
            </w:r>
          </w:p>
        </w:tc>
        <w:tc>
          <w:tcPr>
            <w:tcW w:w="2126" w:type="dxa"/>
            <w:vMerge/>
            <w:tcBorders>
              <w:top w:val="single" w:sz="12" w:space="0" w:color="auto"/>
              <w:left w:val="single" w:sz="12" w:space="0" w:color="auto"/>
              <w:bottom w:val="single" w:sz="12" w:space="0" w:color="auto"/>
              <w:right w:val="single" w:sz="12" w:space="0" w:color="auto"/>
            </w:tcBorders>
          </w:tcPr>
          <w:p w14:paraId="5ED50B0A" w14:textId="77777777" w:rsidR="00B03ACF" w:rsidRPr="008E06D7" w:rsidRDefault="00B03ACF" w:rsidP="00956150">
            <w:pPr>
              <w:spacing w:after="160" w:line="259" w:lineRule="auto"/>
              <w:rPr>
                <w:rFonts w:cstheme="minorHAnsi"/>
                <w:b/>
                <w:sz w:val="20"/>
                <w:szCs w:val="20"/>
              </w:rPr>
            </w:pPr>
          </w:p>
        </w:tc>
      </w:tr>
      <w:tr w:rsidR="00B03ACF" w:rsidRPr="008E06D7" w14:paraId="7F139BB1"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8343A7D"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56B48754"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 Targeted Questioning</w:t>
            </w:r>
          </w:p>
          <w:p w14:paraId="66B88B03"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Ask a series of quick questions to a strategic sample of the class.</w:t>
            </w:r>
          </w:p>
        </w:tc>
        <w:tc>
          <w:tcPr>
            <w:tcW w:w="2551" w:type="dxa"/>
            <w:tcBorders>
              <w:top w:val="single" w:sz="12" w:space="0" w:color="auto"/>
              <w:left w:val="single" w:sz="12" w:space="0" w:color="auto"/>
              <w:bottom w:val="single" w:sz="12" w:space="0" w:color="auto"/>
              <w:right w:val="single" w:sz="12" w:space="0" w:color="auto"/>
            </w:tcBorders>
          </w:tcPr>
          <w:p w14:paraId="50B9E8B3"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4: Tracking, Not Watching</w:t>
            </w:r>
          </w:p>
          <w:p w14:paraId="0721097A"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Be intentional about how you scan your classroom. Decide specifically what you’re looking for and remain disciplined about it in the face of distractions. </w:t>
            </w:r>
          </w:p>
          <w:p w14:paraId="197536C2" w14:textId="77777777" w:rsidR="00B03ACF" w:rsidRPr="008E06D7" w:rsidRDefault="00B03ACF" w:rsidP="00956150">
            <w:pPr>
              <w:spacing w:after="160" w:line="259" w:lineRule="auto"/>
              <w:rPr>
                <w:rFonts w:cstheme="minorHAnsi"/>
                <w:sz w:val="20"/>
                <w:szCs w:val="20"/>
              </w:rPr>
            </w:pPr>
          </w:p>
        </w:tc>
        <w:tc>
          <w:tcPr>
            <w:tcW w:w="2126" w:type="dxa"/>
            <w:vMerge/>
            <w:tcBorders>
              <w:top w:val="single" w:sz="12" w:space="0" w:color="auto"/>
              <w:left w:val="single" w:sz="12" w:space="0" w:color="auto"/>
              <w:bottom w:val="single" w:sz="12" w:space="0" w:color="auto"/>
              <w:right w:val="single" w:sz="12" w:space="0" w:color="auto"/>
            </w:tcBorders>
          </w:tcPr>
          <w:p w14:paraId="40C2751C" w14:textId="77777777" w:rsidR="00B03ACF" w:rsidRPr="008E06D7" w:rsidRDefault="00B03ACF" w:rsidP="00956150">
            <w:pPr>
              <w:spacing w:after="160" w:line="259" w:lineRule="auto"/>
              <w:rPr>
                <w:rFonts w:cstheme="minorHAnsi"/>
                <w:b/>
                <w:sz w:val="20"/>
                <w:szCs w:val="20"/>
              </w:rPr>
            </w:pPr>
          </w:p>
        </w:tc>
      </w:tr>
      <w:tr w:rsidR="00B03ACF" w:rsidRPr="008E06D7" w14:paraId="42A20049"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E48E46A"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3D6F8DF3"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34: Call and Response</w:t>
            </w:r>
          </w:p>
          <w:p w14:paraId="7BA57C24"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Everyone answers at the same time in response to question.</w:t>
            </w:r>
          </w:p>
        </w:tc>
        <w:tc>
          <w:tcPr>
            <w:tcW w:w="2551" w:type="dxa"/>
            <w:tcBorders>
              <w:top w:val="single" w:sz="12" w:space="0" w:color="auto"/>
              <w:left w:val="single" w:sz="12" w:space="0" w:color="auto"/>
              <w:bottom w:val="single" w:sz="12" w:space="0" w:color="auto"/>
              <w:right w:val="single" w:sz="12" w:space="0" w:color="auto"/>
            </w:tcBorders>
          </w:tcPr>
          <w:p w14:paraId="16985B41"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5: Show Me</w:t>
            </w:r>
          </w:p>
          <w:p w14:paraId="6DF18EEC"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 xml:space="preserve">Have students actively show evidence of their understanding </w:t>
            </w:r>
            <w:proofErr w:type="gramStart"/>
            <w:r w:rsidRPr="008E06D7">
              <w:rPr>
                <w:rFonts w:cstheme="minorHAnsi"/>
                <w:sz w:val="20"/>
                <w:szCs w:val="20"/>
              </w:rPr>
              <w:t>e.g.</w:t>
            </w:r>
            <w:proofErr w:type="gramEnd"/>
            <w:r w:rsidRPr="008E06D7">
              <w:rPr>
                <w:rFonts w:cstheme="minorHAnsi"/>
                <w:sz w:val="20"/>
                <w:szCs w:val="20"/>
              </w:rPr>
              <w:t xml:space="preserve"> Mini whiteboards or hand signals to indicate multiple choice answers. Use a command ‘123 Show Me’.</w:t>
            </w:r>
          </w:p>
        </w:tc>
        <w:tc>
          <w:tcPr>
            <w:tcW w:w="2126" w:type="dxa"/>
            <w:vMerge/>
            <w:tcBorders>
              <w:top w:val="single" w:sz="12" w:space="0" w:color="auto"/>
              <w:left w:val="single" w:sz="12" w:space="0" w:color="auto"/>
              <w:bottom w:val="single" w:sz="12" w:space="0" w:color="auto"/>
              <w:right w:val="single" w:sz="12" w:space="0" w:color="auto"/>
            </w:tcBorders>
          </w:tcPr>
          <w:p w14:paraId="6704EA6B" w14:textId="77777777" w:rsidR="00B03ACF" w:rsidRPr="008E06D7" w:rsidRDefault="00B03ACF" w:rsidP="00956150">
            <w:pPr>
              <w:spacing w:after="160" w:line="259" w:lineRule="auto"/>
              <w:rPr>
                <w:rFonts w:cstheme="minorHAnsi"/>
                <w:b/>
                <w:sz w:val="20"/>
                <w:szCs w:val="20"/>
              </w:rPr>
            </w:pPr>
          </w:p>
        </w:tc>
      </w:tr>
      <w:tr w:rsidR="00B03ACF" w:rsidRPr="008E06D7" w14:paraId="01A5807E" w14:textId="77777777" w:rsidTr="00956150">
        <w:tc>
          <w:tcPr>
            <w:tcW w:w="1696"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BF1BC3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7.Obtain High Success Rate</w:t>
            </w:r>
          </w:p>
        </w:tc>
        <w:tc>
          <w:tcPr>
            <w:tcW w:w="2694" w:type="dxa"/>
            <w:tcBorders>
              <w:top w:val="single" w:sz="12" w:space="0" w:color="auto"/>
              <w:left w:val="single" w:sz="12" w:space="0" w:color="auto"/>
              <w:bottom w:val="single" w:sz="12" w:space="0" w:color="auto"/>
              <w:right w:val="single" w:sz="12" w:space="0" w:color="auto"/>
            </w:tcBorders>
          </w:tcPr>
          <w:p w14:paraId="63CDB589"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10: Own and Track</w:t>
            </w:r>
          </w:p>
          <w:p w14:paraId="65BA2DC5"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Have students correct or revise their own work, fostering an environment of </w:t>
            </w:r>
            <w:r w:rsidRPr="008E06D7">
              <w:rPr>
                <w:rFonts w:cstheme="minorHAnsi"/>
                <w:sz w:val="20"/>
                <w:szCs w:val="20"/>
              </w:rPr>
              <w:lastRenderedPageBreak/>
              <w:t>accountability for the correct answer.</w:t>
            </w:r>
          </w:p>
          <w:p w14:paraId="327AD913" w14:textId="77777777" w:rsidR="00B03ACF" w:rsidRPr="008E06D7" w:rsidRDefault="00B03ACF" w:rsidP="00956150">
            <w:pPr>
              <w:spacing w:after="160" w:line="259" w:lineRule="auto"/>
              <w:rPr>
                <w:rFonts w:cstheme="minorHAnsi"/>
                <w:sz w:val="20"/>
                <w:szCs w:val="20"/>
              </w:rPr>
            </w:pPr>
          </w:p>
        </w:tc>
        <w:tc>
          <w:tcPr>
            <w:tcW w:w="2551" w:type="dxa"/>
            <w:tcBorders>
              <w:top w:val="single" w:sz="12" w:space="0" w:color="auto"/>
              <w:left w:val="single" w:sz="12" w:space="0" w:color="auto"/>
              <w:bottom w:val="single" w:sz="12" w:space="0" w:color="auto"/>
              <w:right w:val="single" w:sz="12" w:space="0" w:color="auto"/>
            </w:tcBorders>
          </w:tcPr>
          <w:p w14:paraId="2DE6871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lastRenderedPageBreak/>
              <w:t>Technique 6: Affirmative Checking</w:t>
            </w:r>
          </w:p>
          <w:p w14:paraId="7FD876DB"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Insert specific points into your lesson when students must get confirmation that their work is correct, </w:t>
            </w:r>
            <w:r w:rsidRPr="008E06D7">
              <w:rPr>
                <w:rFonts w:cstheme="minorHAnsi"/>
                <w:sz w:val="20"/>
                <w:szCs w:val="20"/>
              </w:rPr>
              <w:lastRenderedPageBreak/>
              <w:t>productive, or sufficiently rigorous before moving on to the next stage.</w:t>
            </w:r>
          </w:p>
        </w:tc>
        <w:tc>
          <w:tcPr>
            <w:tcW w:w="2126" w:type="dxa"/>
            <w:vMerge/>
            <w:tcBorders>
              <w:top w:val="single" w:sz="12" w:space="0" w:color="auto"/>
              <w:left w:val="single" w:sz="12" w:space="0" w:color="auto"/>
              <w:bottom w:val="single" w:sz="12" w:space="0" w:color="auto"/>
              <w:right w:val="single" w:sz="12" w:space="0" w:color="auto"/>
            </w:tcBorders>
          </w:tcPr>
          <w:p w14:paraId="2E54AE0A" w14:textId="77777777" w:rsidR="00B03ACF" w:rsidRPr="008E06D7" w:rsidRDefault="00B03ACF" w:rsidP="00956150">
            <w:pPr>
              <w:spacing w:after="160" w:line="259" w:lineRule="auto"/>
              <w:rPr>
                <w:rFonts w:cstheme="minorHAnsi"/>
                <w:b/>
                <w:sz w:val="20"/>
                <w:szCs w:val="20"/>
              </w:rPr>
            </w:pPr>
          </w:p>
        </w:tc>
      </w:tr>
      <w:tr w:rsidR="00B03ACF" w:rsidRPr="008E06D7" w14:paraId="5B19F688"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53F007E"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1D02CDC0"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12: Right is Right</w:t>
            </w:r>
          </w:p>
          <w:p w14:paraId="0F9BF3E1"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Don’t accept half-right answers; hold out for perfect answers or all the way to your standards of rigour.</w:t>
            </w:r>
          </w:p>
          <w:p w14:paraId="6CE7A9E5" w14:textId="77777777" w:rsidR="00B03ACF" w:rsidRPr="008E06D7" w:rsidRDefault="00B03ACF" w:rsidP="00956150">
            <w:pPr>
              <w:spacing w:after="160" w:line="259" w:lineRule="auto"/>
              <w:rPr>
                <w:rFonts w:cstheme="minorHAnsi"/>
                <w:sz w:val="20"/>
                <w:szCs w:val="20"/>
              </w:rPr>
            </w:pPr>
          </w:p>
        </w:tc>
        <w:tc>
          <w:tcPr>
            <w:tcW w:w="2551" w:type="dxa"/>
            <w:tcBorders>
              <w:top w:val="single" w:sz="12" w:space="0" w:color="auto"/>
              <w:left w:val="single" w:sz="12" w:space="0" w:color="auto"/>
              <w:bottom w:val="single" w:sz="12" w:space="0" w:color="auto"/>
              <w:right w:val="single" w:sz="12" w:space="0" w:color="auto"/>
            </w:tcBorders>
          </w:tcPr>
          <w:p w14:paraId="0E6DA803"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15: Without Apology</w:t>
            </w:r>
          </w:p>
          <w:p w14:paraId="1FD32B45"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Embrace – rather than apologise for – rigorous content, academic challenge, and the hard work necessary to scholarship. Aim high with expectations and challenge and build support.</w:t>
            </w:r>
          </w:p>
        </w:tc>
        <w:tc>
          <w:tcPr>
            <w:tcW w:w="2126" w:type="dxa"/>
            <w:vMerge/>
            <w:tcBorders>
              <w:top w:val="single" w:sz="12" w:space="0" w:color="auto"/>
              <w:left w:val="single" w:sz="12" w:space="0" w:color="auto"/>
              <w:bottom w:val="single" w:sz="12" w:space="0" w:color="auto"/>
              <w:right w:val="single" w:sz="12" w:space="0" w:color="auto"/>
            </w:tcBorders>
          </w:tcPr>
          <w:p w14:paraId="032FC80B" w14:textId="77777777" w:rsidR="00B03ACF" w:rsidRPr="008E06D7" w:rsidRDefault="00B03ACF" w:rsidP="00956150">
            <w:pPr>
              <w:spacing w:after="160" w:line="259" w:lineRule="auto"/>
              <w:rPr>
                <w:rFonts w:cstheme="minorHAnsi"/>
                <w:b/>
                <w:sz w:val="20"/>
                <w:szCs w:val="20"/>
              </w:rPr>
            </w:pPr>
          </w:p>
        </w:tc>
      </w:tr>
      <w:tr w:rsidR="00B03ACF" w:rsidRPr="008E06D7" w14:paraId="4715A6BE"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E13A384"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2274BCD9"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14: Format Matters</w:t>
            </w:r>
          </w:p>
          <w:p w14:paraId="737D85A7"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Full sentences, “language of opportunity”, say it again.</w:t>
            </w:r>
          </w:p>
          <w:p w14:paraId="317D5A0B" w14:textId="77777777" w:rsidR="00B03ACF" w:rsidRPr="008E06D7" w:rsidRDefault="00B03ACF" w:rsidP="00956150">
            <w:pPr>
              <w:spacing w:after="160" w:line="259" w:lineRule="auto"/>
              <w:rPr>
                <w:rFonts w:cstheme="minorHAnsi"/>
                <w:b/>
                <w:sz w:val="20"/>
                <w:szCs w:val="20"/>
              </w:rPr>
            </w:pPr>
          </w:p>
          <w:p w14:paraId="30F433EF" w14:textId="77777777" w:rsidR="00B03ACF" w:rsidRPr="008E06D7" w:rsidRDefault="00B03ACF" w:rsidP="00956150">
            <w:pPr>
              <w:spacing w:after="160" w:line="259" w:lineRule="auto"/>
              <w:rPr>
                <w:rFonts w:cstheme="minorHAnsi"/>
                <w:b/>
                <w:sz w:val="20"/>
                <w:szCs w:val="20"/>
              </w:rPr>
            </w:pPr>
          </w:p>
        </w:tc>
        <w:tc>
          <w:tcPr>
            <w:tcW w:w="2551" w:type="dxa"/>
            <w:tcBorders>
              <w:top w:val="single" w:sz="12" w:space="0" w:color="auto"/>
              <w:left w:val="single" w:sz="12" w:space="0" w:color="auto"/>
              <w:bottom w:val="single" w:sz="12" w:space="0" w:color="auto"/>
              <w:right w:val="single" w:sz="12" w:space="0" w:color="auto"/>
            </w:tcBorders>
          </w:tcPr>
          <w:p w14:paraId="23792CCC"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50: Do It Again</w:t>
            </w:r>
          </w:p>
          <w:p w14:paraId="7AB840D5"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If a procedure is not done perfectly, repeat it until it is.</w:t>
            </w:r>
          </w:p>
        </w:tc>
        <w:tc>
          <w:tcPr>
            <w:tcW w:w="2126" w:type="dxa"/>
            <w:vMerge/>
            <w:tcBorders>
              <w:top w:val="single" w:sz="12" w:space="0" w:color="auto"/>
              <w:left w:val="single" w:sz="12" w:space="0" w:color="auto"/>
              <w:bottom w:val="single" w:sz="12" w:space="0" w:color="auto"/>
              <w:right w:val="single" w:sz="12" w:space="0" w:color="auto"/>
            </w:tcBorders>
          </w:tcPr>
          <w:p w14:paraId="099C2A76" w14:textId="77777777" w:rsidR="00B03ACF" w:rsidRPr="008E06D7" w:rsidRDefault="00B03ACF" w:rsidP="00956150">
            <w:pPr>
              <w:spacing w:after="160" w:line="259" w:lineRule="auto"/>
              <w:rPr>
                <w:rFonts w:cstheme="minorHAnsi"/>
                <w:b/>
                <w:sz w:val="20"/>
                <w:szCs w:val="20"/>
              </w:rPr>
            </w:pPr>
          </w:p>
        </w:tc>
      </w:tr>
      <w:tr w:rsidR="00B03ACF" w:rsidRPr="008E06D7" w14:paraId="02636E2B" w14:textId="77777777" w:rsidTr="00956150">
        <w:tc>
          <w:tcPr>
            <w:tcW w:w="1696"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4AA9181"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8.Scaffold for Difficult Tasks</w:t>
            </w:r>
          </w:p>
        </w:tc>
        <w:tc>
          <w:tcPr>
            <w:tcW w:w="2694" w:type="dxa"/>
            <w:tcBorders>
              <w:top w:val="single" w:sz="12" w:space="0" w:color="auto"/>
              <w:left w:val="single" w:sz="12" w:space="0" w:color="auto"/>
              <w:bottom w:val="single" w:sz="12" w:space="0" w:color="auto"/>
              <w:right w:val="single" w:sz="12" w:space="0" w:color="auto"/>
            </w:tcBorders>
          </w:tcPr>
          <w:p w14:paraId="3E9CCA78"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35: Break it Down</w:t>
            </w:r>
          </w:p>
          <w:p w14:paraId="201037CF"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In response to an error, re-ask the question in stages to help get to the right answer.</w:t>
            </w:r>
          </w:p>
        </w:tc>
        <w:tc>
          <w:tcPr>
            <w:tcW w:w="2551" w:type="dxa"/>
            <w:tcBorders>
              <w:top w:val="single" w:sz="12" w:space="0" w:color="auto"/>
              <w:left w:val="single" w:sz="12" w:space="0" w:color="auto"/>
              <w:bottom w:val="single" w:sz="12" w:space="0" w:color="auto"/>
              <w:right w:val="single" w:sz="12" w:space="0" w:color="auto"/>
            </w:tcBorders>
          </w:tcPr>
          <w:p w14:paraId="2939CE5A"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21: Name the Steps</w:t>
            </w:r>
          </w:p>
          <w:p w14:paraId="29AE177B"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Break down complex tasks into simple steps that form a path for student mastery. Give pupils the benefit of your intuition to build knowledge systematically.</w:t>
            </w:r>
          </w:p>
        </w:tc>
        <w:tc>
          <w:tcPr>
            <w:tcW w:w="2126" w:type="dxa"/>
            <w:vMerge/>
            <w:tcBorders>
              <w:top w:val="single" w:sz="12" w:space="0" w:color="auto"/>
              <w:left w:val="single" w:sz="12" w:space="0" w:color="auto"/>
              <w:bottom w:val="single" w:sz="12" w:space="0" w:color="auto"/>
              <w:right w:val="single" w:sz="12" w:space="0" w:color="auto"/>
            </w:tcBorders>
          </w:tcPr>
          <w:p w14:paraId="16C799C9" w14:textId="77777777" w:rsidR="00B03ACF" w:rsidRPr="008E06D7" w:rsidRDefault="00B03ACF" w:rsidP="00956150">
            <w:pPr>
              <w:spacing w:after="160" w:line="259" w:lineRule="auto"/>
              <w:rPr>
                <w:rFonts w:cstheme="minorHAnsi"/>
                <w:b/>
                <w:sz w:val="20"/>
                <w:szCs w:val="20"/>
              </w:rPr>
            </w:pPr>
          </w:p>
        </w:tc>
      </w:tr>
      <w:tr w:rsidR="00B03ACF" w:rsidRPr="008E06D7" w14:paraId="5209F2FD"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B86194D"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228562DD"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57: What to Do (AC)</w:t>
            </w:r>
          </w:p>
          <w:p w14:paraId="722E7221"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 xml:space="preserve">Use specific, concrete, sequential </w:t>
            </w:r>
            <w:proofErr w:type="gramStart"/>
            <w:r w:rsidRPr="008E06D7">
              <w:rPr>
                <w:rFonts w:cstheme="minorHAnsi"/>
                <w:sz w:val="20"/>
                <w:szCs w:val="20"/>
              </w:rPr>
              <w:t>support</w:t>
            </w:r>
            <w:proofErr w:type="gramEnd"/>
            <w:r w:rsidRPr="008E06D7">
              <w:rPr>
                <w:rFonts w:cstheme="minorHAnsi"/>
                <w:sz w:val="20"/>
                <w:szCs w:val="20"/>
              </w:rPr>
              <w:t xml:space="preserve"> and instructions to show students what to do – identifying how to model and explain effectively in order to scaffold hard academic tasks.</w:t>
            </w:r>
          </w:p>
          <w:p w14:paraId="7ADD3E84" w14:textId="77777777" w:rsidR="00B03ACF" w:rsidRPr="008E06D7" w:rsidRDefault="00B03ACF" w:rsidP="00956150">
            <w:pPr>
              <w:spacing w:after="160" w:line="259" w:lineRule="auto"/>
              <w:rPr>
                <w:rFonts w:cstheme="minorHAnsi"/>
                <w:sz w:val="20"/>
                <w:szCs w:val="20"/>
              </w:rPr>
            </w:pPr>
          </w:p>
        </w:tc>
        <w:tc>
          <w:tcPr>
            <w:tcW w:w="2551" w:type="dxa"/>
            <w:tcBorders>
              <w:top w:val="single" w:sz="12" w:space="0" w:color="auto"/>
              <w:left w:val="single" w:sz="12" w:space="0" w:color="auto"/>
              <w:bottom w:val="single" w:sz="12" w:space="0" w:color="auto"/>
              <w:right w:val="single" w:sz="12" w:space="0" w:color="auto"/>
            </w:tcBorders>
          </w:tcPr>
          <w:p w14:paraId="14B448C3"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7: Plan for Error</w:t>
            </w:r>
          </w:p>
          <w:p w14:paraId="63582F96"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Predict and plan for errors which pupils will make.</w:t>
            </w:r>
          </w:p>
          <w:p w14:paraId="49268A06" w14:textId="77777777" w:rsidR="00B03ACF" w:rsidRPr="008E06D7" w:rsidRDefault="00B03ACF" w:rsidP="00956150">
            <w:pPr>
              <w:spacing w:after="160" w:line="259" w:lineRule="auto"/>
              <w:rPr>
                <w:rFonts w:cstheme="minorHAnsi"/>
                <w:sz w:val="20"/>
                <w:szCs w:val="20"/>
              </w:rPr>
            </w:pPr>
          </w:p>
        </w:tc>
        <w:tc>
          <w:tcPr>
            <w:tcW w:w="2126" w:type="dxa"/>
            <w:vMerge/>
            <w:tcBorders>
              <w:top w:val="single" w:sz="12" w:space="0" w:color="auto"/>
              <w:left w:val="single" w:sz="12" w:space="0" w:color="auto"/>
              <w:bottom w:val="single" w:sz="12" w:space="0" w:color="auto"/>
              <w:right w:val="single" w:sz="12" w:space="0" w:color="auto"/>
            </w:tcBorders>
          </w:tcPr>
          <w:p w14:paraId="6689DDAC" w14:textId="77777777" w:rsidR="00B03ACF" w:rsidRPr="008E06D7" w:rsidRDefault="00B03ACF" w:rsidP="00956150">
            <w:pPr>
              <w:spacing w:after="160" w:line="259" w:lineRule="auto"/>
              <w:rPr>
                <w:rFonts w:cstheme="minorHAnsi"/>
                <w:b/>
                <w:sz w:val="20"/>
                <w:szCs w:val="20"/>
              </w:rPr>
            </w:pPr>
          </w:p>
        </w:tc>
      </w:tr>
      <w:tr w:rsidR="00B03ACF" w:rsidRPr="008E06D7" w14:paraId="6B27114B"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2BBB624"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564761F0"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8: Culture of Error</w:t>
            </w:r>
          </w:p>
          <w:p w14:paraId="0B850C62"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Making mistakes should be fine, so all public interaction is low risk and errors don’t have to be searched for.</w:t>
            </w:r>
          </w:p>
        </w:tc>
        <w:tc>
          <w:tcPr>
            <w:tcW w:w="2551" w:type="dxa"/>
            <w:tcBorders>
              <w:top w:val="single" w:sz="12" w:space="0" w:color="auto"/>
              <w:left w:val="single" w:sz="12" w:space="0" w:color="auto"/>
              <w:bottom w:val="single" w:sz="12" w:space="0" w:color="auto"/>
              <w:right w:val="single" w:sz="12" w:space="0" w:color="auto"/>
            </w:tcBorders>
          </w:tcPr>
          <w:p w14:paraId="0A38B710"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9: Excavate Error</w:t>
            </w:r>
          </w:p>
          <w:p w14:paraId="3CD3A1C7"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 xml:space="preserve">Examine common errors. Study errors efficiently and effectively, to better understand where students </w:t>
            </w:r>
            <w:r w:rsidRPr="008E06D7">
              <w:rPr>
                <w:rFonts w:cstheme="minorHAnsi"/>
                <w:sz w:val="20"/>
                <w:szCs w:val="20"/>
              </w:rPr>
              <w:lastRenderedPageBreak/>
              <w:t>struggle and how you can best address those points.</w:t>
            </w:r>
          </w:p>
        </w:tc>
        <w:tc>
          <w:tcPr>
            <w:tcW w:w="2126" w:type="dxa"/>
            <w:vMerge/>
            <w:tcBorders>
              <w:top w:val="single" w:sz="12" w:space="0" w:color="auto"/>
              <w:left w:val="single" w:sz="12" w:space="0" w:color="auto"/>
              <w:bottom w:val="single" w:sz="12" w:space="0" w:color="auto"/>
              <w:right w:val="single" w:sz="12" w:space="0" w:color="auto"/>
            </w:tcBorders>
          </w:tcPr>
          <w:p w14:paraId="1DF21547" w14:textId="77777777" w:rsidR="00B03ACF" w:rsidRPr="008E06D7" w:rsidRDefault="00B03ACF" w:rsidP="00956150">
            <w:pPr>
              <w:spacing w:after="160" w:line="259" w:lineRule="auto"/>
              <w:rPr>
                <w:rFonts w:cstheme="minorHAnsi"/>
                <w:b/>
                <w:sz w:val="20"/>
                <w:szCs w:val="20"/>
              </w:rPr>
            </w:pPr>
          </w:p>
        </w:tc>
      </w:tr>
      <w:tr w:rsidR="00B03ACF" w:rsidRPr="008E06D7" w14:paraId="2737F04C" w14:textId="77777777" w:rsidTr="00956150">
        <w:tc>
          <w:tcPr>
            <w:tcW w:w="1696"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4CF558B"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9. Student Practice</w:t>
            </w:r>
          </w:p>
          <w:p w14:paraId="31119388" w14:textId="77777777" w:rsidR="00B03ACF" w:rsidRPr="008E06D7" w:rsidRDefault="00B03ACF" w:rsidP="00956150">
            <w:pPr>
              <w:spacing w:after="160" w:line="259" w:lineRule="auto"/>
              <w:rPr>
                <w:rFonts w:cstheme="minorHAnsi"/>
                <w:b/>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0A55A0AD"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37: Everybody Writes</w:t>
            </w:r>
          </w:p>
          <w:p w14:paraId="1201BF47"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Prepare your students to engage rigorously by giving them the chance to reflect in writing before you ask them to discuss.</w:t>
            </w:r>
          </w:p>
        </w:tc>
        <w:tc>
          <w:tcPr>
            <w:tcW w:w="2551" w:type="dxa"/>
            <w:tcBorders>
              <w:top w:val="single" w:sz="12" w:space="0" w:color="auto"/>
              <w:left w:val="single" w:sz="12" w:space="0" w:color="auto"/>
              <w:bottom w:val="single" w:sz="12" w:space="0" w:color="auto"/>
              <w:right w:val="single" w:sz="12" w:space="0" w:color="auto"/>
            </w:tcBorders>
          </w:tcPr>
          <w:p w14:paraId="6813C3A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41: Front the Writing</w:t>
            </w:r>
          </w:p>
          <w:p w14:paraId="59450A92"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Arrange lessons so that writing comes earlier in the process to ensure that students think rigorously in writing and </w:t>
            </w:r>
            <w:proofErr w:type="gramStart"/>
            <w:r w:rsidRPr="008E06D7">
              <w:rPr>
                <w:rFonts w:cstheme="minorHAnsi"/>
                <w:sz w:val="20"/>
                <w:szCs w:val="20"/>
              </w:rPr>
              <w:t>have the opportunity to</w:t>
            </w:r>
            <w:proofErr w:type="gramEnd"/>
            <w:r w:rsidRPr="008E06D7">
              <w:rPr>
                <w:rFonts w:cstheme="minorHAnsi"/>
                <w:sz w:val="20"/>
                <w:szCs w:val="20"/>
              </w:rPr>
              <w:t xml:space="preserve"> work independently prior to feedback.</w:t>
            </w:r>
          </w:p>
        </w:tc>
        <w:tc>
          <w:tcPr>
            <w:tcW w:w="2126" w:type="dxa"/>
            <w:vMerge/>
            <w:tcBorders>
              <w:top w:val="single" w:sz="12" w:space="0" w:color="auto"/>
              <w:left w:val="single" w:sz="12" w:space="0" w:color="auto"/>
              <w:bottom w:val="single" w:sz="12" w:space="0" w:color="auto"/>
              <w:right w:val="single" w:sz="12" w:space="0" w:color="auto"/>
            </w:tcBorders>
          </w:tcPr>
          <w:p w14:paraId="48B37262" w14:textId="77777777" w:rsidR="00B03ACF" w:rsidRPr="008E06D7" w:rsidRDefault="00B03ACF" w:rsidP="00956150">
            <w:pPr>
              <w:spacing w:after="160" w:line="259" w:lineRule="auto"/>
              <w:rPr>
                <w:rFonts w:cstheme="minorHAnsi"/>
                <w:b/>
                <w:sz w:val="20"/>
                <w:szCs w:val="20"/>
              </w:rPr>
            </w:pPr>
          </w:p>
        </w:tc>
      </w:tr>
      <w:tr w:rsidR="00B03ACF" w:rsidRPr="008E06D7" w14:paraId="5694A5E7"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80A4D28"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2E3EBE31"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25: At Bats</w:t>
            </w:r>
          </w:p>
          <w:p w14:paraId="38131C4B"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To learn knowledge/skill, students need to practise a lot. Because succeeding once or twice won’t bring mastery, give your students lots of practice mastering knowledge and skills (also known as ‘Shed Loads of Practice).</w:t>
            </w:r>
          </w:p>
        </w:tc>
        <w:tc>
          <w:tcPr>
            <w:tcW w:w="2551" w:type="dxa"/>
            <w:tcBorders>
              <w:top w:val="single" w:sz="12" w:space="0" w:color="auto"/>
              <w:left w:val="single" w:sz="12" w:space="0" w:color="auto"/>
              <w:bottom w:val="single" w:sz="12" w:space="0" w:color="auto"/>
              <w:right w:val="single" w:sz="12" w:space="0" w:color="auto"/>
            </w:tcBorders>
          </w:tcPr>
          <w:p w14:paraId="50312F74"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40: Build Stamina</w:t>
            </w:r>
          </w:p>
          <w:p w14:paraId="09F6568D"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Gradually increase writing time, with pens moving the whole time, to develop in your students the habit of writing productively, and the ability to do it for sustained periods of time.</w:t>
            </w:r>
          </w:p>
        </w:tc>
        <w:tc>
          <w:tcPr>
            <w:tcW w:w="2126" w:type="dxa"/>
            <w:vMerge/>
            <w:tcBorders>
              <w:top w:val="single" w:sz="12" w:space="0" w:color="auto"/>
              <w:left w:val="single" w:sz="12" w:space="0" w:color="auto"/>
              <w:bottom w:val="single" w:sz="12" w:space="0" w:color="auto"/>
              <w:right w:val="single" w:sz="12" w:space="0" w:color="auto"/>
            </w:tcBorders>
          </w:tcPr>
          <w:p w14:paraId="4A6317CB" w14:textId="77777777" w:rsidR="00B03ACF" w:rsidRPr="008E06D7" w:rsidRDefault="00B03ACF" w:rsidP="00956150">
            <w:pPr>
              <w:spacing w:after="160" w:line="259" w:lineRule="auto"/>
              <w:rPr>
                <w:rFonts w:cstheme="minorHAnsi"/>
                <w:b/>
                <w:sz w:val="20"/>
                <w:szCs w:val="20"/>
              </w:rPr>
            </w:pPr>
          </w:p>
        </w:tc>
      </w:tr>
      <w:tr w:rsidR="00B03ACF" w:rsidRPr="008E06D7" w14:paraId="50956D2E"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FAD82FC" w14:textId="77777777" w:rsidR="00B03ACF" w:rsidRPr="008E06D7" w:rsidRDefault="00B03ACF" w:rsidP="00956150">
            <w:pPr>
              <w:spacing w:after="160" w:line="259" w:lineRule="auto"/>
              <w:rPr>
                <w:rFonts w:cstheme="minorHAnsi"/>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5E86BEE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39: Show Call</w:t>
            </w:r>
          </w:p>
          <w:p w14:paraId="7255CCEC"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Create a strong incentive to complete writing with quality and thoughtfulness by publically showcasing and revising student writing, regardless of who volunteers to share.</w:t>
            </w:r>
          </w:p>
        </w:tc>
        <w:tc>
          <w:tcPr>
            <w:tcW w:w="2551" w:type="dxa"/>
            <w:tcBorders>
              <w:top w:val="single" w:sz="12" w:space="0" w:color="auto"/>
              <w:left w:val="single" w:sz="12" w:space="0" w:color="auto"/>
              <w:bottom w:val="single" w:sz="12" w:space="0" w:color="auto"/>
              <w:right w:val="single" w:sz="12" w:space="0" w:color="auto"/>
            </w:tcBorders>
          </w:tcPr>
          <w:p w14:paraId="60A37E5B"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 xml:space="preserve">Technique </w:t>
            </w:r>
            <w:proofErr w:type="gramStart"/>
            <w:r w:rsidRPr="008E06D7">
              <w:rPr>
                <w:rFonts w:cstheme="minorHAnsi"/>
                <w:b/>
                <w:sz w:val="20"/>
                <w:szCs w:val="20"/>
              </w:rPr>
              <w:t>30:Work</w:t>
            </w:r>
            <w:proofErr w:type="gramEnd"/>
            <w:r w:rsidRPr="008E06D7">
              <w:rPr>
                <w:rFonts w:cstheme="minorHAnsi"/>
                <w:b/>
                <w:sz w:val="20"/>
                <w:szCs w:val="20"/>
              </w:rPr>
              <w:t xml:space="preserve"> The Clock</w:t>
            </w:r>
          </w:p>
          <w:p w14:paraId="7B335660"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Show pupils how things will be timed, use specific increments (</w:t>
            </w:r>
            <w:proofErr w:type="gramStart"/>
            <w:r w:rsidRPr="008E06D7">
              <w:rPr>
                <w:rFonts w:cstheme="minorHAnsi"/>
                <w:sz w:val="20"/>
                <w:szCs w:val="20"/>
              </w:rPr>
              <w:t>e.g.</w:t>
            </w:r>
            <w:proofErr w:type="gramEnd"/>
            <w:r w:rsidRPr="008E06D7">
              <w:rPr>
                <w:rFonts w:cstheme="minorHAnsi"/>
                <w:sz w:val="20"/>
                <w:szCs w:val="20"/>
              </w:rPr>
              <w:t xml:space="preserve"> “45 seconds”), stick to timings (no “3... 2… 2-and-a-half...).</w:t>
            </w:r>
          </w:p>
        </w:tc>
        <w:tc>
          <w:tcPr>
            <w:tcW w:w="2126" w:type="dxa"/>
            <w:vMerge/>
            <w:tcBorders>
              <w:top w:val="single" w:sz="12" w:space="0" w:color="auto"/>
              <w:left w:val="single" w:sz="12" w:space="0" w:color="auto"/>
              <w:bottom w:val="single" w:sz="12" w:space="0" w:color="auto"/>
              <w:right w:val="single" w:sz="12" w:space="0" w:color="auto"/>
            </w:tcBorders>
          </w:tcPr>
          <w:p w14:paraId="7B85A199" w14:textId="77777777" w:rsidR="00B03ACF" w:rsidRPr="008E06D7" w:rsidRDefault="00B03ACF" w:rsidP="00956150">
            <w:pPr>
              <w:spacing w:after="160" w:line="259" w:lineRule="auto"/>
              <w:rPr>
                <w:rFonts w:cstheme="minorHAnsi"/>
                <w:b/>
                <w:sz w:val="20"/>
                <w:szCs w:val="20"/>
              </w:rPr>
            </w:pPr>
          </w:p>
        </w:tc>
      </w:tr>
      <w:tr w:rsidR="00B03ACF" w:rsidRPr="008E06D7" w14:paraId="1B36056D" w14:textId="77777777" w:rsidTr="00956150">
        <w:tc>
          <w:tcPr>
            <w:tcW w:w="1696"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F8A6EA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10.Weekly and Monthly Review</w:t>
            </w:r>
          </w:p>
        </w:tc>
        <w:tc>
          <w:tcPr>
            <w:tcW w:w="2694" w:type="dxa"/>
            <w:tcBorders>
              <w:top w:val="single" w:sz="12" w:space="0" w:color="auto"/>
              <w:left w:val="single" w:sz="12" w:space="0" w:color="auto"/>
              <w:bottom w:val="single" w:sz="12" w:space="0" w:color="auto"/>
              <w:right w:val="single" w:sz="12" w:space="0" w:color="auto"/>
            </w:tcBorders>
          </w:tcPr>
          <w:p w14:paraId="4CC2E610"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20: Do Now</w:t>
            </w:r>
          </w:p>
          <w:p w14:paraId="6C00C9E7"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At the beginning of every lesson, have a retrieval practice activity (with built in spacing and interleaving) which students start as soon as they come in.</w:t>
            </w:r>
          </w:p>
        </w:tc>
        <w:tc>
          <w:tcPr>
            <w:tcW w:w="2551" w:type="dxa"/>
            <w:tcBorders>
              <w:top w:val="single" w:sz="12" w:space="0" w:color="auto"/>
              <w:left w:val="single" w:sz="12" w:space="0" w:color="auto"/>
              <w:bottom w:val="single" w:sz="12" w:space="0" w:color="auto"/>
              <w:right w:val="single" w:sz="12" w:space="0" w:color="auto"/>
            </w:tcBorders>
          </w:tcPr>
          <w:p w14:paraId="754E97CE"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6: Affirmative Checking</w:t>
            </w:r>
          </w:p>
          <w:p w14:paraId="6322A176"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Insert specific points into the lessons when students must get confirmation that their work is correct, </w:t>
            </w:r>
            <w:proofErr w:type="gramStart"/>
            <w:r w:rsidRPr="008E06D7">
              <w:rPr>
                <w:rFonts w:cstheme="minorHAnsi"/>
                <w:sz w:val="20"/>
                <w:szCs w:val="20"/>
              </w:rPr>
              <w:t>productive</w:t>
            </w:r>
            <w:proofErr w:type="gramEnd"/>
            <w:r w:rsidRPr="008E06D7">
              <w:rPr>
                <w:rFonts w:cstheme="minorHAnsi"/>
                <w:sz w:val="20"/>
                <w:szCs w:val="20"/>
              </w:rPr>
              <w:t xml:space="preserve"> or sufficiently rigorous before moving on to the next stage.</w:t>
            </w:r>
          </w:p>
        </w:tc>
        <w:tc>
          <w:tcPr>
            <w:tcW w:w="2126" w:type="dxa"/>
            <w:vMerge w:val="restart"/>
            <w:tcBorders>
              <w:top w:val="single" w:sz="12" w:space="0" w:color="auto"/>
              <w:left w:val="single" w:sz="12" w:space="0" w:color="auto"/>
              <w:bottom w:val="single" w:sz="12" w:space="0" w:color="auto"/>
              <w:right w:val="single" w:sz="12" w:space="0" w:color="auto"/>
            </w:tcBorders>
          </w:tcPr>
          <w:p w14:paraId="42990DCC"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Ebbinghaus Forgetting Curve</w:t>
            </w:r>
          </w:p>
          <w:p w14:paraId="04B33476"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 xml:space="preserve">Working memory and </w:t>
            </w:r>
            <w:proofErr w:type="gramStart"/>
            <w:r w:rsidRPr="008E06D7">
              <w:rPr>
                <w:rFonts w:cstheme="minorHAnsi"/>
                <w:b/>
                <w:sz w:val="20"/>
                <w:szCs w:val="20"/>
              </w:rPr>
              <w:t>long term</w:t>
            </w:r>
            <w:proofErr w:type="gramEnd"/>
            <w:r w:rsidRPr="008E06D7">
              <w:rPr>
                <w:rFonts w:cstheme="minorHAnsi"/>
                <w:b/>
                <w:sz w:val="20"/>
                <w:szCs w:val="20"/>
              </w:rPr>
              <w:t xml:space="preserve"> memory</w:t>
            </w:r>
          </w:p>
          <w:p w14:paraId="69F0552D"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Testing Effect</w:t>
            </w:r>
          </w:p>
          <w:p w14:paraId="44009609"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Desirable Difficulties</w:t>
            </w:r>
          </w:p>
          <w:p w14:paraId="6588A651"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Retrieval Practice</w:t>
            </w:r>
          </w:p>
          <w:p w14:paraId="46616377"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Spacing</w:t>
            </w:r>
          </w:p>
          <w:p w14:paraId="2131B79B"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Interleaving</w:t>
            </w:r>
          </w:p>
          <w:p w14:paraId="0B5D73F4" w14:textId="77777777" w:rsidR="00B03ACF" w:rsidRPr="008E06D7" w:rsidRDefault="00B03ACF" w:rsidP="00956150">
            <w:pPr>
              <w:spacing w:after="160" w:line="259" w:lineRule="auto"/>
              <w:rPr>
                <w:rFonts w:cstheme="minorHAnsi"/>
                <w:b/>
                <w:sz w:val="20"/>
                <w:szCs w:val="20"/>
              </w:rPr>
            </w:pPr>
          </w:p>
        </w:tc>
      </w:tr>
      <w:tr w:rsidR="00B03ACF" w:rsidRPr="008E06D7" w14:paraId="4BAA30F6"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27AD967" w14:textId="77777777" w:rsidR="00B03ACF" w:rsidRPr="008E06D7" w:rsidRDefault="00B03ACF" w:rsidP="00956150">
            <w:pPr>
              <w:spacing w:after="160" w:line="259" w:lineRule="auto"/>
              <w:rPr>
                <w:rFonts w:cstheme="minorHAnsi"/>
                <w:b/>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3DF2FDBD"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13: Stretch It</w:t>
            </w:r>
          </w:p>
          <w:p w14:paraId="2DFD13C8"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When reviewing pupil understanding, improve academic rigour by rewarding right answers with harder questions.</w:t>
            </w:r>
          </w:p>
        </w:tc>
        <w:tc>
          <w:tcPr>
            <w:tcW w:w="2551" w:type="dxa"/>
            <w:tcBorders>
              <w:top w:val="single" w:sz="12" w:space="0" w:color="auto"/>
              <w:left w:val="single" w:sz="12" w:space="0" w:color="auto"/>
              <w:bottom w:val="single" w:sz="12" w:space="0" w:color="auto"/>
              <w:right w:val="single" w:sz="12" w:space="0" w:color="auto"/>
            </w:tcBorders>
          </w:tcPr>
          <w:p w14:paraId="60EC9B26"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 xml:space="preserve">Technique 16: Begin </w:t>
            </w:r>
            <w:proofErr w:type="gramStart"/>
            <w:r w:rsidRPr="008E06D7">
              <w:rPr>
                <w:rFonts w:cstheme="minorHAnsi"/>
                <w:b/>
                <w:sz w:val="20"/>
                <w:szCs w:val="20"/>
              </w:rPr>
              <w:t>With</w:t>
            </w:r>
            <w:proofErr w:type="gramEnd"/>
            <w:r w:rsidRPr="008E06D7">
              <w:rPr>
                <w:rFonts w:cstheme="minorHAnsi"/>
                <w:b/>
                <w:sz w:val="20"/>
                <w:szCs w:val="20"/>
              </w:rPr>
              <w:t xml:space="preserve"> The End</w:t>
            </w:r>
          </w:p>
          <w:p w14:paraId="7008E32F"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Start with planning the unit, then plan the lessons. Define the objective, decide the assessment methods, </w:t>
            </w:r>
            <w:r w:rsidRPr="008E06D7">
              <w:rPr>
                <w:rFonts w:cstheme="minorHAnsi"/>
                <w:sz w:val="20"/>
                <w:szCs w:val="20"/>
              </w:rPr>
              <w:lastRenderedPageBreak/>
              <w:t>then choose lesson activities.</w:t>
            </w:r>
          </w:p>
        </w:tc>
        <w:tc>
          <w:tcPr>
            <w:tcW w:w="2126" w:type="dxa"/>
            <w:vMerge/>
            <w:tcBorders>
              <w:top w:val="single" w:sz="12" w:space="0" w:color="auto"/>
              <w:left w:val="single" w:sz="12" w:space="0" w:color="auto"/>
              <w:bottom w:val="single" w:sz="12" w:space="0" w:color="auto"/>
              <w:right w:val="single" w:sz="12" w:space="0" w:color="auto"/>
            </w:tcBorders>
          </w:tcPr>
          <w:p w14:paraId="20006EDF" w14:textId="77777777" w:rsidR="00B03ACF" w:rsidRPr="008E06D7" w:rsidRDefault="00B03ACF" w:rsidP="00956150">
            <w:pPr>
              <w:spacing w:after="160" w:line="259" w:lineRule="auto"/>
              <w:rPr>
                <w:rFonts w:cstheme="minorHAnsi"/>
                <w:b/>
                <w:sz w:val="20"/>
                <w:szCs w:val="20"/>
              </w:rPr>
            </w:pPr>
          </w:p>
        </w:tc>
      </w:tr>
      <w:tr w:rsidR="00B03ACF" w:rsidRPr="008E06D7" w14:paraId="71A81A15" w14:textId="77777777" w:rsidTr="00956150">
        <w:tc>
          <w:tcPr>
            <w:tcW w:w="169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B251FF0" w14:textId="77777777" w:rsidR="00B03ACF" w:rsidRPr="008E06D7" w:rsidRDefault="00B03ACF" w:rsidP="00956150">
            <w:pPr>
              <w:spacing w:after="160" w:line="259" w:lineRule="auto"/>
              <w:rPr>
                <w:rFonts w:cstheme="minorHAnsi"/>
                <w:b/>
                <w:sz w:val="20"/>
                <w:szCs w:val="20"/>
              </w:rPr>
            </w:pPr>
          </w:p>
        </w:tc>
        <w:tc>
          <w:tcPr>
            <w:tcW w:w="2694" w:type="dxa"/>
            <w:tcBorders>
              <w:top w:val="single" w:sz="12" w:space="0" w:color="auto"/>
              <w:left w:val="single" w:sz="12" w:space="0" w:color="auto"/>
              <w:bottom w:val="single" w:sz="12" w:space="0" w:color="auto"/>
              <w:right w:val="single" w:sz="12" w:space="0" w:color="auto"/>
            </w:tcBorders>
          </w:tcPr>
          <w:p w14:paraId="3A471A79"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26: Exit Ticket</w:t>
            </w:r>
          </w:p>
          <w:p w14:paraId="54CF5718" w14:textId="77777777" w:rsidR="00B03ACF" w:rsidRPr="008E06D7" w:rsidRDefault="00B03ACF" w:rsidP="00956150">
            <w:pPr>
              <w:spacing w:after="160" w:line="259" w:lineRule="auto"/>
              <w:rPr>
                <w:rFonts w:cstheme="minorHAnsi"/>
                <w:b/>
                <w:sz w:val="20"/>
                <w:szCs w:val="20"/>
              </w:rPr>
            </w:pPr>
            <w:r w:rsidRPr="008E06D7">
              <w:rPr>
                <w:rFonts w:cstheme="minorHAnsi"/>
                <w:sz w:val="20"/>
                <w:szCs w:val="20"/>
              </w:rPr>
              <w:t>End every class with a quick assessment of the objective which can be used to actively show evidence of student understanding.</w:t>
            </w:r>
          </w:p>
        </w:tc>
        <w:tc>
          <w:tcPr>
            <w:tcW w:w="2551" w:type="dxa"/>
            <w:tcBorders>
              <w:top w:val="single" w:sz="12" w:space="0" w:color="auto"/>
              <w:left w:val="single" w:sz="12" w:space="0" w:color="auto"/>
              <w:bottom w:val="single" w:sz="12" w:space="0" w:color="auto"/>
              <w:right w:val="single" w:sz="12" w:space="0" w:color="auto"/>
            </w:tcBorders>
          </w:tcPr>
          <w:p w14:paraId="314D03F8"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 10: Own and Track</w:t>
            </w:r>
          </w:p>
          <w:p w14:paraId="729E092C"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Have students correct or revise their own work, fostering an environment of accountability for the correct answer.</w:t>
            </w:r>
          </w:p>
          <w:p w14:paraId="33D2D326" w14:textId="77777777" w:rsidR="00B03ACF" w:rsidRPr="008E06D7" w:rsidRDefault="00B03ACF" w:rsidP="00956150">
            <w:pPr>
              <w:spacing w:after="160" w:line="259" w:lineRule="auto"/>
              <w:rPr>
                <w:rFonts w:cstheme="minorHAnsi"/>
                <w:b/>
                <w:sz w:val="20"/>
                <w:szCs w:val="20"/>
              </w:rPr>
            </w:pPr>
          </w:p>
        </w:tc>
        <w:tc>
          <w:tcPr>
            <w:tcW w:w="2126" w:type="dxa"/>
            <w:vMerge/>
            <w:tcBorders>
              <w:top w:val="single" w:sz="12" w:space="0" w:color="auto"/>
              <w:left w:val="single" w:sz="12" w:space="0" w:color="auto"/>
              <w:bottom w:val="single" w:sz="12" w:space="0" w:color="auto"/>
              <w:right w:val="single" w:sz="12" w:space="0" w:color="auto"/>
            </w:tcBorders>
          </w:tcPr>
          <w:p w14:paraId="39FB1D84" w14:textId="77777777" w:rsidR="00B03ACF" w:rsidRPr="008E06D7" w:rsidRDefault="00B03ACF" w:rsidP="00956150">
            <w:pPr>
              <w:spacing w:after="160" w:line="259" w:lineRule="auto"/>
              <w:rPr>
                <w:rFonts w:cstheme="minorHAnsi"/>
                <w:b/>
                <w:sz w:val="20"/>
                <w:szCs w:val="20"/>
              </w:rPr>
            </w:pPr>
          </w:p>
        </w:tc>
      </w:tr>
    </w:tbl>
    <w:p w14:paraId="58FD7C42" w14:textId="77777777" w:rsidR="00B03ACF" w:rsidRPr="008E06D7" w:rsidRDefault="00B03ACF" w:rsidP="00B03ACF">
      <w:pPr>
        <w:rPr>
          <w:rFonts w:cstheme="minorHAnsi"/>
          <w:sz w:val="24"/>
          <w:szCs w:val="24"/>
        </w:rPr>
      </w:pPr>
    </w:p>
    <w:p w14:paraId="0F94C7B9" w14:textId="77777777" w:rsidR="00B03ACF" w:rsidRPr="008E06D7" w:rsidRDefault="00B03ACF" w:rsidP="00B03ACF">
      <w:pPr>
        <w:rPr>
          <w:rFonts w:cstheme="minorHAnsi"/>
          <w:sz w:val="24"/>
          <w:szCs w:val="24"/>
        </w:rPr>
      </w:pPr>
    </w:p>
    <w:p w14:paraId="59BEAC38" w14:textId="77777777" w:rsidR="00B03ACF" w:rsidRPr="008E06D7" w:rsidRDefault="00B03ACF" w:rsidP="00B03ACF">
      <w:pPr>
        <w:rPr>
          <w:rFonts w:cstheme="minorHAnsi"/>
          <w:sz w:val="24"/>
          <w:szCs w:val="24"/>
        </w:rPr>
      </w:pPr>
    </w:p>
    <w:p w14:paraId="02E1BA09" w14:textId="77777777" w:rsidR="00B03ACF" w:rsidRPr="008E06D7" w:rsidRDefault="00B03ACF" w:rsidP="00B03ACF">
      <w:pPr>
        <w:rPr>
          <w:rFonts w:cstheme="minorHAnsi"/>
          <w:sz w:val="24"/>
          <w:szCs w:val="24"/>
        </w:rPr>
      </w:pPr>
    </w:p>
    <w:p w14:paraId="28AAAF02" w14:textId="77777777" w:rsidR="00B03ACF" w:rsidRPr="008E06D7" w:rsidRDefault="00B03ACF" w:rsidP="00B03ACF">
      <w:pPr>
        <w:rPr>
          <w:rFonts w:cstheme="minorHAnsi"/>
          <w:sz w:val="24"/>
          <w:szCs w:val="24"/>
        </w:rPr>
      </w:pPr>
      <w:r w:rsidRPr="008E06D7">
        <w:rPr>
          <w:rFonts w:cstheme="minorHAnsi"/>
          <w:sz w:val="24"/>
          <w:szCs w:val="24"/>
        </w:rPr>
        <w:br w:type="page"/>
      </w:r>
    </w:p>
    <w:p w14:paraId="37089B00" w14:textId="77777777" w:rsidR="00B03ACF" w:rsidRPr="008E06D7" w:rsidRDefault="00B03ACF" w:rsidP="00B03ACF">
      <w:pPr>
        <w:rPr>
          <w:rFonts w:cstheme="minorHAnsi"/>
          <w:b/>
          <w:sz w:val="24"/>
          <w:szCs w:val="24"/>
        </w:rPr>
      </w:pPr>
      <w:r w:rsidRPr="008E06D7">
        <w:rPr>
          <w:rFonts w:cstheme="minorHAnsi"/>
          <w:b/>
          <w:sz w:val="24"/>
          <w:szCs w:val="24"/>
        </w:rPr>
        <w:lastRenderedPageBreak/>
        <w:t>APPENDIX 5</w:t>
      </w:r>
    </w:p>
    <w:p w14:paraId="602F0D1D" w14:textId="77777777" w:rsidR="00B03ACF" w:rsidRPr="008E06D7" w:rsidRDefault="00B03ACF" w:rsidP="00B03ACF">
      <w:pPr>
        <w:rPr>
          <w:rFonts w:cstheme="minorHAnsi"/>
          <w:sz w:val="24"/>
          <w:szCs w:val="24"/>
        </w:rPr>
      </w:pPr>
      <w:r w:rsidRPr="008E06D7">
        <w:rPr>
          <w:rFonts w:cstheme="minorHAnsi"/>
          <w:b/>
          <w:sz w:val="24"/>
          <w:szCs w:val="24"/>
        </w:rPr>
        <w:t>TLAC and ‘Disruption Free Learning’</w:t>
      </w:r>
    </w:p>
    <w:tbl>
      <w:tblPr>
        <w:tblStyle w:val="TableGrid"/>
        <w:tblW w:w="9016" w:type="dxa"/>
        <w:tblLook w:val="04A0" w:firstRow="1" w:lastRow="0" w:firstColumn="1" w:lastColumn="0" w:noHBand="0" w:noVBand="1"/>
      </w:tblPr>
      <w:tblGrid>
        <w:gridCol w:w="1178"/>
        <w:gridCol w:w="1279"/>
        <w:gridCol w:w="1509"/>
        <w:gridCol w:w="2525"/>
        <w:gridCol w:w="2525"/>
      </w:tblGrid>
      <w:tr w:rsidR="00B03ACF" w:rsidRPr="008E06D7" w14:paraId="405DB468" w14:textId="77777777" w:rsidTr="00956150">
        <w:tc>
          <w:tcPr>
            <w:tcW w:w="1178" w:type="dxa"/>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081701A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Units</w:t>
            </w:r>
          </w:p>
        </w:tc>
        <w:tc>
          <w:tcPr>
            <w:tcW w:w="1254" w:type="dxa"/>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75A64D22"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Chapters</w:t>
            </w:r>
          </w:p>
        </w:tc>
        <w:tc>
          <w:tcPr>
            <w:tcW w:w="1476" w:type="dxa"/>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07EA14C8" w14:textId="77777777" w:rsidR="00B03ACF" w:rsidRPr="008E06D7" w:rsidRDefault="00B03ACF" w:rsidP="00956150">
            <w:pPr>
              <w:spacing w:after="160" w:line="259" w:lineRule="auto"/>
              <w:rPr>
                <w:rFonts w:cstheme="minorHAnsi"/>
                <w:b/>
                <w:sz w:val="20"/>
                <w:szCs w:val="20"/>
              </w:rPr>
            </w:pPr>
            <w:r w:rsidRPr="008E06D7">
              <w:rPr>
                <w:rFonts w:cstheme="minorHAnsi"/>
                <w:b/>
                <w:sz w:val="20"/>
                <w:szCs w:val="20"/>
              </w:rPr>
              <w:t>Techniques</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3A2BE0D9" w14:textId="77777777" w:rsidR="00B03ACF" w:rsidRPr="008E06D7" w:rsidRDefault="00B03ACF" w:rsidP="00956150">
            <w:pPr>
              <w:spacing w:after="160" w:line="259" w:lineRule="auto"/>
              <w:rPr>
                <w:rFonts w:cstheme="minorHAnsi"/>
                <w:b/>
                <w:sz w:val="20"/>
                <w:szCs w:val="20"/>
              </w:rPr>
            </w:pPr>
          </w:p>
        </w:tc>
      </w:tr>
      <w:tr w:rsidR="00B03ACF" w:rsidRPr="008E06D7" w14:paraId="5259FC0E" w14:textId="77777777" w:rsidTr="00956150">
        <w:tc>
          <w:tcPr>
            <w:tcW w:w="1178" w:type="dxa"/>
            <w:vMerge w:val="restart"/>
            <w:tcBorders>
              <w:top w:val="single" w:sz="12" w:space="0" w:color="auto"/>
              <w:left w:val="single" w:sz="12" w:space="0" w:color="auto"/>
              <w:bottom w:val="single" w:sz="12" w:space="0" w:color="auto"/>
              <w:right w:val="single" w:sz="12" w:space="0" w:color="auto"/>
            </w:tcBorders>
          </w:tcPr>
          <w:p w14:paraId="65DECFDF" w14:textId="77777777" w:rsidR="00B03ACF" w:rsidRPr="008E06D7" w:rsidRDefault="00B03ACF" w:rsidP="00956150">
            <w:pPr>
              <w:spacing w:after="160" w:line="259" w:lineRule="auto"/>
              <w:rPr>
                <w:rFonts w:cstheme="minorHAnsi"/>
                <w:sz w:val="20"/>
                <w:szCs w:val="20"/>
              </w:rPr>
            </w:pPr>
            <w:r w:rsidRPr="008E06D7">
              <w:rPr>
                <w:rFonts w:cstheme="minorHAnsi"/>
                <w:b/>
                <w:sz w:val="20"/>
                <w:szCs w:val="20"/>
              </w:rPr>
              <w:t>2.Academic ethos</w:t>
            </w:r>
            <w:r w:rsidRPr="008E06D7">
              <w:rPr>
                <w:rFonts w:cstheme="minorHAnsi"/>
                <w:sz w:val="20"/>
                <w:szCs w:val="20"/>
              </w:rPr>
              <w:t>. Great classrooms are built around academic rigour that engages students in learning.</w:t>
            </w:r>
          </w:p>
        </w:tc>
        <w:tc>
          <w:tcPr>
            <w:tcW w:w="1254" w:type="dxa"/>
            <w:vMerge w:val="restart"/>
            <w:tcBorders>
              <w:top w:val="single" w:sz="12" w:space="0" w:color="auto"/>
              <w:left w:val="single" w:sz="12" w:space="0" w:color="auto"/>
              <w:bottom w:val="single" w:sz="12" w:space="0" w:color="auto"/>
              <w:right w:val="single" w:sz="12" w:space="0" w:color="auto"/>
            </w:tcBorders>
          </w:tcPr>
          <w:p w14:paraId="2FD992E7"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6.Pacing</w:t>
            </w: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8E5692E"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27.Change the Pace</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400EB92"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Create “fast” or “slow” moments in a lesson by shifting activity types or formats (see Five “Muscle Groups”).</w:t>
            </w:r>
          </w:p>
        </w:tc>
      </w:tr>
      <w:tr w:rsidR="00B03ACF" w:rsidRPr="008E06D7" w14:paraId="6EB9218A"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612791E1" w14:textId="77777777" w:rsidR="00B03ACF" w:rsidRPr="008E06D7" w:rsidRDefault="00B03ACF" w:rsidP="00B03ACF">
            <w:pPr>
              <w:numPr>
                <w:ilvl w:val="0"/>
                <w:numId w:val="26"/>
              </w:num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46145B0D"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5F5D44C"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28.Brighten Lines</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2DE2188"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Make the changes between activities visible and crisp (</w:t>
            </w:r>
            <w:proofErr w:type="gramStart"/>
            <w:r w:rsidRPr="008E06D7">
              <w:rPr>
                <w:rFonts w:cstheme="minorHAnsi"/>
                <w:sz w:val="20"/>
                <w:szCs w:val="20"/>
              </w:rPr>
              <w:t>eg</w:t>
            </w:r>
            <w:proofErr w:type="gramEnd"/>
            <w:r w:rsidRPr="008E06D7">
              <w:rPr>
                <w:rFonts w:cstheme="minorHAnsi"/>
                <w:sz w:val="20"/>
                <w:szCs w:val="20"/>
              </w:rPr>
              <w:t xml:space="preserve"> “Start writing in 3-2-1, go”, “pens down in 20 seconds, ‘123 Tracking Me, switching to green pens in 321’)).</w:t>
            </w:r>
          </w:p>
        </w:tc>
      </w:tr>
      <w:tr w:rsidR="00B03ACF" w:rsidRPr="008E06D7" w14:paraId="70386AE1"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4F48A1BE" w14:textId="77777777" w:rsidR="00B03ACF" w:rsidRPr="008E06D7" w:rsidRDefault="00B03ACF" w:rsidP="00B03ACF">
            <w:pPr>
              <w:numPr>
                <w:ilvl w:val="0"/>
                <w:numId w:val="26"/>
              </w:num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3071E48B"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C597F44"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29.All Hands</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0741438"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Hands down when pupils are listening. Restrict access to encourage participation (</w:t>
            </w:r>
            <w:proofErr w:type="gramStart"/>
            <w:r w:rsidRPr="008E06D7">
              <w:rPr>
                <w:rFonts w:cstheme="minorHAnsi"/>
                <w:sz w:val="20"/>
                <w:szCs w:val="20"/>
              </w:rPr>
              <w:t>e.g.</w:t>
            </w:r>
            <w:proofErr w:type="gramEnd"/>
            <w:r w:rsidRPr="008E06D7">
              <w:rPr>
                <w:rFonts w:cstheme="minorHAnsi"/>
                <w:sz w:val="20"/>
                <w:szCs w:val="20"/>
              </w:rPr>
              <w:t xml:space="preserve"> “Just the girls”).</w:t>
            </w:r>
          </w:p>
        </w:tc>
      </w:tr>
      <w:tr w:rsidR="00B03ACF" w:rsidRPr="008E06D7" w14:paraId="3B4A06D1"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3F691EF7" w14:textId="77777777" w:rsidR="00B03ACF" w:rsidRPr="008E06D7" w:rsidRDefault="00B03ACF" w:rsidP="00B03ACF">
            <w:pPr>
              <w:numPr>
                <w:ilvl w:val="0"/>
                <w:numId w:val="26"/>
              </w:num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3ED5D2DB"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C06EF54"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30.Work the Clock</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184634"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Show pupils how things will be timed, use specific increments (</w:t>
            </w:r>
            <w:proofErr w:type="gramStart"/>
            <w:r w:rsidRPr="008E06D7">
              <w:rPr>
                <w:rFonts w:cstheme="minorHAnsi"/>
                <w:sz w:val="20"/>
                <w:szCs w:val="20"/>
              </w:rPr>
              <w:t>eg</w:t>
            </w:r>
            <w:proofErr w:type="gramEnd"/>
            <w:r w:rsidRPr="008E06D7">
              <w:rPr>
                <w:rFonts w:cstheme="minorHAnsi"/>
                <w:sz w:val="20"/>
                <w:szCs w:val="20"/>
              </w:rPr>
              <w:t xml:space="preserve"> “45 seconds”), stick to timings (no “3... 2… 2-and-a-half...).</w:t>
            </w:r>
          </w:p>
        </w:tc>
      </w:tr>
      <w:tr w:rsidR="00B03ACF" w:rsidRPr="008E06D7" w14:paraId="65471200"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21F4562C" w14:textId="77777777" w:rsidR="00B03ACF" w:rsidRPr="008E06D7" w:rsidRDefault="00B03ACF" w:rsidP="00B03ACF">
            <w:pPr>
              <w:numPr>
                <w:ilvl w:val="0"/>
                <w:numId w:val="26"/>
              </w:num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359A8C15"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4FCE104"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31.Every Minute Matters</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5112B1"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Get the most out of the time in the classroom by having slick routines.</w:t>
            </w:r>
          </w:p>
        </w:tc>
      </w:tr>
      <w:tr w:rsidR="00B03ACF" w:rsidRPr="008E06D7" w14:paraId="541DDDB5" w14:textId="77777777" w:rsidTr="00956150">
        <w:tc>
          <w:tcPr>
            <w:tcW w:w="1178" w:type="dxa"/>
            <w:vMerge w:val="restart"/>
            <w:tcBorders>
              <w:top w:val="single" w:sz="12" w:space="0" w:color="auto"/>
              <w:left w:val="single" w:sz="12" w:space="0" w:color="auto"/>
              <w:bottom w:val="single" w:sz="12" w:space="0" w:color="auto"/>
              <w:right w:val="single" w:sz="12" w:space="0" w:color="auto"/>
            </w:tcBorders>
          </w:tcPr>
          <w:p w14:paraId="728A7405" w14:textId="77777777" w:rsidR="00B03ACF" w:rsidRPr="008E06D7" w:rsidRDefault="00B03ACF" w:rsidP="00956150">
            <w:pPr>
              <w:spacing w:after="160" w:line="259" w:lineRule="auto"/>
              <w:rPr>
                <w:rFonts w:cstheme="minorHAnsi"/>
                <w:sz w:val="20"/>
                <w:szCs w:val="20"/>
              </w:rPr>
            </w:pPr>
            <w:r w:rsidRPr="008E06D7">
              <w:rPr>
                <w:rFonts w:cstheme="minorHAnsi"/>
                <w:b/>
                <w:sz w:val="20"/>
                <w:szCs w:val="20"/>
              </w:rPr>
              <w:t>4.Five Principles of Classroom Culture.</w:t>
            </w:r>
            <w:r w:rsidRPr="008E06D7">
              <w:rPr>
                <w:rFonts w:cstheme="minorHAnsi"/>
                <w:sz w:val="20"/>
                <w:szCs w:val="20"/>
              </w:rPr>
              <w:t xml:space="preserve"> A strong positive and orderly culture is necessary to achieve the academic goals teachers pursue.</w:t>
            </w:r>
          </w:p>
        </w:tc>
        <w:tc>
          <w:tcPr>
            <w:tcW w:w="1254" w:type="dxa"/>
            <w:vMerge w:val="restart"/>
            <w:tcBorders>
              <w:top w:val="single" w:sz="12" w:space="0" w:color="auto"/>
              <w:left w:val="single" w:sz="12" w:space="0" w:color="auto"/>
              <w:bottom w:val="single" w:sz="12" w:space="0" w:color="auto"/>
              <w:right w:val="single" w:sz="12" w:space="0" w:color="auto"/>
            </w:tcBorders>
          </w:tcPr>
          <w:p w14:paraId="4491E4D8"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10.Systems and Routines</w:t>
            </w: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C050438"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45.Threshold</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77F9256"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Meet your students at the </w:t>
            </w:r>
            <w:proofErr w:type="gramStart"/>
            <w:r w:rsidRPr="008E06D7">
              <w:rPr>
                <w:rFonts w:cstheme="minorHAnsi"/>
                <w:sz w:val="20"/>
                <w:szCs w:val="20"/>
              </w:rPr>
              <w:t>door, and</w:t>
            </w:r>
            <w:proofErr w:type="gramEnd"/>
            <w:r w:rsidRPr="008E06D7">
              <w:rPr>
                <w:rFonts w:cstheme="minorHAnsi"/>
                <w:sz w:val="20"/>
                <w:szCs w:val="20"/>
              </w:rPr>
              <w:t xml:space="preserve"> greet them personally as they enter.</w:t>
            </w:r>
          </w:p>
        </w:tc>
      </w:tr>
      <w:tr w:rsidR="00B03ACF" w:rsidRPr="008E06D7" w14:paraId="29099D31"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18CF5B3F"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65EC4857"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A0243F"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46.Strong Start</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E9B5B47"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Strong routines from Threshold to Do Now; urgent feeling throughout Do Now and Review Now.</w:t>
            </w:r>
          </w:p>
        </w:tc>
      </w:tr>
      <w:tr w:rsidR="00B03ACF" w:rsidRPr="008E06D7" w14:paraId="736AB53C"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70E037F1"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64CEFBE7"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3A2C7B9"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47.SLANT</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D4F93F" w14:textId="77777777" w:rsidR="00B03ACF" w:rsidRPr="008E06D7" w:rsidRDefault="00B03ACF" w:rsidP="00956150">
            <w:pPr>
              <w:spacing w:after="160" w:line="259" w:lineRule="auto"/>
              <w:rPr>
                <w:rFonts w:cstheme="minorHAnsi"/>
                <w:sz w:val="20"/>
                <w:szCs w:val="20"/>
              </w:rPr>
            </w:pPr>
            <w:r w:rsidRPr="008E06D7">
              <w:rPr>
                <w:rFonts w:cstheme="minorHAnsi"/>
                <w:b/>
                <w:sz w:val="20"/>
                <w:szCs w:val="20"/>
              </w:rPr>
              <w:t>S</w:t>
            </w:r>
            <w:r w:rsidRPr="008E06D7">
              <w:rPr>
                <w:rFonts w:cstheme="minorHAnsi"/>
                <w:sz w:val="20"/>
                <w:szCs w:val="20"/>
              </w:rPr>
              <w:t xml:space="preserve">it up; </w:t>
            </w:r>
            <w:r w:rsidRPr="008E06D7">
              <w:rPr>
                <w:rFonts w:cstheme="minorHAnsi"/>
                <w:b/>
                <w:sz w:val="20"/>
                <w:szCs w:val="20"/>
              </w:rPr>
              <w:t>L</w:t>
            </w:r>
            <w:r w:rsidRPr="008E06D7">
              <w:rPr>
                <w:rFonts w:cstheme="minorHAnsi"/>
                <w:sz w:val="20"/>
                <w:szCs w:val="20"/>
              </w:rPr>
              <w:t xml:space="preserve">ean forward (listen orig); </w:t>
            </w:r>
            <w:r w:rsidRPr="008E06D7">
              <w:rPr>
                <w:rFonts w:cstheme="minorHAnsi"/>
                <w:b/>
                <w:sz w:val="20"/>
                <w:szCs w:val="20"/>
              </w:rPr>
              <w:t>A</w:t>
            </w:r>
            <w:r w:rsidRPr="008E06D7">
              <w:rPr>
                <w:rFonts w:cstheme="minorHAnsi"/>
                <w:sz w:val="20"/>
                <w:szCs w:val="20"/>
              </w:rPr>
              <w:t xml:space="preserve">nswer (/ask) questions; </w:t>
            </w:r>
            <w:r w:rsidRPr="008E06D7">
              <w:rPr>
                <w:rFonts w:cstheme="minorHAnsi"/>
                <w:b/>
                <w:sz w:val="20"/>
                <w:szCs w:val="20"/>
              </w:rPr>
              <w:t>N</w:t>
            </w:r>
            <w:r w:rsidRPr="008E06D7">
              <w:rPr>
                <w:rFonts w:cstheme="minorHAnsi"/>
                <w:sz w:val="20"/>
                <w:szCs w:val="20"/>
              </w:rPr>
              <w:t xml:space="preserve">o interruptions (nod orig); </w:t>
            </w:r>
            <w:r w:rsidRPr="008E06D7">
              <w:rPr>
                <w:rFonts w:cstheme="minorHAnsi"/>
                <w:b/>
                <w:sz w:val="20"/>
                <w:szCs w:val="20"/>
              </w:rPr>
              <w:t>T</w:t>
            </w:r>
            <w:r w:rsidRPr="008E06D7">
              <w:rPr>
                <w:rFonts w:cstheme="minorHAnsi"/>
                <w:sz w:val="20"/>
                <w:szCs w:val="20"/>
              </w:rPr>
              <w:t>rack the speaker.</w:t>
            </w:r>
          </w:p>
        </w:tc>
      </w:tr>
      <w:tr w:rsidR="00B03ACF" w:rsidRPr="008E06D7" w14:paraId="151415C8"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5FB7A659"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23757F5F"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DA42D96"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48.Engineer Efficiency</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E75B7AC"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Teach and practise classroom procedures for maximum efficiency. Simple, quick, little narration, planned instructions.</w:t>
            </w:r>
          </w:p>
        </w:tc>
      </w:tr>
      <w:tr w:rsidR="00B03ACF" w:rsidRPr="008E06D7" w14:paraId="5CE4DDC4"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3E945A65"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5C5CAC22"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A446D37"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49.Strategic Investment</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1EC127"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Rehearse and reinforce procedures so they become routines.</w:t>
            </w:r>
          </w:p>
        </w:tc>
      </w:tr>
      <w:tr w:rsidR="00B03ACF" w:rsidRPr="008E06D7" w14:paraId="51428E6D"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531C97EC"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0AFD0BE9"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BE8E96"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50.Do It Again</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170D906"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If a procedure is not done perfectly, repeat it until it is.</w:t>
            </w:r>
          </w:p>
        </w:tc>
      </w:tr>
      <w:tr w:rsidR="00B03ACF" w:rsidRPr="008E06D7" w14:paraId="2A67D30E"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015EBDE0" w14:textId="77777777" w:rsidR="00B03ACF" w:rsidRPr="008E06D7" w:rsidRDefault="00B03ACF" w:rsidP="00956150">
            <w:pPr>
              <w:spacing w:after="160" w:line="259" w:lineRule="auto"/>
              <w:rPr>
                <w:rFonts w:cstheme="minorHAnsi"/>
                <w:sz w:val="20"/>
                <w:szCs w:val="20"/>
              </w:rPr>
            </w:pPr>
          </w:p>
        </w:tc>
        <w:tc>
          <w:tcPr>
            <w:tcW w:w="1254" w:type="dxa"/>
            <w:vMerge w:val="restart"/>
            <w:tcBorders>
              <w:top w:val="single" w:sz="12" w:space="0" w:color="auto"/>
              <w:left w:val="single" w:sz="12" w:space="0" w:color="auto"/>
              <w:bottom w:val="single" w:sz="12" w:space="0" w:color="auto"/>
              <w:right w:val="single" w:sz="12" w:space="0" w:color="auto"/>
            </w:tcBorders>
          </w:tcPr>
          <w:p w14:paraId="2AA6D86C"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11.High Behavioural Expectations</w:t>
            </w: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DC97ADB"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51.Radar/Be Seen Looking</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7AFDD0"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Stand in the corner; peer round column; tiptoes; disco finger; narration.</w:t>
            </w:r>
          </w:p>
        </w:tc>
      </w:tr>
      <w:tr w:rsidR="00B03ACF" w:rsidRPr="008E06D7" w14:paraId="69DBE9A8"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6C18864B"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03E4CCA8"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B8C0199"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52.Make Compliance Visible</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526501B"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Narrate compliance and give visible instructions (“pens down” not “look at me”).</w:t>
            </w:r>
          </w:p>
        </w:tc>
      </w:tr>
      <w:tr w:rsidR="00B03ACF" w:rsidRPr="008E06D7" w14:paraId="342DACB1" w14:textId="77777777" w:rsidTr="00956150">
        <w:trPr>
          <w:trHeight w:val="533"/>
        </w:trPr>
        <w:tc>
          <w:tcPr>
            <w:tcW w:w="1178" w:type="dxa"/>
            <w:vMerge/>
            <w:tcBorders>
              <w:top w:val="single" w:sz="12" w:space="0" w:color="auto"/>
              <w:left w:val="single" w:sz="12" w:space="0" w:color="auto"/>
              <w:bottom w:val="single" w:sz="12" w:space="0" w:color="auto"/>
              <w:right w:val="single" w:sz="12" w:space="0" w:color="auto"/>
            </w:tcBorders>
          </w:tcPr>
          <w:p w14:paraId="349FC7AB"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70BBCBB3"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tcPr>
          <w:p w14:paraId="6F829766"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53.Least Invasive Intervention</w:t>
            </w:r>
          </w:p>
        </w:tc>
        <w:tc>
          <w:tcPr>
            <w:tcW w:w="2554" w:type="dxa"/>
            <w:tcBorders>
              <w:top w:val="single" w:sz="12" w:space="0" w:color="auto"/>
              <w:left w:val="single" w:sz="12" w:space="0" w:color="auto"/>
              <w:bottom w:val="single" w:sz="12" w:space="0" w:color="auto"/>
              <w:right w:val="single" w:sz="12" w:space="0" w:color="auto"/>
            </w:tcBorders>
          </w:tcPr>
          <w:p w14:paraId="7FF70A2E" w14:textId="77777777" w:rsidR="00B03ACF" w:rsidRPr="008E06D7" w:rsidRDefault="00B03ACF" w:rsidP="00956150">
            <w:pPr>
              <w:rPr>
                <w:rFonts w:cstheme="minorHAnsi"/>
                <w:sz w:val="20"/>
                <w:szCs w:val="20"/>
              </w:rPr>
            </w:pPr>
            <w:r w:rsidRPr="008E06D7">
              <w:rPr>
                <w:rFonts w:cstheme="minorHAnsi"/>
                <w:i/>
                <w:sz w:val="20"/>
                <w:szCs w:val="20"/>
              </w:rPr>
              <w:t>Non-verbal</w:t>
            </w:r>
          </w:p>
        </w:tc>
        <w:tc>
          <w:tcPr>
            <w:tcW w:w="2554" w:type="dxa"/>
            <w:tcBorders>
              <w:top w:val="single" w:sz="12" w:space="0" w:color="auto"/>
              <w:left w:val="single" w:sz="12" w:space="0" w:color="auto"/>
              <w:bottom w:val="single" w:sz="12" w:space="0" w:color="auto"/>
              <w:right w:val="single" w:sz="12" w:space="0" w:color="auto"/>
            </w:tcBorders>
          </w:tcPr>
          <w:p w14:paraId="434E76BB"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Continue teaching but make gestures for compliance</w:t>
            </w:r>
          </w:p>
        </w:tc>
      </w:tr>
      <w:tr w:rsidR="00B03ACF" w:rsidRPr="008E06D7" w14:paraId="2FDE4D5E" w14:textId="77777777" w:rsidTr="00956150">
        <w:trPr>
          <w:trHeight w:val="121"/>
        </w:trPr>
        <w:tc>
          <w:tcPr>
            <w:tcW w:w="1178" w:type="dxa"/>
            <w:vMerge/>
            <w:tcBorders>
              <w:top w:val="single" w:sz="12" w:space="0" w:color="auto"/>
              <w:left w:val="single" w:sz="12" w:space="0" w:color="auto"/>
              <w:bottom w:val="single" w:sz="12" w:space="0" w:color="auto"/>
              <w:right w:val="single" w:sz="12" w:space="0" w:color="auto"/>
            </w:tcBorders>
          </w:tcPr>
          <w:p w14:paraId="5746C416" w14:textId="77777777" w:rsidR="00B03ACF" w:rsidRPr="008E06D7" w:rsidRDefault="00B03ACF" w:rsidP="00956150">
            <w:pPr>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50DD6C43" w14:textId="77777777" w:rsidR="00B03ACF" w:rsidRPr="008E06D7" w:rsidRDefault="00B03ACF" w:rsidP="00B03ACF">
            <w:pPr>
              <w:numPr>
                <w:ilvl w:val="0"/>
                <w:numId w:val="24"/>
              </w:numPr>
              <w:rPr>
                <w:rFonts w:cstheme="minorHAnsi"/>
                <w:sz w:val="20"/>
                <w:szCs w:val="20"/>
              </w:rPr>
            </w:pPr>
          </w:p>
        </w:tc>
        <w:tc>
          <w:tcPr>
            <w:tcW w:w="1476"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598F323C" w14:textId="77777777" w:rsidR="00B03ACF" w:rsidRPr="004342F0" w:rsidRDefault="00B03ACF" w:rsidP="00956150">
            <w:pPr>
              <w:rPr>
                <w:rFonts w:cstheme="minorHAnsi"/>
                <w:b/>
                <w:bCs/>
                <w:sz w:val="20"/>
                <w:szCs w:val="20"/>
              </w:rPr>
            </w:pPr>
          </w:p>
        </w:tc>
        <w:tc>
          <w:tcPr>
            <w:tcW w:w="2554" w:type="dxa"/>
            <w:tcBorders>
              <w:top w:val="single" w:sz="12" w:space="0" w:color="auto"/>
              <w:left w:val="single" w:sz="12" w:space="0" w:color="auto"/>
              <w:bottom w:val="single" w:sz="12" w:space="0" w:color="auto"/>
              <w:right w:val="single" w:sz="12" w:space="0" w:color="auto"/>
            </w:tcBorders>
          </w:tcPr>
          <w:p w14:paraId="65871737" w14:textId="77777777" w:rsidR="00B03ACF" w:rsidRPr="008E06D7" w:rsidRDefault="00B03ACF" w:rsidP="00956150">
            <w:pPr>
              <w:rPr>
                <w:rFonts w:cstheme="minorHAnsi"/>
                <w:sz w:val="20"/>
                <w:szCs w:val="20"/>
              </w:rPr>
            </w:pPr>
            <w:r w:rsidRPr="008E06D7">
              <w:rPr>
                <w:rFonts w:cstheme="minorHAnsi"/>
                <w:i/>
                <w:sz w:val="20"/>
                <w:szCs w:val="20"/>
              </w:rPr>
              <w:t>Positive group correction</w:t>
            </w:r>
          </w:p>
        </w:tc>
        <w:tc>
          <w:tcPr>
            <w:tcW w:w="2554" w:type="dxa"/>
            <w:tcBorders>
              <w:top w:val="single" w:sz="12" w:space="0" w:color="auto"/>
              <w:left w:val="single" w:sz="12" w:space="0" w:color="auto"/>
              <w:bottom w:val="single" w:sz="12" w:space="0" w:color="auto"/>
              <w:right w:val="single" w:sz="12" w:space="0" w:color="auto"/>
            </w:tcBorders>
          </w:tcPr>
          <w:p w14:paraId="0A9276A5" w14:textId="77777777" w:rsidR="00B03ACF" w:rsidRPr="008E06D7" w:rsidRDefault="00B03ACF" w:rsidP="00956150">
            <w:pPr>
              <w:rPr>
                <w:rFonts w:cstheme="minorHAnsi"/>
                <w:sz w:val="20"/>
                <w:szCs w:val="20"/>
              </w:rPr>
            </w:pPr>
            <w:proofErr w:type="gramStart"/>
            <w:r w:rsidRPr="008E06D7">
              <w:rPr>
                <w:rFonts w:cstheme="minorHAnsi"/>
                <w:sz w:val="20"/>
                <w:szCs w:val="20"/>
              </w:rPr>
              <w:t>eg</w:t>
            </w:r>
            <w:proofErr w:type="gramEnd"/>
            <w:r w:rsidRPr="008E06D7">
              <w:rPr>
                <w:rFonts w:cstheme="minorHAnsi"/>
                <w:sz w:val="20"/>
                <w:szCs w:val="20"/>
              </w:rPr>
              <w:t xml:space="preserve"> “Check your SLANT”</w:t>
            </w:r>
          </w:p>
        </w:tc>
      </w:tr>
      <w:tr w:rsidR="00B03ACF" w:rsidRPr="008E06D7" w14:paraId="6BD3E9BA" w14:textId="77777777" w:rsidTr="00956150">
        <w:trPr>
          <w:trHeight w:val="121"/>
        </w:trPr>
        <w:tc>
          <w:tcPr>
            <w:tcW w:w="1178" w:type="dxa"/>
            <w:vMerge/>
            <w:tcBorders>
              <w:top w:val="single" w:sz="12" w:space="0" w:color="auto"/>
              <w:left w:val="single" w:sz="12" w:space="0" w:color="auto"/>
              <w:bottom w:val="single" w:sz="12" w:space="0" w:color="auto"/>
              <w:right w:val="single" w:sz="12" w:space="0" w:color="auto"/>
            </w:tcBorders>
          </w:tcPr>
          <w:p w14:paraId="7E4AD62D" w14:textId="77777777" w:rsidR="00B03ACF" w:rsidRPr="008E06D7" w:rsidRDefault="00B03ACF" w:rsidP="00956150">
            <w:pPr>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1807840C" w14:textId="77777777" w:rsidR="00B03ACF" w:rsidRPr="008E06D7" w:rsidRDefault="00B03ACF" w:rsidP="00B03ACF">
            <w:pPr>
              <w:numPr>
                <w:ilvl w:val="0"/>
                <w:numId w:val="24"/>
              </w:numPr>
              <w:rPr>
                <w:rFonts w:cstheme="minorHAnsi"/>
                <w:sz w:val="20"/>
                <w:szCs w:val="20"/>
              </w:rPr>
            </w:pPr>
          </w:p>
        </w:tc>
        <w:tc>
          <w:tcPr>
            <w:tcW w:w="1476"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73617209" w14:textId="77777777" w:rsidR="00B03ACF" w:rsidRPr="004342F0" w:rsidRDefault="00B03ACF" w:rsidP="00956150">
            <w:pPr>
              <w:rPr>
                <w:rFonts w:cstheme="minorHAnsi"/>
                <w:b/>
                <w:bCs/>
                <w:sz w:val="20"/>
                <w:szCs w:val="20"/>
              </w:rPr>
            </w:pPr>
          </w:p>
        </w:tc>
        <w:tc>
          <w:tcPr>
            <w:tcW w:w="2554" w:type="dxa"/>
            <w:tcBorders>
              <w:top w:val="single" w:sz="12" w:space="0" w:color="auto"/>
              <w:left w:val="single" w:sz="12" w:space="0" w:color="auto"/>
              <w:bottom w:val="single" w:sz="12" w:space="0" w:color="auto"/>
              <w:right w:val="single" w:sz="12" w:space="0" w:color="auto"/>
            </w:tcBorders>
          </w:tcPr>
          <w:p w14:paraId="7C60AD84" w14:textId="77777777" w:rsidR="00B03ACF" w:rsidRPr="008E06D7" w:rsidRDefault="00B03ACF" w:rsidP="00956150">
            <w:pPr>
              <w:rPr>
                <w:rFonts w:cstheme="minorHAnsi"/>
                <w:sz w:val="20"/>
                <w:szCs w:val="20"/>
              </w:rPr>
            </w:pPr>
            <w:r w:rsidRPr="008E06D7">
              <w:rPr>
                <w:rFonts w:cstheme="minorHAnsi"/>
                <w:i/>
                <w:sz w:val="20"/>
                <w:szCs w:val="20"/>
              </w:rPr>
              <w:t>Anonymous Individual</w:t>
            </w:r>
          </w:p>
        </w:tc>
        <w:tc>
          <w:tcPr>
            <w:tcW w:w="2554" w:type="dxa"/>
            <w:tcBorders>
              <w:top w:val="single" w:sz="12" w:space="0" w:color="auto"/>
              <w:left w:val="single" w:sz="12" w:space="0" w:color="auto"/>
              <w:bottom w:val="single" w:sz="12" w:space="0" w:color="auto"/>
              <w:right w:val="single" w:sz="12" w:space="0" w:color="auto"/>
            </w:tcBorders>
          </w:tcPr>
          <w:p w14:paraId="23ED90AC" w14:textId="77777777" w:rsidR="00B03ACF" w:rsidRPr="008E06D7" w:rsidRDefault="00B03ACF" w:rsidP="00956150">
            <w:pPr>
              <w:rPr>
                <w:rFonts w:cstheme="minorHAnsi"/>
                <w:sz w:val="20"/>
                <w:szCs w:val="20"/>
              </w:rPr>
            </w:pPr>
            <w:proofErr w:type="gramStart"/>
            <w:r w:rsidRPr="008E06D7">
              <w:rPr>
                <w:rFonts w:cstheme="minorHAnsi"/>
                <w:sz w:val="20"/>
                <w:szCs w:val="20"/>
              </w:rPr>
              <w:t>eg</w:t>
            </w:r>
            <w:proofErr w:type="gramEnd"/>
            <w:r w:rsidRPr="008E06D7">
              <w:rPr>
                <w:rFonts w:cstheme="minorHAnsi"/>
                <w:sz w:val="20"/>
                <w:szCs w:val="20"/>
              </w:rPr>
              <w:t xml:space="preserve"> “Still waiting for 3 people”</w:t>
            </w:r>
          </w:p>
        </w:tc>
      </w:tr>
      <w:tr w:rsidR="00B03ACF" w:rsidRPr="008E06D7" w14:paraId="0094656F" w14:textId="77777777" w:rsidTr="00956150">
        <w:trPr>
          <w:trHeight w:val="121"/>
        </w:trPr>
        <w:tc>
          <w:tcPr>
            <w:tcW w:w="1178" w:type="dxa"/>
            <w:vMerge/>
            <w:tcBorders>
              <w:top w:val="single" w:sz="12" w:space="0" w:color="auto"/>
              <w:left w:val="single" w:sz="12" w:space="0" w:color="auto"/>
              <w:bottom w:val="single" w:sz="12" w:space="0" w:color="auto"/>
              <w:right w:val="single" w:sz="12" w:space="0" w:color="auto"/>
            </w:tcBorders>
          </w:tcPr>
          <w:p w14:paraId="3BBA7D35" w14:textId="77777777" w:rsidR="00B03ACF" w:rsidRPr="008E06D7" w:rsidRDefault="00B03ACF" w:rsidP="00956150">
            <w:pPr>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7C621ECF" w14:textId="77777777" w:rsidR="00B03ACF" w:rsidRPr="008E06D7" w:rsidRDefault="00B03ACF" w:rsidP="00B03ACF">
            <w:pPr>
              <w:numPr>
                <w:ilvl w:val="0"/>
                <w:numId w:val="24"/>
              </w:numPr>
              <w:rPr>
                <w:rFonts w:cstheme="minorHAnsi"/>
                <w:sz w:val="20"/>
                <w:szCs w:val="20"/>
              </w:rPr>
            </w:pPr>
          </w:p>
        </w:tc>
        <w:tc>
          <w:tcPr>
            <w:tcW w:w="1476"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5B44F31E" w14:textId="77777777" w:rsidR="00B03ACF" w:rsidRPr="004342F0" w:rsidRDefault="00B03ACF" w:rsidP="00956150">
            <w:pPr>
              <w:rPr>
                <w:rFonts w:cstheme="minorHAnsi"/>
                <w:b/>
                <w:bCs/>
                <w:sz w:val="20"/>
                <w:szCs w:val="20"/>
              </w:rPr>
            </w:pPr>
          </w:p>
        </w:tc>
        <w:tc>
          <w:tcPr>
            <w:tcW w:w="2554" w:type="dxa"/>
            <w:tcBorders>
              <w:top w:val="single" w:sz="12" w:space="0" w:color="auto"/>
              <w:left w:val="single" w:sz="12" w:space="0" w:color="auto"/>
              <w:bottom w:val="single" w:sz="12" w:space="0" w:color="auto"/>
              <w:right w:val="single" w:sz="12" w:space="0" w:color="auto"/>
            </w:tcBorders>
          </w:tcPr>
          <w:p w14:paraId="7F2FB2EA" w14:textId="77777777" w:rsidR="00B03ACF" w:rsidRPr="008E06D7" w:rsidRDefault="00B03ACF" w:rsidP="00956150">
            <w:pPr>
              <w:rPr>
                <w:rFonts w:cstheme="minorHAnsi"/>
                <w:sz w:val="20"/>
                <w:szCs w:val="20"/>
              </w:rPr>
            </w:pPr>
            <w:r w:rsidRPr="008E06D7">
              <w:rPr>
                <w:rFonts w:cstheme="minorHAnsi"/>
                <w:i/>
                <w:sz w:val="20"/>
                <w:szCs w:val="20"/>
              </w:rPr>
              <w:t>Private Individual Correction (PIC)</w:t>
            </w:r>
          </w:p>
        </w:tc>
        <w:tc>
          <w:tcPr>
            <w:tcW w:w="2554" w:type="dxa"/>
            <w:tcBorders>
              <w:top w:val="single" w:sz="12" w:space="0" w:color="auto"/>
              <w:left w:val="single" w:sz="12" w:space="0" w:color="auto"/>
              <w:bottom w:val="single" w:sz="12" w:space="0" w:color="auto"/>
              <w:right w:val="single" w:sz="12" w:space="0" w:color="auto"/>
            </w:tcBorders>
          </w:tcPr>
          <w:p w14:paraId="63EFC639" w14:textId="77777777" w:rsidR="00B03ACF" w:rsidRPr="008E06D7" w:rsidRDefault="00B03ACF" w:rsidP="00956150">
            <w:pPr>
              <w:rPr>
                <w:rFonts w:cstheme="minorHAnsi"/>
                <w:sz w:val="20"/>
                <w:szCs w:val="20"/>
              </w:rPr>
            </w:pPr>
            <w:r w:rsidRPr="008E06D7">
              <w:rPr>
                <w:rFonts w:cstheme="minorHAnsi"/>
                <w:sz w:val="20"/>
                <w:szCs w:val="20"/>
              </w:rPr>
              <w:t>Lowered voice, during class work if possible</w:t>
            </w:r>
          </w:p>
        </w:tc>
      </w:tr>
      <w:tr w:rsidR="00B03ACF" w:rsidRPr="008E06D7" w14:paraId="5125EDDD" w14:textId="77777777" w:rsidTr="00956150">
        <w:trPr>
          <w:trHeight w:val="121"/>
        </w:trPr>
        <w:tc>
          <w:tcPr>
            <w:tcW w:w="1178" w:type="dxa"/>
            <w:vMerge/>
            <w:tcBorders>
              <w:top w:val="single" w:sz="12" w:space="0" w:color="auto"/>
              <w:left w:val="single" w:sz="12" w:space="0" w:color="auto"/>
              <w:bottom w:val="single" w:sz="12" w:space="0" w:color="auto"/>
              <w:right w:val="single" w:sz="12" w:space="0" w:color="auto"/>
            </w:tcBorders>
          </w:tcPr>
          <w:p w14:paraId="5803F5F1" w14:textId="77777777" w:rsidR="00B03ACF" w:rsidRPr="008E06D7" w:rsidRDefault="00B03ACF" w:rsidP="00956150">
            <w:pPr>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2AFEF53F" w14:textId="77777777" w:rsidR="00B03ACF" w:rsidRPr="008E06D7" w:rsidRDefault="00B03ACF" w:rsidP="00B03ACF">
            <w:pPr>
              <w:numPr>
                <w:ilvl w:val="0"/>
                <w:numId w:val="24"/>
              </w:numPr>
              <w:rPr>
                <w:rFonts w:cstheme="minorHAnsi"/>
                <w:sz w:val="20"/>
                <w:szCs w:val="20"/>
              </w:rPr>
            </w:pPr>
          </w:p>
        </w:tc>
        <w:tc>
          <w:tcPr>
            <w:tcW w:w="1476"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121336E6" w14:textId="77777777" w:rsidR="00B03ACF" w:rsidRPr="004342F0" w:rsidRDefault="00B03ACF" w:rsidP="00956150">
            <w:pPr>
              <w:rPr>
                <w:rFonts w:cstheme="minorHAnsi"/>
                <w:b/>
                <w:bCs/>
                <w:sz w:val="20"/>
                <w:szCs w:val="20"/>
              </w:rPr>
            </w:pPr>
          </w:p>
        </w:tc>
        <w:tc>
          <w:tcPr>
            <w:tcW w:w="2554" w:type="dxa"/>
            <w:tcBorders>
              <w:top w:val="single" w:sz="12" w:space="0" w:color="auto"/>
              <w:left w:val="single" w:sz="12" w:space="0" w:color="auto"/>
              <w:bottom w:val="single" w:sz="12" w:space="0" w:color="auto"/>
              <w:right w:val="single" w:sz="12" w:space="0" w:color="auto"/>
            </w:tcBorders>
          </w:tcPr>
          <w:p w14:paraId="062DD433" w14:textId="77777777" w:rsidR="00B03ACF" w:rsidRPr="008E06D7" w:rsidRDefault="00B03ACF" w:rsidP="00956150">
            <w:pPr>
              <w:rPr>
                <w:rFonts w:cstheme="minorHAnsi"/>
                <w:sz w:val="20"/>
                <w:szCs w:val="20"/>
              </w:rPr>
            </w:pPr>
            <w:r w:rsidRPr="008E06D7">
              <w:rPr>
                <w:rFonts w:cstheme="minorHAnsi"/>
                <w:i/>
                <w:sz w:val="20"/>
                <w:szCs w:val="20"/>
              </w:rPr>
              <w:t>Private Individual Precise Praise (PIPP)</w:t>
            </w:r>
          </w:p>
        </w:tc>
        <w:tc>
          <w:tcPr>
            <w:tcW w:w="2554" w:type="dxa"/>
            <w:tcBorders>
              <w:top w:val="single" w:sz="12" w:space="0" w:color="auto"/>
              <w:left w:val="single" w:sz="12" w:space="0" w:color="auto"/>
              <w:bottom w:val="single" w:sz="12" w:space="0" w:color="auto"/>
              <w:right w:val="single" w:sz="12" w:space="0" w:color="auto"/>
            </w:tcBorders>
          </w:tcPr>
          <w:p w14:paraId="2732564F" w14:textId="77777777" w:rsidR="00B03ACF" w:rsidRPr="008E06D7" w:rsidRDefault="00B03ACF" w:rsidP="00956150">
            <w:pPr>
              <w:rPr>
                <w:rFonts w:cstheme="minorHAnsi"/>
                <w:sz w:val="20"/>
                <w:szCs w:val="20"/>
              </w:rPr>
            </w:pPr>
            <w:r w:rsidRPr="008E06D7">
              <w:rPr>
                <w:rFonts w:cstheme="minorHAnsi"/>
                <w:sz w:val="20"/>
                <w:szCs w:val="20"/>
              </w:rPr>
              <w:t>Lowered voice, just as PIC</w:t>
            </w:r>
          </w:p>
        </w:tc>
      </w:tr>
      <w:tr w:rsidR="00B03ACF" w:rsidRPr="008E06D7" w14:paraId="7C4EB267" w14:textId="77777777" w:rsidTr="00956150">
        <w:trPr>
          <w:trHeight w:val="121"/>
        </w:trPr>
        <w:tc>
          <w:tcPr>
            <w:tcW w:w="1178" w:type="dxa"/>
            <w:vMerge/>
            <w:tcBorders>
              <w:top w:val="single" w:sz="12" w:space="0" w:color="auto"/>
              <w:left w:val="single" w:sz="12" w:space="0" w:color="auto"/>
              <w:bottom w:val="single" w:sz="12" w:space="0" w:color="auto"/>
              <w:right w:val="single" w:sz="12" w:space="0" w:color="auto"/>
            </w:tcBorders>
          </w:tcPr>
          <w:p w14:paraId="372316F8" w14:textId="77777777" w:rsidR="00B03ACF" w:rsidRPr="008E06D7" w:rsidRDefault="00B03ACF" w:rsidP="00956150">
            <w:pPr>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58350035" w14:textId="77777777" w:rsidR="00B03ACF" w:rsidRPr="008E06D7" w:rsidRDefault="00B03ACF" w:rsidP="00B03ACF">
            <w:pPr>
              <w:numPr>
                <w:ilvl w:val="0"/>
                <w:numId w:val="24"/>
              </w:numPr>
              <w:rPr>
                <w:rFonts w:cstheme="minorHAnsi"/>
                <w:sz w:val="20"/>
                <w:szCs w:val="20"/>
              </w:rPr>
            </w:pPr>
          </w:p>
        </w:tc>
        <w:tc>
          <w:tcPr>
            <w:tcW w:w="1476"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0455E279" w14:textId="77777777" w:rsidR="00B03ACF" w:rsidRPr="004342F0" w:rsidRDefault="00B03ACF" w:rsidP="00956150">
            <w:pPr>
              <w:rPr>
                <w:rFonts w:cstheme="minorHAnsi"/>
                <w:b/>
                <w:bCs/>
                <w:sz w:val="20"/>
                <w:szCs w:val="20"/>
              </w:rPr>
            </w:pPr>
          </w:p>
        </w:tc>
        <w:tc>
          <w:tcPr>
            <w:tcW w:w="2554" w:type="dxa"/>
            <w:tcBorders>
              <w:top w:val="single" w:sz="12" w:space="0" w:color="auto"/>
              <w:left w:val="single" w:sz="12" w:space="0" w:color="auto"/>
              <w:bottom w:val="single" w:sz="12" w:space="0" w:color="auto"/>
              <w:right w:val="single" w:sz="12" w:space="0" w:color="auto"/>
            </w:tcBorders>
          </w:tcPr>
          <w:p w14:paraId="6DDE010A" w14:textId="77777777" w:rsidR="00B03ACF" w:rsidRPr="008E06D7" w:rsidRDefault="00B03ACF" w:rsidP="00956150">
            <w:pPr>
              <w:rPr>
                <w:rFonts w:cstheme="minorHAnsi"/>
                <w:sz w:val="20"/>
                <w:szCs w:val="20"/>
              </w:rPr>
            </w:pPr>
            <w:r w:rsidRPr="008E06D7">
              <w:rPr>
                <w:rFonts w:cstheme="minorHAnsi"/>
                <w:i/>
                <w:sz w:val="20"/>
                <w:szCs w:val="20"/>
              </w:rPr>
              <w:t>Lightning-Quick Public Correction</w:t>
            </w:r>
          </w:p>
        </w:tc>
        <w:tc>
          <w:tcPr>
            <w:tcW w:w="2554" w:type="dxa"/>
            <w:tcBorders>
              <w:top w:val="single" w:sz="12" w:space="0" w:color="auto"/>
              <w:left w:val="single" w:sz="12" w:space="0" w:color="auto"/>
              <w:bottom w:val="single" w:sz="12" w:space="0" w:color="auto"/>
              <w:right w:val="single" w:sz="12" w:space="0" w:color="auto"/>
            </w:tcBorders>
          </w:tcPr>
          <w:p w14:paraId="78DAC89A" w14:textId="77777777" w:rsidR="00B03ACF" w:rsidRPr="008E06D7" w:rsidRDefault="00B03ACF" w:rsidP="00956150">
            <w:pPr>
              <w:rPr>
                <w:rFonts w:cstheme="minorHAnsi"/>
                <w:sz w:val="20"/>
                <w:szCs w:val="20"/>
              </w:rPr>
            </w:pPr>
            <w:r w:rsidRPr="008E06D7">
              <w:rPr>
                <w:rFonts w:cstheme="minorHAnsi"/>
                <w:sz w:val="20"/>
                <w:szCs w:val="20"/>
              </w:rPr>
              <w:t>When PIC is not possible, public corrections should be very quick</w:t>
            </w:r>
          </w:p>
        </w:tc>
      </w:tr>
      <w:tr w:rsidR="00B03ACF" w:rsidRPr="008E06D7" w14:paraId="0085A3D0"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721F205C"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2F296EDF"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8F27D1"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54.Firm Calm Finesse</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5F76FB8"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Stay calm, use ‘please’ and ‘thank you’, walk away, then confirmation glance.</w:t>
            </w:r>
          </w:p>
        </w:tc>
      </w:tr>
      <w:tr w:rsidR="00B03ACF" w:rsidRPr="008E06D7" w14:paraId="34843313"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21EA1E5C"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2D9B60F4"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CE33217"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55.Art of the Consequence</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057C73"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Consequences should be quick, incremental, </w:t>
            </w:r>
            <w:proofErr w:type="gramStart"/>
            <w:r w:rsidRPr="008E06D7">
              <w:rPr>
                <w:rFonts w:cstheme="minorHAnsi"/>
                <w:sz w:val="20"/>
                <w:szCs w:val="20"/>
              </w:rPr>
              <w:t>consistent</w:t>
            </w:r>
            <w:proofErr w:type="gramEnd"/>
            <w:r w:rsidRPr="008E06D7">
              <w:rPr>
                <w:rFonts w:cstheme="minorHAnsi"/>
                <w:sz w:val="20"/>
                <w:szCs w:val="20"/>
              </w:rPr>
              <w:t xml:space="preserve"> and private where possible.</w:t>
            </w:r>
          </w:p>
        </w:tc>
      </w:tr>
      <w:tr w:rsidR="00B03ACF" w:rsidRPr="008E06D7" w14:paraId="60D6017A"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4EA83DF0"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275CF874"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B452EF"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56.Strong Voice</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4DE57AC"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Formal register, stand still.</w:t>
            </w:r>
          </w:p>
        </w:tc>
      </w:tr>
      <w:tr w:rsidR="00B03ACF" w:rsidRPr="008E06D7" w14:paraId="684A1125"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0D0394AB"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5D6B1473" w14:textId="77777777" w:rsidR="00B03ACF" w:rsidRPr="008E06D7" w:rsidRDefault="00B03ACF" w:rsidP="00B03ACF">
            <w:pPr>
              <w:numPr>
                <w:ilvl w:val="0"/>
                <w:numId w:val="24"/>
              </w:num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FFC5FAF"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 xml:space="preserve">57.What </w:t>
            </w:r>
            <w:proofErr w:type="gramStart"/>
            <w:r w:rsidRPr="008E06D7">
              <w:rPr>
                <w:rFonts w:cstheme="minorHAnsi"/>
                <w:b/>
                <w:bCs/>
                <w:sz w:val="20"/>
                <w:szCs w:val="20"/>
              </w:rPr>
              <w:t>To</w:t>
            </w:r>
            <w:proofErr w:type="gramEnd"/>
            <w:r w:rsidRPr="008E06D7">
              <w:rPr>
                <w:rFonts w:cstheme="minorHAnsi"/>
                <w:b/>
                <w:bCs/>
                <w:sz w:val="20"/>
                <w:szCs w:val="20"/>
              </w:rPr>
              <w:t xml:space="preserve"> Do</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EFA998"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Specific, concrete, sequential instructions.</w:t>
            </w:r>
          </w:p>
        </w:tc>
      </w:tr>
      <w:tr w:rsidR="00B03ACF" w:rsidRPr="008E06D7" w14:paraId="7CF08CCD"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7C80ABFA" w14:textId="77777777" w:rsidR="00B03ACF" w:rsidRPr="008E06D7" w:rsidRDefault="00B03ACF" w:rsidP="00956150">
            <w:pPr>
              <w:spacing w:after="160" w:line="259" w:lineRule="auto"/>
              <w:rPr>
                <w:rFonts w:cstheme="minorHAnsi"/>
                <w:sz w:val="20"/>
                <w:szCs w:val="20"/>
              </w:rPr>
            </w:pPr>
          </w:p>
        </w:tc>
        <w:tc>
          <w:tcPr>
            <w:tcW w:w="1254" w:type="dxa"/>
            <w:vMerge w:val="restart"/>
            <w:tcBorders>
              <w:top w:val="single" w:sz="12" w:space="0" w:color="auto"/>
              <w:left w:val="single" w:sz="12" w:space="0" w:color="auto"/>
              <w:bottom w:val="single" w:sz="12" w:space="0" w:color="auto"/>
              <w:right w:val="single" w:sz="12" w:space="0" w:color="auto"/>
            </w:tcBorders>
          </w:tcPr>
          <w:p w14:paraId="6F529977"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12.Building Character and Trust</w:t>
            </w: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66FFA"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58.Positive Framing</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392AC81"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“Show me SLANT” rather than “You’re not SLANTing”. Assume the best. Narrate the positive.</w:t>
            </w:r>
          </w:p>
        </w:tc>
      </w:tr>
      <w:tr w:rsidR="00B03ACF" w:rsidRPr="008E06D7" w14:paraId="2BC8362E"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3356A0AA"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1D5E6DE8" w14:textId="77777777" w:rsidR="00B03ACF" w:rsidRPr="008E06D7" w:rsidRDefault="00B03ACF" w:rsidP="00956150">
            <w:p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AAB1015"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59.Precise Praise</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F94D551"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Reinforce actions, not traits. Use objective-aligned praise. </w:t>
            </w:r>
          </w:p>
        </w:tc>
      </w:tr>
      <w:tr w:rsidR="00B03ACF" w:rsidRPr="008E06D7" w14:paraId="13975704"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3AD34D91"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575378C2" w14:textId="77777777" w:rsidR="00B03ACF" w:rsidRPr="008E06D7" w:rsidRDefault="00B03ACF" w:rsidP="00956150">
            <w:p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4C9673"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60.Warm/Strict</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3489CC"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Explain everything. Behaviour ≠ person. Consequences are temporary. Warm body language while correcting or giving consequences.</w:t>
            </w:r>
          </w:p>
        </w:tc>
      </w:tr>
      <w:tr w:rsidR="00B03ACF" w:rsidRPr="008E06D7" w14:paraId="320135AF"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2FF1EA54"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6EB762FE" w14:textId="77777777" w:rsidR="00B03ACF" w:rsidRPr="008E06D7" w:rsidRDefault="00B03ACF" w:rsidP="00956150">
            <w:p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5D993F"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61.Emotional Constancy</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DCCB9CF"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Keep calm by walking slowly, focusing on behaviour rather than person, avoid “you always”. Make little fuss of right or wrong answers.</w:t>
            </w:r>
          </w:p>
        </w:tc>
      </w:tr>
      <w:tr w:rsidR="00B03ACF" w:rsidRPr="008E06D7" w14:paraId="73C9E6FA" w14:textId="77777777" w:rsidTr="00956150">
        <w:tc>
          <w:tcPr>
            <w:tcW w:w="1178" w:type="dxa"/>
            <w:vMerge/>
            <w:tcBorders>
              <w:top w:val="single" w:sz="12" w:space="0" w:color="auto"/>
              <w:left w:val="single" w:sz="12" w:space="0" w:color="auto"/>
              <w:bottom w:val="single" w:sz="12" w:space="0" w:color="auto"/>
              <w:right w:val="single" w:sz="12" w:space="0" w:color="auto"/>
            </w:tcBorders>
          </w:tcPr>
          <w:p w14:paraId="73753B3C" w14:textId="77777777" w:rsidR="00B03ACF" w:rsidRPr="008E06D7" w:rsidRDefault="00B03ACF" w:rsidP="00956150">
            <w:pPr>
              <w:spacing w:after="160" w:line="259" w:lineRule="auto"/>
              <w:rPr>
                <w:rFonts w:cstheme="minorHAnsi"/>
                <w:sz w:val="20"/>
                <w:szCs w:val="20"/>
              </w:rPr>
            </w:pPr>
          </w:p>
        </w:tc>
        <w:tc>
          <w:tcPr>
            <w:tcW w:w="1254" w:type="dxa"/>
            <w:vMerge/>
            <w:tcBorders>
              <w:top w:val="single" w:sz="12" w:space="0" w:color="auto"/>
              <w:left w:val="single" w:sz="12" w:space="0" w:color="auto"/>
              <w:bottom w:val="single" w:sz="12" w:space="0" w:color="auto"/>
              <w:right w:val="single" w:sz="12" w:space="0" w:color="auto"/>
            </w:tcBorders>
          </w:tcPr>
          <w:p w14:paraId="736E63A1" w14:textId="77777777" w:rsidR="00B03ACF" w:rsidRPr="008E06D7" w:rsidRDefault="00B03ACF" w:rsidP="00956150">
            <w:pPr>
              <w:spacing w:after="160" w:line="259" w:lineRule="auto"/>
              <w:rPr>
                <w:rFonts w:cstheme="minorHAnsi"/>
                <w:sz w:val="20"/>
                <w:szCs w:val="20"/>
              </w:rPr>
            </w:pPr>
          </w:p>
        </w:tc>
        <w:tc>
          <w:tcPr>
            <w:tcW w:w="14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CF11AFC" w14:textId="77777777" w:rsidR="00B03ACF" w:rsidRPr="008E06D7" w:rsidRDefault="00B03ACF" w:rsidP="00956150">
            <w:pPr>
              <w:spacing w:after="160" w:line="259" w:lineRule="auto"/>
              <w:rPr>
                <w:rFonts w:cstheme="minorHAnsi"/>
                <w:b/>
                <w:bCs/>
                <w:sz w:val="20"/>
                <w:szCs w:val="20"/>
              </w:rPr>
            </w:pPr>
            <w:r w:rsidRPr="008E06D7">
              <w:rPr>
                <w:rFonts w:cstheme="minorHAnsi"/>
                <w:b/>
                <w:bCs/>
                <w:sz w:val="20"/>
                <w:szCs w:val="20"/>
              </w:rPr>
              <w:t>62.Joy Factor</w:t>
            </w:r>
          </w:p>
        </w:tc>
        <w:tc>
          <w:tcPr>
            <w:tcW w:w="510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8A52D5B" w14:textId="77777777" w:rsidR="00B03ACF" w:rsidRPr="008E06D7" w:rsidRDefault="00B03ACF" w:rsidP="00956150">
            <w:pPr>
              <w:spacing w:after="160" w:line="259" w:lineRule="auto"/>
              <w:rPr>
                <w:rFonts w:cstheme="minorHAnsi"/>
                <w:sz w:val="20"/>
                <w:szCs w:val="20"/>
              </w:rPr>
            </w:pPr>
            <w:r w:rsidRPr="008E06D7">
              <w:rPr>
                <w:rFonts w:cstheme="minorHAnsi"/>
                <w:sz w:val="20"/>
                <w:szCs w:val="20"/>
              </w:rPr>
              <w:t xml:space="preserve">Games, competition, chanting, drama, song, humour, </w:t>
            </w:r>
            <w:proofErr w:type="gramStart"/>
            <w:r w:rsidRPr="008E06D7">
              <w:rPr>
                <w:rFonts w:cstheme="minorHAnsi"/>
                <w:sz w:val="20"/>
                <w:szCs w:val="20"/>
              </w:rPr>
              <w:t>suspense</w:t>
            </w:r>
            <w:proofErr w:type="gramEnd"/>
            <w:r w:rsidRPr="008E06D7">
              <w:rPr>
                <w:rFonts w:cstheme="minorHAnsi"/>
                <w:sz w:val="20"/>
                <w:szCs w:val="20"/>
              </w:rPr>
              <w:t xml:space="preserve"> and surprise.</w:t>
            </w:r>
          </w:p>
        </w:tc>
      </w:tr>
    </w:tbl>
    <w:p w14:paraId="23AF0CD1" w14:textId="77777777" w:rsidR="00B03ACF" w:rsidRPr="008E06D7" w:rsidRDefault="00B03ACF" w:rsidP="00B03ACF">
      <w:pPr>
        <w:rPr>
          <w:rFonts w:cstheme="minorHAnsi"/>
          <w:sz w:val="24"/>
          <w:szCs w:val="24"/>
        </w:rPr>
      </w:pPr>
    </w:p>
    <w:p w14:paraId="0D8B7B7B" w14:textId="77777777" w:rsidR="00B03ACF" w:rsidRPr="008E06D7" w:rsidRDefault="00B03ACF" w:rsidP="00B03ACF">
      <w:pPr>
        <w:rPr>
          <w:rFonts w:cstheme="minorHAnsi"/>
          <w:sz w:val="24"/>
          <w:szCs w:val="24"/>
        </w:rPr>
      </w:pPr>
    </w:p>
    <w:p w14:paraId="3B0CD116" w14:textId="77777777" w:rsidR="00B03ACF" w:rsidRDefault="00B03ACF" w:rsidP="00B03ACF">
      <w:pPr>
        <w:rPr>
          <w:rFonts w:cstheme="minorHAnsi"/>
          <w:sz w:val="24"/>
          <w:szCs w:val="24"/>
        </w:rPr>
      </w:pPr>
    </w:p>
    <w:p w14:paraId="75BE03B1" w14:textId="77777777" w:rsidR="00B03ACF" w:rsidRDefault="00B03ACF" w:rsidP="00B03ACF">
      <w:pPr>
        <w:rPr>
          <w:rFonts w:cstheme="minorHAnsi"/>
          <w:sz w:val="24"/>
          <w:szCs w:val="24"/>
        </w:rPr>
      </w:pPr>
    </w:p>
    <w:p w14:paraId="15A0A12D" w14:textId="77777777" w:rsidR="00B03ACF" w:rsidRDefault="00B03ACF" w:rsidP="00B03ACF">
      <w:pPr>
        <w:rPr>
          <w:rFonts w:cstheme="minorHAnsi"/>
          <w:sz w:val="24"/>
          <w:szCs w:val="24"/>
        </w:rPr>
      </w:pPr>
    </w:p>
    <w:p w14:paraId="4E540933" w14:textId="77777777" w:rsidR="00B03ACF" w:rsidRDefault="00B03ACF" w:rsidP="00B03ACF">
      <w:pPr>
        <w:rPr>
          <w:rFonts w:cstheme="minorHAnsi"/>
          <w:sz w:val="24"/>
          <w:szCs w:val="24"/>
        </w:rPr>
      </w:pPr>
    </w:p>
    <w:p w14:paraId="08F1B8CE" w14:textId="77777777" w:rsidR="00B03ACF" w:rsidRDefault="00B03ACF" w:rsidP="00B03ACF">
      <w:pPr>
        <w:rPr>
          <w:rFonts w:cstheme="minorHAnsi"/>
          <w:sz w:val="24"/>
          <w:szCs w:val="24"/>
        </w:rPr>
      </w:pPr>
    </w:p>
    <w:p w14:paraId="3C4B710E" w14:textId="77777777" w:rsidR="00B03ACF" w:rsidRDefault="00B03ACF" w:rsidP="00B03ACF">
      <w:pPr>
        <w:rPr>
          <w:rFonts w:cstheme="minorHAnsi"/>
          <w:sz w:val="24"/>
          <w:szCs w:val="24"/>
        </w:rPr>
      </w:pPr>
    </w:p>
    <w:p w14:paraId="353D0519" w14:textId="77777777" w:rsidR="00B03ACF" w:rsidRDefault="00B03ACF" w:rsidP="00B03ACF">
      <w:pPr>
        <w:rPr>
          <w:rFonts w:cstheme="minorHAnsi"/>
          <w:sz w:val="24"/>
          <w:szCs w:val="24"/>
        </w:rPr>
      </w:pPr>
    </w:p>
    <w:p w14:paraId="00F94FDA" w14:textId="77777777" w:rsidR="00B03ACF" w:rsidRDefault="00B03ACF" w:rsidP="00B03ACF">
      <w:pPr>
        <w:rPr>
          <w:rFonts w:cstheme="minorHAnsi"/>
          <w:sz w:val="24"/>
          <w:szCs w:val="24"/>
        </w:rPr>
      </w:pPr>
    </w:p>
    <w:p w14:paraId="77790169" w14:textId="77777777" w:rsidR="00B03ACF" w:rsidRDefault="00B03ACF" w:rsidP="00B03ACF">
      <w:pPr>
        <w:rPr>
          <w:rFonts w:cstheme="minorHAnsi"/>
          <w:sz w:val="24"/>
          <w:szCs w:val="24"/>
        </w:rPr>
      </w:pPr>
    </w:p>
    <w:p w14:paraId="78380138" w14:textId="77777777" w:rsidR="00B03ACF" w:rsidRDefault="00B03ACF" w:rsidP="00B03ACF">
      <w:pPr>
        <w:rPr>
          <w:rFonts w:cstheme="minorHAnsi"/>
          <w:sz w:val="24"/>
          <w:szCs w:val="24"/>
        </w:rPr>
      </w:pPr>
    </w:p>
    <w:p w14:paraId="1793B243" w14:textId="77777777" w:rsidR="00B03ACF" w:rsidRDefault="00B03ACF" w:rsidP="00B03ACF">
      <w:pPr>
        <w:rPr>
          <w:rFonts w:cstheme="minorHAnsi"/>
          <w:sz w:val="24"/>
          <w:szCs w:val="24"/>
        </w:rPr>
      </w:pPr>
    </w:p>
    <w:p w14:paraId="182A83FE" w14:textId="77777777" w:rsidR="00B03ACF" w:rsidRDefault="00B03ACF" w:rsidP="00B03ACF">
      <w:pPr>
        <w:rPr>
          <w:rFonts w:cstheme="minorHAnsi"/>
          <w:sz w:val="24"/>
          <w:szCs w:val="24"/>
        </w:rPr>
      </w:pPr>
    </w:p>
    <w:p w14:paraId="32165DF9" w14:textId="77777777" w:rsidR="00B03ACF" w:rsidRDefault="00B03ACF" w:rsidP="00B03ACF">
      <w:pPr>
        <w:rPr>
          <w:rFonts w:cstheme="minorHAnsi"/>
          <w:sz w:val="24"/>
          <w:szCs w:val="24"/>
        </w:rPr>
      </w:pPr>
    </w:p>
    <w:p w14:paraId="1F1FE3DD" w14:textId="77777777" w:rsidR="00B03ACF" w:rsidRDefault="00B03ACF" w:rsidP="00B03ACF">
      <w:pPr>
        <w:rPr>
          <w:rFonts w:cstheme="minorHAnsi"/>
          <w:sz w:val="24"/>
          <w:szCs w:val="24"/>
        </w:rPr>
      </w:pPr>
    </w:p>
    <w:p w14:paraId="257556ED" w14:textId="77777777" w:rsidR="00B03ACF" w:rsidRDefault="00B03ACF" w:rsidP="00B03ACF">
      <w:pPr>
        <w:rPr>
          <w:rFonts w:cstheme="minorHAnsi"/>
          <w:sz w:val="24"/>
          <w:szCs w:val="24"/>
        </w:rPr>
      </w:pPr>
    </w:p>
    <w:p w14:paraId="21947A12" w14:textId="77777777" w:rsidR="00B03ACF" w:rsidRDefault="00B03ACF" w:rsidP="00B03ACF">
      <w:pPr>
        <w:rPr>
          <w:rFonts w:cstheme="minorHAnsi"/>
          <w:sz w:val="24"/>
          <w:szCs w:val="24"/>
        </w:rPr>
      </w:pPr>
    </w:p>
    <w:p w14:paraId="581BD250" w14:textId="77777777" w:rsidR="00B03ACF" w:rsidRDefault="00B03ACF" w:rsidP="00B03ACF">
      <w:pPr>
        <w:rPr>
          <w:rFonts w:cstheme="minorHAnsi"/>
          <w:sz w:val="24"/>
          <w:szCs w:val="24"/>
        </w:rPr>
      </w:pPr>
    </w:p>
    <w:p w14:paraId="3E6035BB" w14:textId="77777777" w:rsidR="00B03ACF" w:rsidRDefault="00B03ACF" w:rsidP="00B03ACF">
      <w:pPr>
        <w:rPr>
          <w:rFonts w:cstheme="minorHAnsi"/>
          <w:sz w:val="24"/>
          <w:szCs w:val="24"/>
        </w:rPr>
      </w:pPr>
    </w:p>
    <w:p w14:paraId="0BFA2BA4" w14:textId="77777777" w:rsidR="00B03ACF" w:rsidRDefault="00B03ACF" w:rsidP="00B03ACF">
      <w:pPr>
        <w:rPr>
          <w:rFonts w:cstheme="minorHAnsi"/>
          <w:sz w:val="24"/>
          <w:szCs w:val="24"/>
        </w:rPr>
      </w:pPr>
    </w:p>
    <w:p w14:paraId="1768EADA" w14:textId="77777777" w:rsidR="00B03ACF" w:rsidRDefault="00B03ACF" w:rsidP="00B03ACF">
      <w:pPr>
        <w:rPr>
          <w:rFonts w:cstheme="minorHAnsi"/>
          <w:sz w:val="24"/>
          <w:szCs w:val="24"/>
        </w:rPr>
      </w:pPr>
    </w:p>
    <w:p w14:paraId="2F06707B" w14:textId="77777777" w:rsidR="00B03ACF" w:rsidRDefault="00B03ACF" w:rsidP="00B03ACF">
      <w:pPr>
        <w:rPr>
          <w:rFonts w:cstheme="minorHAnsi"/>
          <w:sz w:val="24"/>
          <w:szCs w:val="24"/>
        </w:rPr>
      </w:pPr>
    </w:p>
    <w:p w14:paraId="2515FCDF" w14:textId="77777777" w:rsidR="00B03ACF" w:rsidRDefault="00B03ACF" w:rsidP="00B03ACF">
      <w:pPr>
        <w:rPr>
          <w:rFonts w:cstheme="minorHAnsi"/>
          <w:sz w:val="24"/>
          <w:szCs w:val="24"/>
        </w:rPr>
      </w:pPr>
    </w:p>
    <w:p w14:paraId="5792B6D9" w14:textId="77777777" w:rsidR="00B03ACF" w:rsidRDefault="00B03ACF" w:rsidP="00B03ACF">
      <w:pPr>
        <w:jc w:val="center"/>
        <w:rPr>
          <w:rFonts w:cstheme="minorHAnsi"/>
          <w:sz w:val="24"/>
          <w:szCs w:val="24"/>
        </w:rPr>
      </w:pPr>
      <w:r>
        <w:rPr>
          <w:rFonts w:cstheme="minorHAnsi"/>
          <w:b/>
          <w:bCs/>
          <w:noProof/>
          <w:sz w:val="24"/>
          <w:szCs w:val="24"/>
        </w:rPr>
        <w:drawing>
          <wp:inline distT="0" distB="0" distL="0" distR="0" wp14:anchorId="5B047AF2" wp14:editId="55ED6B42">
            <wp:extent cx="3077379" cy="3150424"/>
            <wp:effectExtent l="38100" t="38100" r="46990" b="31115"/>
            <wp:docPr id="8" name="Picture 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6 at 10.55.07.png"/>
                    <pic:cNvPicPr/>
                  </pic:nvPicPr>
                  <pic:blipFill>
                    <a:blip r:embed="rId5">
                      <a:extLst>
                        <a:ext uri="{28A0092B-C50C-407E-A947-70E740481C1C}">
                          <a14:useLocalDpi xmlns:a14="http://schemas.microsoft.com/office/drawing/2010/main" val="0"/>
                        </a:ext>
                      </a:extLst>
                    </a:blip>
                    <a:stretch>
                      <a:fillRect/>
                    </a:stretch>
                  </pic:blipFill>
                  <pic:spPr>
                    <a:xfrm>
                      <a:off x="0" y="0"/>
                      <a:ext cx="3087114" cy="3160390"/>
                    </a:xfrm>
                    <a:prstGeom prst="rect">
                      <a:avLst/>
                    </a:prstGeom>
                    <a:ln w="31750">
                      <a:solidFill>
                        <a:srgbClr val="262C64"/>
                      </a:solidFill>
                    </a:ln>
                  </pic:spPr>
                </pic:pic>
              </a:graphicData>
            </a:graphic>
          </wp:inline>
        </w:drawing>
      </w:r>
    </w:p>
    <w:p w14:paraId="327D99BF" w14:textId="77777777" w:rsidR="00B03ACF" w:rsidRPr="009335A6" w:rsidRDefault="00B03ACF" w:rsidP="00B03ACF">
      <w:pPr>
        <w:jc w:val="center"/>
        <w:rPr>
          <w:rFonts w:cstheme="minorHAnsi"/>
          <w:b/>
          <w:bCs/>
          <w:sz w:val="40"/>
          <w:szCs w:val="40"/>
        </w:rPr>
      </w:pPr>
    </w:p>
    <w:p w14:paraId="177FF1FB" w14:textId="77777777" w:rsidR="00B03ACF" w:rsidRPr="009335A6" w:rsidRDefault="00B03ACF" w:rsidP="00B03ACF">
      <w:pPr>
        <w:jc w:val="center"/>
        <w:rPr>
          <w:rFonts w:cstheme="minorHAnsi"/>
          <w:b/>
          <w:bCs/>
          <w:sz w:val="40"/>
          <w:szCs w:val="40"/>
        </w:rPr>
      </w:pPr>
      <w:r>
        <w:rPr>
          <w:rFonts w:cstheme="minorHAnsi"/>
          <w:b/>
          <w:bCs/>
          <w:sz w:val="40"/>
          <w:szCs w:val="40"/>
        </w:rPr>
        <w:t>Whole-College Reading and Literacy</w:t>
      </w:r>
    </w:p>
    <w:p w14:paraId="2272E980" w14:textId="77777777" w:rsidR="00B03ACF" w:rsidRDefault="00B03ACF" w:rsidP="00B03ACF">
      <w:pPr>
        <w:rPr>
          <w:rFonts w:cstheme="minorHAnsi"/>
          <w:b/>
          <w:bCs/>
          <w:sz w:val="24"/>
          <w:szCs w:val="24"/>
        </w:rPr>
      </w:pPr>
    </w:p>
    <w:p w14:paraId="2D7499A2" w14:textId="77777777" w:rsidR="00B03ACF" w:rsidRDefault="00B03ACF" w:rsidP="00B03ACF">
      <w:pPr>
        <w:rPr>
          <w:rFonts w:cstheme="minorHAnsi"/>
          <w:b/>
          <w:bCs/>
          <w:sz w:val="24"/>
          <w:szCs w:val="24"/>
        </w:rPr>
      </w:pPr>
    </w:p>
    <w:p w14:paraId="6D36B64A" w14:textId="77777777" w:rsidR="00B03ACF" w:rsidRDefault="00B03ACF" w:rsidP="00B03ACF">
      <w:pPr>
        <w:rPr>
          <w:rFonts w:cstheme="minorHAnsi"/>
          <w:b/>
          <w:bCs/>
          <w:sz w:val="24"/>
          <w:szCs w:val="24"/>
        </w:rPr>
      </w:pPr>
    </w:p>
    <w:p w14:paraId="66FC17F0" w14:textId="77777777" w:rsidR="00B03ACF" w:rsidRDefault="00B03ACF" w:rsidP="00B03ACF">
      <w:pPr>
        <w:rPr>
          <w:rFonts w:cstheme="minorHAnsi"/>
          <w:b/>
          <w:bCs/>
          <w:sz w:val="24"/>
          <w:szCs w:val="24"/>
        </w:rPr>
      </w:pPr>
    </w:p>
    <w:p w14:paraId="702F311E" w14:textId="77777777" w:rsidR="00B03ACF" w:rsidRDefault="00B03ACF" w:rsidP="00B03ACF">
      <w:pPr>
        <w:rPr>
          <w:rFonts w:cstheme="minorHAnsi"/>
          <w:b/>
          <w:bCs/>
          <w:sz w:val="24"/>
          <w:szCs w:val="24"/>
        </w:rPr>
      </w:pPr>
    </w:p>
    <w:p w14:paraId="5D7C516B" w14:textId="77777777" w:rsidR="00B03ACF" w:rsidRDefault="00B03ACF" w:rsidP="00B03ACF">
      <w:pPr>
        <w:rPr>
          <w:rFonts w:cstheme="minorHAnsi"/>
          <w:b/>
          <w:bCs/>
          <w:sz w:val="24"/>
          <w:szCs w:val="24"/>
        </w:rPr>
      </w:pPr>
    </w:p>
    <w:p w14:paraId="054C6A17" w14:textId="77777777" w:rsidR="00B03ACF" w:rsidRDefault="00B03ACF" w:rsidP="00B03ACF">
      <w:pPr>
        <w:rPr>
          <w:rFonts w:cstheme="minorHAnsi"/>
          <w:b/>
          <w:bCs/>
          <w:sz w:val="24"/>
          <w:szCs w:val="24"/>
        </w:rPr>
      </w:pPr>
    </w:p>
    <w:p w14:paraId="5F8E9D44" w14:textId="77777777" w:rsidR="00B03ACF" w:rsidRDefault="00B03ACF" w:rsidP="00B03ACF">
      <w:pPr>
        <w:rPr>
          <w:rFonts w:cstheme="minorHAnsi"/>
          <w:b/>
          <w:bCs/>
          <w:sz w:val="24"/>
          <w:szCs w:val="24"/>
        </w:rPr>
      </w:pPr>
    </w:p>
    <w:p w14:paraId="7D341A48" w14:textId="77777777" w:rsidR="00B03ACF" w:rsidRPr="00177861" w:rsidRDefault="00B03ACF" w:rsidP="00B03ACF">
      <w:pPr>
        <w:rPr>
          <w:rFonts w:cstheme="minorHAnsi"/>
          <w:b/>
          <w:bCs/>
          <w:sz w:val="24"/>
          <w:szCs w:val="24"/>
        </w:rPr>
      </w:pPr>
      <w:r w:rsidRPr="00177861">
        <w:rPr>
          <w:rFonts w:cstheme="minorHAnsi"/>
          <w:b/>
          <w:bCs/>
          <w:sz w:val="24"/>
          <w:szCs w:val="24"/>
        </w:rPr>
        <w:t>Whole-School Reading</w:t>
      </w:r>
    </w:p>
    <w:p w14:paraId="52E14187" w14:textId="77777777" w:rsidR="00B03ACF" w:rsidRDefault="00B03ACF" w:rsidP="00B03ACF">
      <w:pPr>
        <w:rPr>
          <w:rFonts w:cstheme="minorHAnsi"/>
          <w:b/>
          <w:bCs/>
          <w:sz w:val="24"/>
          <w:szCs w:val="24"/>
        </w:rPr>
      </w:pPr>
      <w:r>
        <w:rPr>
          <w:rFonts w:cstheme="minorHAnsi"/>
          <w:b/>
          <w:bCs/>
          <w:sz w:val="24"/>
          <w:szCs w:val="24"/>
        </w:rPr>
        <w:t>‘</w:t>
      </w:r>
      <w:proofErr w:type="gramStart"/>
      <w:r w:rsidRPr="004040D9">
        <w:rPr>
          <w:rFonts w:cstheme="minorHAnsi"/>
          <w:b/>
          <w:bCs/>
          <w:sz w:val="24"/>
          <w:szCs w:val="24"/>
        </w:rPr>
        <w:t>reading</w:t>
      </w:r>
      <w:proofErr w:type="gramEnd"/>
      <w:r w:rsidRPr="004040D9">
        <w:rPr>
          <w:rFonts w:cstheme="minorHAnsi"/>
          <w:b/>
          <w:bCs/>
          <w:sz w:val="24"/>
          <w:szCs w:val="24"/>
        </w:rPr>
        <w:t xml:space="preserve"> for pleasure is ‘more important for children’s cognitive development than their parents’ level of education’ or the family’s economic situation</w:t>
      </w:r>
      <w:r>
        <w:rPr>
          <w:rFonts w:cstheme="minorHAnsi"/>
          <w:b/>
          <w:bCs/>
          <w:sz w:val="24"/>
          <w:szCs w:val="24"/>
        </w:rPr>
        <w:t>’</w:t>
      </w:r>
      <w:r w:rsidRPr="004040D9">
        <w:rPr>
          <w:rFonts w:cstheme="minorHAnsi"/>
          <w:b/>
          <w:bCs/>
          <w:sz w:val="24"/>
          <w:szCs w:val="24"/>
        </w:rPr>
        <w:t xml:space="preserve"> </w:t>
      </w:r>
    </w:p>
    <w:p w14:paraId="269BBE2C" w14:textId="77777777" w:rsidR="00B03ACF" w:rsidRDefault="00B03ACF" w:rsidP="00B03ACF">
      <w:pPr>
        <w:rPr>
          <w:rFonts w:cstheme="minorHAnsi"/>
          <w:b/>
          <w:bCs/>
          <w:sz w:val="24"/>
          <w:szCs w:val="24"/>
        </w:rPr>
      </w:pPr>
      <w:r w:rsidRPr="004040D9">
        <w:rPr>
          <w:rFonts w:cstheme="minorHAnsi"/>
          <w:b/>
          <w:bCs/>
          <w:sz w:val="24"/>
          <w:szCs w:val="24"/>
        </w:rPr>
        <w:t>(UCL (IoE))</w:t>
      </w:r>
    </w:p>
    <w:p w14:paraId="3FDB6790" w14:textId="77777777" w:rsidR="00B03ACF" w:rsidRDefault="00B03ACF" w:rsidP="00B03ACF">
      <w:pPr>
        <w:rPr>
          <w:rFonts w:cstheme="minorHAnsi"/>
          <w:b/>
          <w:bCs/>
          <w:sz w:val="24"/>
          <w:szCs w:val="24"/>
        </w:rPr>
      </w:pPr>
      <w:r>
        <w:rPr>
          <w:rFonts w:cstheme="minorHAnsi"/>
          <w:b/>
          <w:bCs/>
          <w:sz w:val="24"/>
          <w:szCs w:val="24"/>
        </w:rPr>
        <w:t>Why do we have a reading programme?</w:t>
      </w:r>
    </w:p>
    <w:p w14:paraId="5F20E763" w14:textId="77777777" w:rsidR="00B03ACF" w:rsidRPr="005525E7" w:rsidRDefault="00B03ACF" w:rsidP="00B03ACF">
      <w:pPr>
        <w:pStyle w:val="ListParagraph"/>
        <w:numPr>
          <w:ilvl w:val="0"/>
          <w:numId w:val="50"/>
        </w:numPr>
        <w:rPr>
          <w:sz w:val="24"/>
          <w:szCs w:val="24"/>
        </w:rPr>
      </w:pPr>
      <w:r w:rsidRPr="2C48F239">
        <w:rPr>
          <w:sz w:val="24"/>
          <w:szCs w:val="24"/>
        </w:rPr>
        <w:t>most students don’t read in their own time – they arrive at Bacon’s as good readers, but don’t stay that way​</w:t>
      </w:r>
    </w:p>
    <w:p w14:paraId="0C59A645" w14:textId="77777777" w:rsidR="00B03ACF" w:rsidRPr="005525E7" w:rsidRDefault="00B03ACF" w:rsidP="00B03ACF">
      <w:pPr>
        <w:pStyle w:val="ListParagraph"/>
        <w:numPr>
          <w:ilvl w:val="0"/>
          <w:numId w:val="50"/>
        </w:numPr>
        <w:rPr>
          <w:sz w:val="24"/>
          <w:szCs w:val="24"/>
        </w:rPr>
      </w:pPr>
      <w:r w:rsidRPr="2C48F239">
        <w:rPr>
          <w:sz w:val="24"/>
          <w:szCs w:val="24"/>
        </w:rPr>
        <w:t>students need to be reading the ‘right’ things for progression​</w:t>
      </w:r>
    </w:p>
    <w:p w14:paraId="664C6EB8" w14:textId="77777777" w:rsidR="00B03ACF" w:rsidRPr="005525E7" w:rsidRDefault="00B03ACF" w:rsidP="00B03ACF">
      <w:pPr>
        <w:pStyle w:val="ListParagraph"/>
        <w:numPr>
          <w:ilvl w:val="0"/>
          <w:numId w:val="50"/>
        </w:numPr>
        <w:rPr>
          <w:sz w:val="24"/>
          <w:szCs w:val="24"/>
        </w:rPr>
      </w:pPr>
      <w:r w:rsidRPr="2C48F239">
        <w:rPr>
          <w:sz w:val="24"/>
          <w:szCs w:val="24"/>
        </w:rPr>
        <w:t>reading brings cultural knowledge and awareness and has additional impacts outside the classroom​</w:t>
      </w:r>
    </w:p>
    <w:p w14:paraId="1D4077E4" w14:textId="77777777" w:rsidR="00B03ACF" w:rsidRDefault="00B03ACF" w:rsidP="00B03ACF">
      <w:pPr>
        <w:pStyle w:val="ListParagraph"/>
        <w:numPr>
          <w:ilvl w:val="0"/>
          <w:numId w:val="50"/>
        </w:numPr>
        <w:rPr>
          <w:sz w:val="24"/>
          <w:szCs w:val="24"/>
        </w:rPr>
      </w:pPr>
      <w:r w:rsidRPr="2C48F239">
        <w:rPr>
          <w:sz w:val="24"/>
          <w:szCs w:val="24"/>
        </w:rPr>
        <w:t>reading skills are correlative to social deprivation</w:t>
      </w:r>
    </w:p>
    <w:p w14:paraId="4D4420A5" w14:textId="77777777" w:rsidR="00B03ACF" w:rsidRPr="005525E7" w:rsidRDefault="00B03ACF" w:rsidP="00B03ACF">
      <w:pPr>
        <w:rPr>
          <w:rFonts w:cstheme="minorHAnsi"/>
          <w:b/>
          <w:bCs/>
          <w:sz w:val="24"/>
          <w:szCs w:val="24"/>
        </w:rPr>
      </w:pPr>
      <w:r w:rsidRPr="005525E7">
        <w:rPr>
          <w:rFonts w:cstheme="minorHAnsi"/>
          <w:b/>
          <w:bCs/>
          <w:sz w:val="24"/>
          <w:szCs w:val="24"/>
        </w:rPr>
        <w:t>How will it be implemented?</w:t>
      </w:r>
    </w:p>
    <w:p w14:paraId="49A54A55" w14:textId="77777777" w:rsidR="00B03ACF" w:rsidRPr="005525E7" w:rsidRDefault="00B03ACF" w:rsidP="00B03ACF">
      <w:pPr>
        <w:pStyle w:val="ListParagraph"/>
        <w:numPr>
          <w:ilvl w:val="0"/>
          <w:numId w:val="51"/>
        </w:numPr>
        <w:rPr>
          <w:sz w:val="24"/>
          <w:szCs w:val="24"/>
        </w:rPr>
      </w:pPr>
      <w:r w:rsidRPr="2C48F239">
        <w:rPr>
          <w:sz w:val="24"/>
          <w:szCs w:val="24"/>
        </w:rPr>
        <w:t>three times per week, varying between days according to year group assemblies, to Years 7-10​</w:t>
      </w:r>
    </w:p>
    <w:p w14:paraId="65218A66" w14:textId="77777777" w:rsidR="00B03ACF" w:rsidRPr="005525E7" w:rsidRDefault="00B03ACF" w:rsidP="00B03ACF">
      <w:pPr>
        <w:pStyle w:val="ListParagraph"/>
        <w:numPr>
          <w:ilvl w:val="0"/>
          <w:numId w:val="51"/>
        </w:numPr>
        <w:rPr>
          <w:sz w:val="24"/>
          <w:szCs w:val="24"/>
        </w:rPr>
      </w:pPr>
      <w:r w:rsidRPr="2C48F239">
        <w:rPr>
          <w:sz w:val="24"/>
          <w:szCs w:val="24"/>
        </w:rPr>
        <w:t xml:space="preserve">the tutor reads </w:t>
      </w:r>
      <w:proofErr w:type="gramStart"/>
      <w:r w:rsidRPr="2C48F239">
        <w:rPr>
          <w:sz w:val="24"/>
          <w:szCs w:val="24"/>
        </w:rPr>
        <w:t>aloud</w:t>
      </w:r>
      <w:proofErr w:type="gramEnd"/>
      <w:r w:rsidRPr="2C48F239">
        <w:rPr>
          <w:sz w:val="24"/>
          <w:szCs w:val="24"/>
        </w:rPr>
        <w:t xml:space="preserve"> and students follow along in their books, moving down the page horizontally with their ruler​</w:t>
      </w:r>
    </w:p>
    <w:p w14:paraId="52C75DFE" w14:textId="77777777" w:rsidR="00B03ACF" w:rsidRPr="005525E7" w:rsidRDefault="00B03ACF" w:rsidP="00B03ACF">
      <w:pPr>
        <w:pStyle w:val="ListParagraph"/>
        <w:numPr>
          <w:ilvl w:val="0"/>
          <w:numId w:val="51"/>
        </w:numPr>
        <w:rPr>
          <w:sz w:val="24"/>
          <w:szCs w:val="24"/>
        </w:rPr>
      </w:pPr>
      <w:r w:rsidRPr="2C48F239">
        <w:rPr>
          <w:sz w:val="24"/>
          <w:szCs w:val="24"/>
        </w:rPr>
        <w:t>SLT, CLs without a tutor group, and HoYs will circulate amongst forms to support​</w:t>
      </w:r>
    </w:p>
    <w:p w14:paraId="456DCB8A" w14:textId="77777777" w:rsidR="00B03ACF" w:rsidRDefault="00B03ACF" w:rsidP="00B03ACF">
      <w:pPr>
        <w:pStyle w:val="ListParagraph"/>
        <w:numPr>
          <w:ilvl w:val="0"/>
          <w:numId w:val="51"/>
        </w:numPr>
        <w:rPr>
          <w:sz w:val="24"/>
          <w:szCs w:val="24"/>
        </w:rPr>
      </w:pPr>
      <w:r w:rsidRPr="2C48F239">
        <w:rPr>
          <w:sz w:val="24"/>
          <w:szCs w:val="24"/>
        </w:rPr>
        <w:t>texts will be rotated amongst the year group and will be delivered to your form room next week​</w:t>
      </w:r>
    </w:p>
    <w:p w14:paraId="2026470D" w14:textId="77777777" w:rsidR="00B03ACF" w:rsidRPr="00757979" w:rsidRDefault="00B03ACF" w:rsidP="00B03ACF">
      <w:pPr>
        <w:rPr>
          <w:rFonts w:cstheme="minorHAnsi"/>
          <w:b/>
          <w:bCs/>
          <w:sz w:val="24"/>
          <w:szCs w:val="24"/>
        </w:rPr>
      </w:pPr>
      <w:r w:rsidRPr="00757979">
        <w:rPr>
          <w:rFonts w:cstheme="minorHAnsi"/>
          <w:b/>
          <w:bCs/>
          <w:sz w:val="24"/>
          <w:szCs w:val="24"/>
        </w:rPr>
        <w:t>What will our students be reading?</w:t>
      </w:r>
    </w:p>
    <w:p w14:paraId="77806FFF" w14:textId="77777777" w:rsidR="00B03ACF" w:rsidRPr="00240DFD" w:rsidRDefault="00B03ACF" w:rsidP="00B03ACF">
      <w:pPr>
        <w:rPr>
          <w:rFonts w:cstheme="minorHAnsi"/>
          <w:sz w:val="24"/>
          <w:szCs w:val="24"/>
        </w:rPr>
      </w:pPr>
      <w:r>
        <w:rPr>
          <w:rFonts w:cstheme="minorHAnsi"/>
          <w:noProof/>
          <w:sz w:val="24"/>
          <w:szCs w:val="24"/>
        </w:rPr>
        <w:lastRenderedPageBreak/>
        <w:drawing>
          <wp:inline distT="0" distB="0" distL="0" distR="0" wp14:anchorId="1038988C" wp14:editId="6640F6F8">
            <wp:extent cx="5860079" cy="3436054"/>
            <wp:effectExtent l="19050" t="19050" r="26670" b="1206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81029" cy="3448338"/>
                    </a:xfrm>
                    <a:prstGeom prst="rect">
                      <a:avLst/>
                    </a:prstGeom>
                    <a:noFill/>
                    <a:ln w="12700">
                      <a:solidFill>
                        <a:schemeClr val="tx1"/>
                      </a:solidFill>
                    </a:ln>
                  </pic:spPr>
                </pic:pic>
              </a:graphicData>
            </a:graphic>
          </wp:inline>
        </w:drawing>
      </w:r>
    </w:p>
    <w:p w14:paraId="15558545" w14:textId="77777777" w:rsidR="00B03ACF" w:rsidRPr="00C07D65" w:rsidRDefault="00B03ACF" w:rsidP="00B03ACF">
      <w:pPr>
        <w:rPr>
          <w:rFonts w:cstheme="minorHAnsi"/>
          <w:b/>
          <w:bCs/>
          <w:sz w:val="24"/>
          <w:szCs w:val="24"/>
        </w:rPr>
      </w:pPr>
      <w:r w:rsidRPr="00C07D65">
        <w:rPr>
          <w:rFonts w:cstheme="minorHAnsi"/>
          <w:b/>
          <w:bCs/>
          <w:sz w:val="24"/>
          <w:szCs w:val="24"/>
        </w:rPr>
        <w:t>Bedrock Vocabulary</w:t>
      </w:r>
    </w:p>
    <w:p w14:paraId="0CE676D2" w14:textId="77777777" w:rsidR="00B03ACF" w:rsidRPr="00C07D65" w:rsidRDefault="00B03ACF" w:rsidP="00B03ACF">
      <w:pPr>
        <w:rPr>
          <w:rFonts w:cstheme="minorHAnsi"/>
          <w:sz w:val="24"/>
          <w:szCs w:val="24"/>
        </w:rPr>
      </w:pPr>
      <w:proofErr w:type="gramStart"/>
      <w:r w:rsidRPr="00C07D65">
        <w:rPr>
          <w:rFonts w:cstheme="minorHAnsi"/>
          <w:sz w:val="24"/>
          <w:szCs w:val="24"/>
        </w:rPr>
        <w:t>Bacon’s</w:t>
      </w:r>
      <w:proofErr w:type="gramEnd"/>
      <w:r w:rsidRPr="00C07D65">
        <w:rPr>
          <w:rFonts w:cstheme="minorHAnsi"/>
          <w:sz w:val="24"/>
          <w:szCs w:val="24"/>
        </w:rPr>
        <w:t xml:space="preserve"> has adopted Bedrock Vocabulary to teach students the academic words they need to succeed in school and beyond. Students from 6 to 18 years old can use Bedrock as part of their </w:t>
      </w:r>
      <w:hyperlink r:id="rId52" w:history="1">
        <w:r w:rsidRPr="00C07D65">
          <w:rPr>
            <w:rStyle w:val="Hyperlink"/>
            <w:rFonts w:cstheme="minorHAnsi"/>
            <w:sz w:val="24"/>
            <w:szCs w:val="24"/>
          </w:rPr>
          <w:t>learning in school,</w:t>
        </w:r>
      </w:hyperlink>
      <w:r w:rsidRPr="00C07D65">
        <w:rPr>
          <w:rFonts w:cstheme="minorHAnsi"/>
          <w:sz w:val="24"/>
          <w:szCs w:val="24"/>
        </w:rPr>
        <w:t> independently </w:t>
      </w:r>
      <w:hyperlink r:id="rId53" w:history="1">
        <w:r w:rsidRPr="00C07D65">
          <w:rPr>
            <w:rStyle w:val="Hyperlink"/>
            <w:rFonts w:cstheme="minorHAnsi"/>
            <w:sz w:val="24"/>
            <w:szCs w:val="24"/>
          </w:rPr>
          <w:t>at home </w:t>
        </w:r>
      </w:hyperlink>
      <w:r w:rsidRPr="00C07D65">
        <w:rPr>
          <w:rFonts w:cstheme="minorHAnsi"/>
          <w:sz w:val="24"/>
          <w:szCs w:val="24"/>
        </w:rPr>
        <w:t>or as part of their remote or blended learning.</w:t>
      </w:r>
    </w:p>
    <w:p w14:paraId="00690619" w14:textId="77777777" w:rsidR="00B03ACF" w:rsidRPr="00C07D65" w:rsidRDefault="00B03ACF" w:rsidP="00B03ACF">
      <w:pPr>
        <w:rPr>
          <w:rFonts w:cstheme="minorHAnsi"/>
          <w:sz w:val="24"/>
          <w:szCs w:val="24"/>
        </w:rPr>
      </w:pPr>
      <w:r w:rsidRPr="00C07D65">
        <w:rPr>
          <w:rFonts w:cstheme="minorHAnsi"/>
          <w:sz w:val="24"/>
          <w:szCs w:val="24"/>
        </w:rPr>
        <w:t>Bedrock Vocabulary is a ready-made online curriculum covering nine years of learning material. It’s designed for students aged 6 to 16, and it’s also suitable for more able younger children.</w:t>
      </w:r>
    </w:p>
    <w:p w14:paraId="581B9C36" w14:textId="77777777" w:rsidR="00B03ACF" w:rsidRPr="00C07D65" w:rsidRDefault="00B03ACF" w:rsidP="00B03ACF">
      <w:pPr>
        <w:rPr>
          <w:rFonts w:cstheme="minorHAnsi"/>
          <w:sz w:val="24"/>
          <w:szCs w:val="24"/>
        </w:rPr>
      </w:pPr>
      <w:r w:rsidRPr="00C07D65">
        <w:rPr>
          <w:rFonts w:cstheme="minorHAnsi"/>
          <w:sz w:val="24"/>
          <w:szCs w:val="24"/>
        </w:rPr>
        <w:t>It can be used by students of varying abilities and needs, including students for whom English is an additional language and those with special educational needs.</w:t>
      </w:r>
    </w:p>
    <w:p w14:paraId="3644A720" w14:textId="77777777" w:rsidR="00B03ACF" w:rsidRPr="00C07D65" w:rsidRDefault="00B03ACF" w:rsidP="00B03ACF">
      <w:pPr>
        <w:rPr>
          <w:rFonts w:cstheme="minorHAnsi"/>
          <w:sz w:val="24"/>
          <w:szCs w:val="24"/>
        </w:rPr>
      </w:pPr>
      <w:r w:rsidRPr="00C07D65">
        <w:rPr>
          <w:rFonts w:cstheme="minorHAnsi"/>
          <w:sz w:val="24"/>
          <w:szCs w:val="24"/>
        </w:rPr>
        <w:t>A wide vocabulary is essential to both strong academic performance across the curriculum and success beyond formal education. Bedrock immerses students in aspirational, </w:t>
      </w:r>
      <w:hyperlink r:id="rId54" w:history="1">
        <w:r w:rsidRPr="00C07D65">
          <w:rPr>
            <w:rStyle w:val="Hyperlink"/>
            <w:rFonts w:cstheme="minorHAnsi"/>
            <w:sz w:val="24"/>
            <w:szCs w:val="24"/>
          </w:rPr>
          <w:t>academic ‘Tier 2’ vocabulary</w:t>
        </w:r>
      </w:hyperlink>
      <w:r w:rsidRPr="00C07D65">
        <w:rPr>
          <w:rFonts w:cstheme="minorHAnsi"/>
          <w:sz w:val="24"/>
          <w:szCs w:val="24"/>
        </w:rPr>
        <w:t> – which includes words like ‘analyse’, ‘emulate’, ‘integral’ and ‘verify’ – in a way that’s accessible, student friendly, and ensures reliable, statistically significant progress.</w:t>
      </w:r>
    </w:p>
    <w:p w14:paraId="02CC40E2" w14:textId="77777777" w:rsidR="00B03ACF" w:rsidRPr="00C07D65" w:rsidRDefault="00B03ACF" w:rsidP="00B03ACF">
      <w:pPr>
        <w:rPr>
          <w:rFonts w:cstheme="minorHAnsi"/>
          <w:sz w:val="24"/>
          <w:szCs w:val="24"/>
        </w:rPr>
      </w:pPr>
      <w:r w:rsidRPr="00C07D65">
        <w:rPr>
          <w:rFonts w:cstheme="minorHAnsi"/>
          <w:sz w:val="24"/>
          <w:szCs w:val="24"/>
        </w:rPr>
        <w:t>At the start of their Bedrock journey, students take the Alpha Test. This uses a bespoke algorithm to ensure learners begin with the block that’s most tailored to their ability – so not frustratingly easy for more able students, and not too hard for those who find learning more challenging. The broad and rich curriculum immerses students in academic vocabulary, whilst ensuring learners read interesting fiction and non-fiction texts.</w:t>
      </w:r>
    </w:p>
    <w:p w14:paraId="70E1D1CD" w14:textId="77777777" w:rsidR="00B03ACF" w:rsidRPr="00D100AD" w:rsidRDefault="00B03ACF" w:rsidP="00B03ACF">
      <w:pPr>
        <w:rPr>
          <w:rFonts w:cstheme="minorHAnsi"/>
          <w:sz w:val="24"/>
          <w:szCs w:val="24"/>
        </w:rPr>
      </w:pPr>
      <w:r w:rsidRPr="00D100AD">
        <w:rPr>
          <w:rFonts w:cstheme="minorHAnsi"/>
          <w:b/>
          <w:bCs/>
          <w:sz w:val="24"/>
          <w:szCs w:val="24"/>
        </w:rPr>
        <w:t>Using Bedrock</w:t>
      </w:r>
    </w:p>
    <w:p w14:paraId="223A8C0E" w14:textId="77777777" w:rsidR="00B03ACF" w:rsidRPr="00517814" w:rsidRDefault="00B03ACF" w:rsidP="00B03ACF">
      <w:pPr>
        <w:pStyle w:val="ListParagraph"/>
        <w:numPr>
          <w:ilvl w:val="0"/>
          <w:numId w:val="46"/>
        </w:numPr>
        <w:rPr>
          <w:sz w:val="24"/>
          <w:szCs w:val="24"/>
        </w:rPr>
      </w:pPr>
      <w:r w:rsidRPr="2C48F239">
        <w:rPr>
          <w:sz w:val="24"/>
          <w:szCs w:val="24"/>
        </w:rPr>
        <w:lastRenderedPageBreak/>
        <w:t xml:space="preserve">Once placed in the correct block, students progress through a variety of topics (between 10 and 14 in each block), experiencing engaging, language-rich fiction and non-fiction texts that expand their knowledge of the world as well as their vocabulary. Subjects range from hot air ballooning, </w:t>
      </w:r>
      <w:proofErr w:type="gramStart"/>
      <w:r w:rsidRPr="2C48F239">
        <w:rPr>
          <w:sz w:val="24"/>
          <w:szCs w:val="24"/>
        </w:rPr>
        <w:t>Galileo</w:t>
      </w:r>
      <w:proofErr w:type="gramEnd"/>
      <w:r w:rsidRPr="2C48F239">
        <w:rPr>
          <w:sz w:val="24"/>
          <w:szCs w:val="24"/>
        </w:rPr>
        <w:t xml:space="preserve"> and sea creatures in Block 3, to the climate crisis, Charles Dickens and social media in Block 11.</w:t>
      </w:r>
    </w:p>
    <w:p w14:paraId="3B1BB2C1" w14:textId="77777777" w:rsidR="00B03ACF" w:rsidRPr="00517814" w:rsidRDefault="00B03ACF" w:rsidP="00B03ACF">
      <w:pPr>
        <w:pStyle w:val="ListParagraph"/>
        <w:numPr>
          <w:ilvl w:val="0"/>
          <w:numId w:val="46"/>
        </w:numPr>
        <w:rPr>
          <w:sz w:val="24"/>
          <w:szCs w:val="24"/>
        </w:rPr>
      </w:pPr>
      <w:r w:rsidRPr="2C48F239">
        <w:rPr>
          <w:sz w:val="24"/>
          <w:szCs w:val="24"/>
        </w:rPr>
        <w:t xml:space="preserve">Each topic consists of six </w:t>
      </w:r>
      <w:proofErr w:type="gramStart"/>
      <w:r w:rsidRPr="2C48F239">
        <w:rPr>
          <w:sz w:val="24"/>
          <w:szCs w:val="24"/>
        </w:rPr>
        <w:t>15-20 minute</w:t>
      </w:r>
      <w:proofErr w:type="gramEnd"/>
      <w:r w:rsidRPr="2C48F239">
        <w:rPr>
          <w:sz w:val="24"/>
          <w:szCs w:val="24"/>
        </w:rPr>
        <w:t xml:space="preserve"> lessons, plus a pre- and post-test to track students’ progress. Learners make optimum progress when they complete two lessons each week – at school, at home, or a combination. To ensure new vocabulary is retained in long-term memory, teachers can set our spaced learning algorithm at a rate which is most suited to their learners.</w:t>
      </w:r>
    </w:p>
    <w:p w14:paraId="30A55C66" w14:textId="77777777" w:rsidR="00B03ACF" w:rsidRPr="00517814" w:rsidRDefault="00B03ACF" w:rsidP="00B03ACF">
      <w:pPr>
        <w:pStyle w:val="ListParagraph"/>
        <w:numPr>
          <w:ilvl w:val="0"/>
          <w:numId w:val="46"/>
        </w:numPr>
        <w:rPr>
          <w:sz w:val="24"/>
          <w:szCs w:val="24"/>
        </w:rPr>
      </w:pPr>
      <w:r w:rsidRPr="2C48F239">
        <w:rPr>
          <w:sz w:val="24"/>
          <w:szCs w:val="24"/>
        </w:rPr>
        <w:t>Every lesson is human narrated to engage students and enable them to both hear and read words in context.</w:t>
      </w:r>
    </w:p>
    <w:p w14:paraId="52D67711" w14:textId="77777777" w:rsidR="00B03ACF" w:rsidRPr="00517814" w:rsidRDefault="00B03ACF" w:rsidP="00B03ACF">
      <w:pPr>
        <w:pStyle w:val="ListParagraph"/>
        <w:numPr>
          <w:ilvl w:val="0"/>
          <w:numId w:val="46"/>
        </w:numPr>
        <w:rPr>
          <w:sz w:val="24"/>
          <w:szCs w:val="24"/>
        </w:rPr>
      </w:pPr>
      <w:r w:rsidRPr="2C48F239">
        <w:rPr>
          <w:sz w:val="24"/>
          <w:szCs w:val="24"/>
        </w:rPr>
        <w:t>Each lesson introduces students to between three and five new words. New words are shown in multiple contexts and alongside synonyms and antonyms to help students relate new words to ones they already know, embedding understanding.</w:t>
      </w:r>
    </w:p>
    <w:p w14:paraId="08A2A1FE" w14:textId="77777777" w:rsidR="00B03ACF" w:rsidRPr="00D100AD" w:rsidRDefault="00B03ACF" w:rsidP="00B03ACF">
      <w:pPr>
        <w:rPr>
          <w:rFonts w:cstheme="minorHAnsi"/>
          <w:sz w:val="24"/>
          <w:szCs w:val="24"/>
        </w:rPr>
      </w:pPr>
      <w:r w:rsidRPr="00D100AD">
        <w:rPr>
          <w:rFonts w:cstheme="minorHAnsi"/>
          <w:b/>
          <w:bCs/>
          <w:sz w:val="24"/>
          <w:szCs w:val="24"/>
        </w:rPr>
        <w:t>Understanding progress with Bedrock</w:t>
      </w:r>
    </w:p>
    <w:p w14:paraId="622D4671" w14:textId="77777777" w:rsidR="00B03ACF" w:rsidRPr="00517814" w:rsidRDefault="00B03ACF" w:rsidP="00B03ACF">
      <w:pPr>
        <w:pStyle w:val="ListParagraph"/>
        <w:numPr>
          <w:ilvl w:val="0"/>
          <w:numId w:val="47"/>
        </w:numPr>
        <w:rPr>
          <w:sz w:val="24"/>
          <w:szCs w:val="24"/>
        </w:rPr>
      </w:pPr>
      <w:r w:rsidRPr="2C48F239">
        <w:rPr>
          <w:sz w:val="24"/>
          <w:szCs w:val="24"/>
        </w:rPr>
        <w:t>Assessment at the end of each lesson tracks each student’s progress. Results are logged on their dashboard automatically, saving teachers marking time.</w:t>
      </w:r>
    </w:p>
    <w:p w14:paraId="7DF44D97" w14:textId="77777777" w:rsidR="00B03ACF" w:rsidRPr="00517814" w:rsidRDefault="00B03ACF" w:rsidP="00B03ACF">
      <w:pPr>
        <w:pStyle w:val="ListParagraph"/>
        <w:numPr>
          <w:ilvl w:val="0"/>
          <w:numId w:val="47"/>
        </w:numPr>
        <w:rPr>
          <w:sz w:val="24"/>
          <w:szCs w:val="24"/>
        </w:rPr>
      </w:pPr>
      <w:r w:rsidRPr="2C48F239">
        <w:rPr>
          <w:sz w:val="24"/>
          <w:szCs w:val="24"/>
        </w:rPr>
        <w:t>If a student scores under 60% in a lesson’s post-test, they repeat the lesson to ensure they retain the new words before moving on to the next lesson.</w:t>
      </w:r>
    </w:p>
    <w:p w14:paraId="20519351" w14:textId="77777777" w:rsidR="00B03ACF" w:rsidRPr="00517814" w:rsidRDefault="00B03ACF" w:rsidP="00B03ACF">
      <w:pPr>
        <w:pStyle w:val="ListParagraph"/>
        <w:numPr>
          <w:ilvl w:val="0"/>
          <w:numId w:val="47"/>
        </w:numPr>
        <w:rPr>
          <w:sz w:val="24"/>
          <w:szCs w:val="24"/>
        </w:rPr>
      </w:pPr>
      <w:r w:rsidRPr="2C48F239">
        <w:rPr>
          <w:sz w:val="24"/>
          <w:szCs w:val="24"/>
        </w:rPr>
        <w:t xml:space="preserve">If at any point a student scores over a certain threshold in two consecutive pre-tests, they’ll </w:t>
      </w:r>
      <w:proofErr w:type="gramStart"/>
      <w:r w:rsidRPr="2C48F239">
        <w:rPr>
          <w:sz w:val="24"/>
          <w:szCs w:val="24"/>
        </w:rPr>
        <w:t>be</w:t>
      </w:r>
      <w:proofErr w:type="gramEnd"/>
      <w:r w:rsidRPr="2C48F239">
        <w:rPr>
          <w:sz w:val="24"/>
          <w:szCs w:val="24"/>
        </w:rPr>
        <w:t xml:space="preserve"> re-allocated to the next block up to ensure they maximise their learning. Equally, if a student scores below a given threshold, they’ll </w:t>
      </w:r>
      <w:proofErr w:type="gramStart"/>
      <w:r w:rsidRPr="2C48F239">
        <w:rPr>
          <w:sz w:val="24"/>
          <w:szCs w:val="24"/>
        </w:rPr>
        <w:t>be</w:t>
      </w:r>
      <w:proofErr w:type="gramEnd"/>
      <w:r w:rsidRPr="2C48F239">
        <w:rPr>
          <w:sz w:val="24"/>
          <w:szCs w:val="24"/>
        </w:rPr>
        <w:t xml:space="preserve"> re-allocated to the block below to ensure they’re learning at the right level for their ability. Capping ensures learning remains age appropriate.</w:t>
      </w:r>
    </w:p>
    <w:p w14:paraId="748D4ED5" w14:textId="77777777" w:rsidR="00B03ACF" w:rsidRPr="00517814" w:rsidRDefault="00B03ACF" w:rsidP="00B03ACF">
      <w:pPr>
        <w:pStyle w:val="ListParagraph"/>
        <w:numPr>
          <w:ilvl w:val="0"/>
          <w:numId w:val="47"/>
        </w:numPr>
        <w:rPr>
          <w:sz w:val="24"/>
          <w:szCs w:val="24"/>
        </w:rPr>
      </w:pPr>
      <w:r w:rsidRPr="2C48F239">
        <w:rPr>
          <w:sz w:val="24"/>
          <w:szCs w:val="24"/>
        </w:rPr>
        <w:t xml:space="preserve">Students, </w:t>
      </w:r>
      <w:proofErr w:type="gramStart"/>
      <w:r w:rsidRPr="2C48F239">
        <w:rPr>
          <w:sz w:val="24"/>
          <w:szCs w:val="24"/>
        </w:rPr>
        <w:t>teachers</w:t>
      </w:r>
      <w:proofErr w:type="gramEnd"/>
      <w:r w:rsidRPr="2C48F239">
        <w:rPr>
          <w:sz w:val="24"/>
          <w:szCs w:val="24"/>
        </w:rPr>
        <w:t xml:space="preserve"> and parents are able to track learner progress qualitatively in students’ vocab notebooks, which shows words they already know, words they’ve learned and words they’re learning.</w:t>
      </w:r>
    </w:p>
    <w:p w14:paraId="6C163B5C" w14:textId="77777777" w:rsidR="00B03ACF" w:rsidRPr="00517814" w:rsidRDefault="00B03ACF" w:rsidP="00B03ACF">
      <w:pPr>
        <w:pStyle w:val="ListParagraph"/>
        <w:numPr>
          <w:ilvl w:val="0"/>
          <w:numId w:val="47"/>
        </w:numPr>
        <w:rPr>
          <w:sz w:val="24"/>
          <w:szCs w:val="24"/>
        </w:rPr>
      </w:pPr>
      <w:r w:rsidRPr="2C48F239">
        <w:rPr>
          <w:sz w:val="24"/>
          <w:szCs w:val="24"/>
        </w:rPr>
        <w:t>Teachers and parents can monitor performance quantitatively through their dashboard, which uses a traffic light system to show each student’s progress.</w:t>
      </w:r>
    </w:p>
    <w:p w14:paraId="2BF02D89" w14:textId="77777777" w:rsidR="00B03ACF" w:rsidRPr="00517814" w:rsidRDefault="00B03ACF" w:rsidP="00B03ACF">
      <w:pPr>
        <w:pStyle w:val="ListParagraph"/>
        <w:numPr>
          <w:ilvl w:val="0"/>
          <w:numId w:val="47"/>
        </w:numPr>
        <w:rPr>
          <w:sz w:val="24"/>
          <w:szCs w:val="24"/>
        </w:rPr>
      </w:pPr>
      <w:r w:rsidRPr="2C48F239">
        <w:rPr>
          <w:sz w:val="24"/>
          <w:szCs w:val="24"/>
        </w:rPr>
        <w:t>Teachers receive weekly emails containing data on both completion and progress. This data can be viewed at a whole-class and whole-school level, and sorted by gender, Pupil Premium, and special educational needs. Teachers can see which words each segment is still learning, enabling data-driven interventions where necessary.</w:t>
      </w:r>
    </w:p>
    <w:p w14:paraId="380FB703" w14:textId="77777777" w:rsidR="00B03ACF" w:rsidRPr="00517814" w:rsidRDefault="00B03ACF" w:rsidP="00B03ACF">
      <w:pPr>
        <w:pStyle w:val="ListParagraph"/>
        <w:numPr>
          <w:ilvl w:val="0"/>
          <w:numId w:val="47"/>
        </w:numPr>
        <w:rPr>
          <w:sz w:val="24"/>
          <w:szCs w:val="24"/>
        </w:rPr>
      </w:pPr>
      <w:r w:rsidRPr="2C48F239">
        <w:rPr>
          <w:sz w:val="24"/>
          <w:szCs w:val="24"/>
        </w:rPr>
        <w:t>Students are awarded badges and certificates to celebrate their progress!</w:t>
      </w:r>
    </w:p>
    <w:p w14:paraId="4DECCA8D" w14:textId="77777777" w:rsidR="00B03ACF" w:rsidRDefault="00B03ACF" w:rsidP="00B03ACF">
      <w:pPr>
        <w:rPr>
          <w:rFonts w:cstheme="minorHAnsi"/>
          <w:sz w:val="24"/>
          <w:szCs w:val="24"/>
        </w:rPr>
      </w:pPr>
    </w:p>
    <w:p w14:paraId="1023629C" w14:textId="77777777" w:rsidR="00B03ACF" w:rsidRDefault="00B03ACF" w:rsidP="00B03ACF">
      <w:pPr>
        <w:rPr>
          <w:rFonts w:cstheme="minorHAnsi"/>
          <w:sz w:val="24"/>
          <w:szCs w:val="24"/>
        </w:rPr>
      </w:pPr>
    </w:p>
    <w:p w14:paraId="388AB6EA" w14:textId="77777777" w:rsidR="00B03ACF" w:rsidRDefault="00B03ACF" w:rsidP="00B03ACF">
      <w:pPr>
        <w:rPr>
          <w:rFonts w:cstheme="minorHAnsi"/>
          <w:sz w:val="24"/>
          <w:szCs w:val="24"/>
        </w:rPr>
      </w:pPr>
    </w:p>
    <w:p w14:paraId="3C980A59" w14:textId="77777777" w:rsidR="00B03ACF" w:rsidRDefault="00B03ACF" w:rsidP="00B03ACF">
      <w:pPr>
        <w:rPr>
          <w:rFonts w:cstheme="minorHAnsi"/>
          <w:sz w:val="24"/>
          <w:szCs w:val="24"/>
        </w:rPr>
      </w:pPr>
    </w:p>
    <w:p w14:paraId="2FD1BBEB" w14:textId="77777777" w:rsidR="00B03ACF" w:rsidRDefault="00B03ACF" w:rsidP="00B03ACF">
      <w:pPr>
        <w:rPr>
          <w:rFonts w:cstheme="minorHAnsi"/>
          <w:sz w:val="24"/>
          <w:szCs w:val="24"/>
        </w:rPr>
      </w:pPr>
    </w:p>
    <w:p w14:paraId="1C22FA12" w14:textId="77777777" w:rsidR="00B03ACF" w:rsidRDefault="00B03ACF" w:rsidP="00B03ACF">
      <w:pPr>
        <w:rPr>
          <w:rFonts w:cstheme="minorHAnsi"/>
          <w:sz w:val="24"/>
          <w:szCs w:val="24"/>
        </w:rPr>
      </w:pPr>
    </w:p>
    <w:p w14:paraId="04E033E6" w14:textId="77777777" w:rsidR="00B03ACF" w:rsidRDefault="00B03ACF" w:rsidP="00B03ACF">
      <w:pPr>
        <w:rPr>
          <w:rFonts w:cstheme="minorHAnsi"/>
          <w:sz w:val="24"/>
          <w:szCs w:val="24"/>
        </w:rPr>
      </w:pPr>
    </w:p>
    <w:p w14:paraId="2833AA3D" w14:textId="77777777" w:rsidR="00B03ACF" w:rsidRDefault="00B03ACF" w:rsidP="00B03ACF">
      <w:pPr>
        <w:rPr>
          <w:rFonts w:cstheme="minorHAnsi"/>
          <w:sz w:val="24"/>
          <w:szCs w:val="24"/>
        </w:rPr>
      </w:pPr>
    </w:p>
    <w:p w14:paraId="6116BC07" w14:textId="77777777" w:rsidR="00B03ACF" w:rsidRDefault="00B03ACF" w:rsidP="00B03ACF">
      <w:pPr>
        <w:rPr>
          <w:rFonts w:cstheme="minorHAnsi"/>
          <w:sz w:val="24"/>
          <w:szCs w:val="24"/>
        </w:rPr>
      </w:pPr>
    </w:p>
    <w:p w14:paraId="40383887" w14:textId="77777777" w:rsidR="00B03ACF" w:rsidRDefault="00B03ACF" w:rsidP="00B03ACF">
      <w:pPr>
        <w:rPr>
          <w:rFonts w:cstheme="minorHAnsi"/>
          <w:sz w:val="24"/>
          <w:szCs w:val="24"/>
        </w:rPr>
      </w:pPr>
    </w:p>
    <w:p w14:paraId="47DD60AB" w14:textId="77777777" w:rsidR="00B03ACF" w:rsidRDefault="00B03ACF" w:rsidP="00B03ACF">
      <w:pPr>
        <w:rPr>
          <w:rFonts w:cstheme="minorHAnsi"/>
          <w:sz w:val="24"/>
          <w:szCs w:val="24"/>
        </w:rPr>
      </w:pPr>
    </w:p>
    <w:p w14:paraId="12D260DB" w14:textId="77777777" w:rsidR="00B03ACF" w:rsidRDefault="00B03ACF" w:rsidP="00B03ACF">
      <w:pPr>
        <w:rPr>
          <w:rFonts w:cstheme="minorHAnsi"/>
          <w:sz w:val="24"/>
          <w:szCs w:val="24"/>
        </w:rPr>
      </w:pPr>
    </w:p>
    <w:p w14:paraId="2BDA7825" w14:textId="77777777" w:rsidR="00B03ACF" w:rsidRDefault="00B03ACF" w:rsidP="00B03ACF">
      <w:pPr>
        <w:rPr>
          <w:rFonts w:cstheme="minorHAnsi"/>
          <w:sz w:val="24"/>
          <w:szCs w:val="24"/>
        </w:rPr>
      </w:pPr>
    </w:p>
    <w:p w14:paraId="773FDAF6" w14:textId="77777777" w:rsidR="00B03ACF" w:rsidRDefault="00B03ACF" w:rsidP="00B03ACF">
      <w:pPr>
        <w:rPr>
          <w:rFonts w:cstheme="minorHAnsi"/>
          <w:sz w:val="24"/>
          <w:szCs w:val="24"/>
        </w:rPr>
      </w:pPr>
    </w:p>
    <w:p w14:paraId="67C0000F" w14:textId="77777777" w:rsidR="00B03ACF" w:rsidRDefault="00B03ACF" w:rsidP="00B03ACF">
      <w:pPr>
        <w:rPr>
          <w:rFonts w:cstheme="minorHAnsi"/>
          <w:sz w:val="24"/>
          <w:szCs w:val="24"/>
        </w:rPr>
      </w:pPr>
    </w:p>
    <w:p w14:paraId="4BCF207B" w14:textId="77777777" w:rsidR="00B03ACF" w:rsidRDefault="00B03ACF" w:rsidP="00B03ACF">
      <w:pPr>
        <w:rPr>
          <w:rFonts w:cstheme="minorHAnsi"/>
          <w:sz w:val="24"/>
          <w:szCs w:val="24"/>
        </w:rPr>
      </w:pPr>
    </w:p>
    <w:p w14:paraId="641DF123" w14:textId="77777777" w:rsidR="00B03ACF" w:rsidRDefault="00B03ACF" w:rsidP="00B03ACF">
      <w:pPr>
        <w:rPr>
          <w:rFonts w:cstheme="minorHAnsi"/>
          <w:sz w:val="24"/>
          <w:szCs w:val="24"/>
        </w:rPr>
      </w:pPr>
    </w:p>
    <w:p w14:paraId="6BB8BF7A" w14:textId="77777777" w:rsidR="00B03ACF" w:rsidRDefault="00B03ACF" w:rsidP="00B03ACF">
      <w:pPr>
        <w:rPr>
          <w:rFonts w:cstheme="minorHAnsi"/>
          <w:b/>
          <w:bCs/>
          <w:sz w:val="24"/>
          <w:szCs w:val="24"/>
        </w:rPr>
      </w:pPr>
    </w:p>
    <w:p w14:paraId="29969D83" w14:textId="77777777" w:rsidR="00B03ACF" w:rsidRDefault="00B03ACF" w:rsidP="00B03ACF">
      <w:pPr>
        <w:rPr>
          <w:rFonts w:cstheme="minorHAnsi"/>
          <w:b/>
          <w:bCs/>
          <w:sz w:val="24"/>
          <w:szCs w:val="24"/>
        </w:rPr>
      </w:pPr>
    </w:p>
    <w:p w14:paraId="12257D8A" w14:textId="77777777" w:rsidR="00B03ACF" w:rsidRDefault="00B03ACF" w:rsidP="00B03ACF">
      <w:pPr>
        <w:rPr>
          <w:rFonts w:cstheme="minorHAnsi"/>
          <w:b/>
          <w:bCs/>
          <w:sz w:val="24"/>
          <w:szCs w:val="24"/>
        </w:rPr>
      </w:pPr>
    </w:p>
    <w:p w14:paraId="434DCD88" w14:textId="77777777" w:rsidR="00B03ACF" w:rsidRDefault="00B03ACF" w:rsidP="00B03ACF">
      <w:pPr>
        <w:rPr>
          <w:rFonts w:cstheme="minorHAnsi"/>
          <w:b/>
          <w:bCs/>
          <w:sz w:val="24"/>
          <w:szCs w:val="24"/>
        </w:rPr>
      </w:pPr>
    </w:p>
    <w:p w14:paraId="1AD2AF4D" w14:textId="77777777" w:rsidR="00B03ACF" w:rsidRDefault="00B03ACF" w:rsidP="00B03ACF">
      <w:pPr>
        <w:rPr>
          <w:rFonts w:cstheme="minorHAnsi"/>
          <w:b/>
          <w:bCs/>
          <w:sz w:val="24"/>
          <w:szCs w:val="24"/>
        </w:rPr>
      </w:pPr>
    </w:p>
    <w:p w14:paraId="1F9BEF19" w14:textId="77777777" w:rsidR="00B03ACF" w:rsidRDefault="00B03ACF" w:rsidP="00B03ACF">
      <w:pPr>
        <w:rPr>
          <w:rFonts w:cstheme="minorHAnsi"/>
          <w:b/>
          <w:bCs/>
          <w:sz w:val="24"/>
          <w:szCs w:val="24"/>
        </w:rPr>
      </w:pPr>
    </w:p>
    <w:p w14:paraId="3C30488E" w14:textId="77777777" w:rsidR="00B03ACF" w:rsidRDefault="00B03ACF" w:rsidP="00B03ACF">
      <w:pPr>
        <w:rPr>
          <w:rFonts w:cstheme="minorHAnsi"/>
          <w:b/>
          <w:bCs/>
          <w:sz w:val="24"/>
          <w:szCs w:val="24"/>
        </w:rPr>
      </w:pPr>
    </w:p>
    <w:p w14:paraId="235C4B73" w14:textId="77777777" w:rsidR="00B03ACF" w:rsidRDefault="00B03ACF" w:rsidP="00B03ACF">
      <w:pPr>
        <w:rPr>
          <w:rFonts w:cstheme="minorHAnsi"/>
          <w:b/>
          <w:bCs/>
          <w:sz w:val="24"/>
          <w:szCs w:val="24"/>
        </w:rPr>
      </w:pPr>
    </w:p>
    <w:p w14:paraId="26C748C8" w14:textId="77777777" w:rsidR="00B03ACF" w:rsidRPr="004F7586" w:rsidRDefault="00B03ACF" w:rsidP="00B03ACF">
      <w:pPr>
        <w:rPr>
          <w:rFonts w:cstheme="minorHAnsi"/>
          <w:b/>
          <w:bCs/>
          <w:sz w:val="24"/>
          <w:szCs w:val="24"/>
        </w:rPr>
      </w:pPr>
    </w:p>
    <w:p w14:paraId="463FD781" w14:textId="77777777" w:rsidR="00B03ACF" w:rsidRDefault="00B03ACF" w:rsidP="00B03ACF">
      <w:pPr>
        <w:jc w:val="center"/>
        <w:rPr>
          <w:rFonts w:cstheme="minorHAnsi"/>
          <w:sz w:val="24"/>
          <w:szCs w:val="24"/>
        </w:rPr>
      </w:pPr>
      <w:r>
        <w:rPr>
          <w:rFonts w:cstheme="minorHAnsi"/>
          <w:b/>
          <w:bCs/>
          <w:noProof/>
          <w:sz w:val="24"/>
          <w:szCs w:val="24"/>
        </w:rPr>
        <w:lastRenderedPageBreak/>
        <w:drawing>
          <wp:inline distT="0" distB="0" distL="0" distR="0" wp14:anchorId="654F6634" wp14:editId="3210B820">
            <wp:extent cx="3077379" cy="3150424"/>
            <wp:effectExtent l="38100" t="38100" r="46990" b="31115"/>
            <wp:docPr id="9" name="Picture 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6 at 10.55.07.png"/>
                    <pic:cNvPicPr/>
                  </pic:nvPicPr>
                  <pic:blipFill>
                    <a:blip r:embed="rId5">
                      <a:extLst>
                        <a:ext uri="{28A0092B-C50C-407E-A947-70E740481C1C}">
                          <a14:useLocalDpi xmlns:a14="http://schemas.microsoft.com/office/drawing/2010/main" val="0"/>
                        </a:ext>
                      </a:extLst>
                    </a:blip>
                    <a:stretch>
                      <a:fillRect/>
                    </a:stretch>
                  </pic:blipFill>
                  <pic:spPr>
                    <a:xfrm>
                      <a:off x="0" y="0"/>
                      <a:ext cx="3087114" cy="3160390"/>
                    </a:xfrm>
                    <a:prstGeom prst="rect">
                      <a:avLst/>
                    </a:prstGeom>
                    <a:ln w="31750">
                      <a:solidFill>
                        <a:srgbClr val="262C64"/>
                      </a:solidFill>
                    </a:ln>
                  </pic:spPr>
                </pic:pic>
              </a:graphicData>
            </a:graphic>
          </wp:inline>
        </w:drawing>
      </w:r>
    </w:p>
    <w:p w14:paraId="1A3B4835" w14:textId="77777777" w:rsidR="00B03ACF" w:rsidRPr="009335A6" w:rsidRDefault="00B03ACF" w:rsidP="00B03ACF">
      <w:pPr>
        <w:jc w:val="center"/>
        <w:rPr>
          <w:rFonts w:cstheme="minorHAnsi"/>
          <w:b/>
          <w:bCs/>
          <w:sz w:val="40"/>
          <w:szCs w:val="40"/>
        </w:rPr>
      </w:pPr>
    </w:p>
    <w:p w14:paraId="6F4DD2A5" w14:textId="77777777" w:rsidR="00B03ACF" w:rsidRPr="001716E1" w:rsidRDefault="00B03ACF" w:rsidP="00B03ACF">
      <w:pPr>
        <w:jc w:val="center"/>
        <w:rPr>
          <w:rFonts w:cstheme="minorHAnsi"/>
          <w:b/>
          <w:bCs/>
          <w:sz w:val="32"/>
          <w:szCs w:val="32"/>
        </w:rPr>
      </w:pPr>
      <w:r w:rsidRPr="001716E1">
        <w:rPr>
          <w:rFonts w:cstheme="minorHAnsi"/>
          <w:b/>
          <w:bCs/>
          <w:sz w:val="32"/>
          <w:szCs w:val="32"/>
        </w:rPr>
        <w:t xml:space="preserve">Remote learning, asynchronous </w:t>
      </w:r>
      <w:proofErr w:type="gramStart"/>
      <w:r w:rsidRPr="001716E1">
        <w:rPr>
          <w:rFonts w:cstheme="minorHAnsi"/>
          <w:b/>
          <w:bCs/>
          <w:sz w:val="32"/>
          <w:szCs w:val="32"/>
        </w:rPr>
        <w:t>teaching</w:t>
      </w:r>
      <w:proofErr w:type="gramEnd"/>
      <w:r w:rsidRPr="001716E1">
        <w:rPr>
          <w:rFonts w:cstheme="minorHAnsi"/>
          <w:b/>
          <w:bCs/>
          <w:sz w:val="32"/>
          <w:szCs w:val="32"/>
        </w:rPr>
        <w:t xml:space="preserve"> and online platforms</w:t>
      </w:r>
    </w:p>
    <w:p w14:paraId="17970964" w14:textId="77777777" w:rsidR="00B03ACF" w:rsidRDefault="00B03ACF" w:rsidP="00B03ACF">
      <w:pPr>
        <w:rPr>
          <w:rFonts w:cstheme="minorHAnsi"/>
          <w:b/>
          <w:bCs/>
          <w:sz w:val="24"/>
          <w:szCs w:val="24"/>
        </w:rPr>
      </w:pPr>
    </w:p>
    <w:p w14:paraId="18500823" w14:textId="77777777" w:rsidR="00B03ACF" w:rsidRDefault="00B03ACF" w:rsidP="00B03ACF">
      <w:pPr>
        <w:rPr>
          <w:rFonts w:cstheme="minorHAnsi"/>
          <w:b/>
          <w:bCs/>
          <w:sz w:val="24"/>
          <w:szCs w:val="24"/>
        </w:rPr>
      </w:pPr>
    </w:p>
    <w:p w14:paraId="5154F324" w14:textId="77777777" w:rsidR="00B03ACF" w:rsidRDefault="00B03ACF" w:rsidP="00B03ACF">
      <w:pPr>
        <w:rPr>
          <w:rFonts w:cstheme="minorHAnsi"/>
          <w:b/>
          <w:bCs/>
          <w:sz w:val="24"/>
          <w:szCs w:val="24"/>
        </w:rPr>
      </w:pPr>
    </w:p>
    <w:p w14:paraId="43009068" w14:textId="77777777" w:rsidR="00B03ACF" w:rsidRDefault="00B03ACF" w:rsidP="00B03ACF">
      <w:pPr>
        <w:rPr>
          <w:rFonts w:cstheme="minorHAnsi"/>
          <w:b/>
          <w:bCs/>
          <w:sz w:val="24"/>
          <w:szCs w:val="24"/>
        </w:rPr>
      </w:pPr>
    </w:p>
    <w:p w14:paraId="07B0C7F1" w14:textId="77777777" w:rsidR="00B03ACF" w:rsidRDefault="00B03ACF" w:rsidP="00B03ACF">
      <w:pPr>
        <w:rPr>
          <w:rFonts w:cstheme="minorHAnsi"/>
          <w:b/>
          <w:bCs/>
          <w:sz w:val="24"/>
          <w:szCs w:val="24"/>
        </w:rPr>
      </w:pPr>
    </w:p>
    <w:p w14:paraId="23F31A15" w14:textId="77777777" w:rsidR="00B03ACF" w:rsidRDefault="00B03ACF" w:rsidP="00B03ACF">
      <w:pPr>
        <w:rPr>
          <w:rFonts w:cstheme="minorHAnsi"/>
          <w:b/>
          <w:bCs/>
          <w:sz w:val="24"/>
          <w:szCs w:val="24"/>
        </w:rPr>
      </w:pPr>
    </w:p>
    <w:p w14:paraId="403C4D94" w14:textId="77777777" w:rsidR="00B03ACF" w:rsidRDefault="00B03ACF" w:rsidP="00B03ACF">
      <w:pPr>
        <w:rPr>
          <w:rFonts w:cstheme="minorHAnsi"/>
          <w:b/>
          <w:bCs/>
          <w:sz w:val="24"/>
          <w:szCs w:val="24"/>
        </w:rPr>
      </w:pPr>
    </w:p>
    <w:p w14:paraId="6478F836" w14:textId="77777777" w:rsidR="00B03ACF" w:rsidRDefault="00B03ACF" w:rsidP="00B03ACF">
      <w:pPr>
        <w:rPr>
          <w:rFonts w:cstheme="minorHAnsi"/>
          <w:b/>
          <w:bCs/>
          <w:sz w:val="24"/>
          <w:szCs w:val="24"/>
        </w:rPr>
      </w:pPr>
    </w:p>
    <w:p w14:paraId="0FD71A78" w14:textId="77777777" w:rsidR="00B03ACF" w:rsidRDefault="00B03ACF" w:rsidP="00B03ACF">
      <w:pPr>
        <w:rPr>
          <w:rFonts w:cstheme="minorHAnsi"/>
          <w:b/>
          <w:bCs/>
          <w:sz w:val="24"/>
          <w:szCs w:val="24"/>
        </w:rPr>
      </w:pPr>
    </w:p>
    <w:p w14:paraId="4A1F21D2" w14:textId="77777777" w:rsidR="00B03ACF" w:rsidRDefault="00B03ACF" w:rsidP="00B03ACF">
      <w:pPr>
        <w:rPr>
          <w:rFonts w:cstheme="minorHAnsi"/>
          <w:b/>
          <w:bCs/>
          <w:sz w:val="24"/>
          <w:szCs w:val="24"/>
        </w:rPr>
      </w:pPr>
    </w:p>
    <w:p w14:paraId="27613FEB" w14:textId="77777777" w:rsidR="00B03ACF" w:rsidRDefault="00B03ACF" w:rsidP="00B03ACF">
      <w:pPr>
        <w:rPr>
          <w:rFonts w:cstheme="minorHAnsi"/>
          <w:b/>
          <w:bCs/>
          <w:sz w:val="24"/>
          <w:szCs w:val="24"/>
        </w:rPr>
      </w:pPr>
    </w:p>
    <w:p w14:paraId="58DDF0E9" w14:textId="77777777" w:rsidR="00B03ACF" w:rsidRDefault="00B03ACF" w:rsidP="00B03ACF">
      <w:pPr>
        <w:rPr>
          <w:rFonts w:cstheme="minorHAnsi"/>
          <w:b/>
          <w:bCs/>
          <w:sz w:val="24"/>
          <w:szCs w:val="24"/>
        </w:rPr>
      </w:pPr>
    </w:p>
    <w:p w14:paraId="557012FA" w14:textId="77777777" w:rsidR="00B03ACF" w:rsidRDefault="00B03ACF" w:rsidP="00B03ACF">
      <w:pPr>
        <w:rPr>
          <w:rFonts w:cstheme="minorHAnsi"/>
          <w:b/>
          <w:bCs/>
          <w:sz w:val="24"/>
          <w:szCs w:val="24"/>
        </w:rPr>
      </w:pPr>
    </w:p>
    <w:p w14:paraId="4794F615" w14:textId="77777777" w:rsidR="00B03ACF" w:rsidRPr="004F7586" w:rsidRDefault="00B03ACF" w:rsidP="00B03ACF">
      <w:pPr>
        <w:rPr>
          <w:rFonts w:cstheme="minorHAnsi"/>
          <w:b/>
          <w:bCs/>
          <w:sz w:val="24"/>
          <w:szCs w:val="24"/>
        </w:rPr>
      </w:pPr>
      <w:r>
        <w:rPr>
          <w:rFonts w:cstheme="minorHAnsi"/>
          <w:b/>
          <w:bCs/>
          <w:sz w:val="24"/>
          <w:szCs w:val="24"/>
        </w:rPr>
        <w:t xml:space="preserve">Remote learning, asynchronous </w:t>
      </w:r>
      <w:proofErr w:type="gramStart"/>
      <w:r>
        <w:rPr>
          <w:rFonts w:cstheme="minorHAnsi"/>
          <w:b/>
          <w:bCs/>
          <w:sz w:val="24"/>
          <w:szCs w:val="24"/>
        </w:rPr>
        <w:t>teaching</w:t>
      </w:r>
      <w:proofErr w:type="gramEnd"/>
      <w:r>
        <w:rPr>
          <w:rFonts w:cstheme="minorHAnsi"/>
          <w:b/>
          <w:bCs/>
          <w:sz w:val="24"/>
          <w:szCs w:val="24"/>
        </w:rPr>
        <w:t xml:space="preserve"> and online platforms</w:t>
      </w:r>
    </w:p>
    <w:p w14:paraId="38B167BC" w14:textId="77777777" w:rsidR="00B03ACF" w:rsidRPr="00DA5DCE" w:rsidRDefault="00B03ACF" w:rsidP="00B03ACF">
      <w:pPr>
        <w:rPr>
          <w:rFonts w:cstheme="minorHAnsi"/>
          <w:sz w:val="24"/>
          <w:szCs w:val="24"/>
        </w:rPr>
      </w:pPr>
      <w:r w:rsidRPr="00DA5DCE">
        <w:rPr>
          <w:rFonts w:cstheme="minorHAnsi"/>
          <w:sz w:val="24"/>
          <w:szCs w:val="24"/>
        </w:rPr>
        <w:t xml:space="preserve">If your child </w:t>
      </w:r>
      <w:proofErr w:type="gramStart"/>
      <w:r w:rsidRPr="00DA5DCE">
        <w:rPr>
          <w:rFonts w:cstheme="minorHAnsi"/>
          <w:sz w:val="24"/>
          <w:szCs w:val="24"/>
        </w:rPr>
        <w:t>has to</w:t>
      </w:r>
      <w:proofErr w:type="gramEnd"/>
      <w:r w:rsidRPr="00DA5DCE">
        <w:rPr>
          <w:rFonts w:cstheme="minorHAnsi"/>
          <w:sz w:val="24"/>
          <w:szCs w:val="24"/>
        </w:rPr>
        <w:t xml:space="preserve"> stay at home, is well enough to study and their peers are still at school, subject teacher</w:t>
      </w:r>
      <w:r>
        <w:rPr>
          <w:rFonts w:cstheme="minorHAnsi"/>
          <w:sz w:val="24"/>
          <w:szCs w:val="24"/>
        </w:rPr>
        <w:t>s</w:t>
      </w:r>
      <w:r w:rsidRPr="00DA5DCE">
        <w:rPr>
          <w:rFonts w:cstheme="minorHAnsi"/>
          <w:sz w:val="24"/>
          <w:szCs w:val="24"/>
        </w:rPr>
        <w:t xml:space="preserve"> may set the work your child needs to </w:t>
      </w:r>
      <w:r>
        <w:rPr>
          <w:rFonts w:cstheme="minorHAnsi"/>
          <w:sz w:val="24"/>
          <w:szCs w:val="24"/>
        </w:rPr>
        <w:t>d</w:t>
      </w:r>
      <w:r w:rsidRPr="00DA5DCE">
        <w:rPr>
          <w:rFonts w:cstheme="minorHAnsi"/>
          <w:sz w:val="24"/>
          <w:szCs w:val="24"/>
        </w:rPr>
        <w:t>o on Show My Homework</w:t>
      </w:r>
      <w:r>
        <w:rPr>
          <w:rFonts w:cstheme="minorHAnsi"/>
          <w:sz w:val="24"/>
          <w:szCs w:val="24"/>
        </w:rPr>
        <w:t xml:space="preserve"> instead of </w:t>
      </w:r>
      <w:r>
        <w:rPr>
          <w:rFonts w:cstheme="minorHAnsi"/>
          <w:sz w:val="24"/>
          <w:szCs w:val="24"/>
        </w:rPr>
        <w:lastRenderedPageBreak/>
        <w:t>delivering a ‘live’ lesson</w:t>
      </w:r>
      <w:r w:rsidRPr="00DA5DCE">
        <w:rPr>
          <w:rFonts w:cstheme="minorHAnsi"/>
          <w:sz w:val="24"/>
          <w:szCs w:val="24"/>
        </w:rPr>
        <w:t>.</w:t>
      </w:r>
      <w:r>
        <w:rPr>
          <w:rFonts w:cstheme="minorHAnsi"/>
          <w:sz w:val="24"/>
          <w:szCs w:val="24"/>
        </w:rPr>
        <w:t xml:space="preserve"> This may be because of absence or sickness or for technical issues that prevent the delivery of live teaching. </w:t>
      </w:r>
    </w:p>
    <w:tbl>
      <w:tblPr>
        <w:tblpPr w:leftFromText="180" w:rightFromText="180" w:vertAnchor="page" w:horzAnchor="margin" w:tblpY="4126"/>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25"/>
        <w:gridCol w:w="3232"/>
        <w:gridCol w:w="4110"/>
      </w:tblGrid>
      <w:tr w:rsidR="00B03ACF" w:rsidRPr="00787942" w14:paraId="7CD02737" w14:textId="77777777" w:rsidTr="00956150">
        <w:trPr>
          <w:trHeight w:val="841"/>
        </w:trPr>
        <w:tc>
          <w:tcPr>
            <w:tcW w:w="1725" w:type="dxa"/>
            <w:shd w:val="clear" w:color="auto" w:fill="1F3864" w:themeFill="accent1" w:themeFillShade="80"/>
          </w:tcPr>
          <w:p w14:paraId="08E5648D" w14:textId="77777777" w:rsidR="00B03ACF" w:rsidRPr="00757979" w:rsidRDefault="00B03ACF" w:rsidP="00956150">
            <w:pPr>
              <w:rPr>
                <w:rFonts w:cstheme="minorHAnsi"/>
                <w:b/>
                <w:bCs/>
                <w:sz w:val="20"/>
                <w:szCs w:val="20"/>
              </w:rPr>
            </w:pPr>
            <w:r w:rsidRPr="00757979">
              <w:rPr>
                <w:rFonts w:cstheme="minorHAnsi"/>
                <w:b/>
                <w:bCs/>
                <w:sz w:val="20"/>
                <w:szCs w:val="20"/>
              </w:rPr>
              <w:t>Subject</w:t>
            </w:r>
          </w:p>
        </w:tc>
        <w:tc>
          <w:tcPr>
            <w:tcW w:w="3232" w:type="dxa"/>
            <w:shd w:val="clear" w:color="auto" w:fill="1F3864" w:themeFill="accent1" w:themeFillShade="80"/>
          </w:tcPr>
          <w:p w14:paraId="634F331D" w14:textId="77777777" w:rsidR="00B03ACF" w:rsidRPr="00757979" w:rsidRDefault="00B03ACF" w:rsidP="00956150">
            <w:pPr>
              <w:rPr>
                <w:rFonts w:cstheme="minorHAnsi"/>
                <w:b/>
                <w:bCs/>
                <w:sz w:val="20"/>
                <w:szCs w:val="20"/>
              </w:rPr>
            </w:pPr>
            <w:r w:rsidRPr="00757979">
              <w:rPr>
                <w:rFonts w:cstheme="minorHAnsi"/>
                <w:b/>
                <w:bCs/>
                <w:sz w:val="20"/>
                <w:szCs w:val="20"/>
              </w:rPr>
              <w:t>Instructions on how to complete tasks will be given on:</w:t>
            </w:r>
          </w:p>
        </w:tc>
        <w:tc>
          <w:tcPr>
            <w:tcW w:w="4110" w:type="dxa"/>
            <w:shd w:val="clear" w:color="auto" w:fill="1F3864" w:themeFill="accent1" w:themeFillShade="80"/>
          </w:tcPr>
          <w:p w14:paraId="7068BAB8" w14:textId="77777777" w:rsidR="00B03ACF" w:rsidRPr="00757979" w:rsidRDefault="00B03ACF" w:rsidP="00956150">
            <w:pPr>
              <w:rPr>
                <w:rFonts w:cstheme="minorHAnsi"/>
                <w:b/>
                <w:bCs/>
                <w:sz w:val="20"/>
                <w:szCs w:val="20"/>
              </w:rPr>
            </w:pPr>
            <w:r w:rsidRPr="00757979">
              <w:rPr>
                <w:rFonts w:cstheme="minorHAnsi"/>
                <w:b/>
                <w:bCs/>
                <w:sz w:val="20"/>
                <w:szCs w:val="20"/>
              </w:rPr>
              <w:t>Online learning platforms</w:t>
            </w:r>
          </w:p>
        </w:tc>
      </w:tr>
      <w:tr w:rsidR="00B03ACF" w:rsidRPr="00787942" w14:paraId="3B293116" w14:textId="77777777" w:rsidTr="00956150">
        <w:tc>
          <w:tcPr>
            <w:tcW w:w="1725" w:type="dxa"/>
            <w:shd w:val="clear" w:color="auto" w:fill="FFC000" w:themeFill="accent4"/>
          </w:tcPr>
          <w:p w14:paraId="587D6B48" w14:textId="77777777" w:rsidR="00B03ACF" w:rsidRPr="00757979" w:rsidRDefault="00B03ACF" w:rsidP="00956150">
            <w:pPr>
              <w:rPr>
                <w:rFonts w:cstheme="minorHAnsi"/>
                <w:b/>
                <w:bCs/>
                <w:sz w:val="20"/>
                <w:szCs w:val="20"/>
              </w:rPr>
            </w:pPr>
            <w:r w:rsidRPr="00757979">
              <w:rPr>
                <w:rFonts w:cstheme="minorHAnsi"/>
                <w:b/>
                <w:bCs/>
                <w:sz w:val="20"/>
                <w:szCs w:val="20"/>
              </w:rPr>
              <w:t>Maths</w:t>
            </w:r>
          </w:p>
        </w:tc>
        <w:tc>
          <w:tcPr>
            <w:tcW w:w="3232" w:type="dxa"/>
            <w:shd w:val="clear" w:color="auto" w:fill="auto"/>
          </w:tcPr>
          <w:p w14:paraId="5E897E33"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5BBB4A96" w14:textId="77777777" w:rsidR="00B03ACF" w:rsidRPr="001F6EA6" w:rsidRDefault="00B03ACF" w:rsidP="00956150">
            <w:pPr>
              <w:rPr>
                <w:rFonts w:cstheme="minorHAnsi"/>
                <w:sz w:val="20"/>
                <w:szCs w:val="20"/>
              </w:rPr>
            </w:pPr>
            <w:r w:rsidRPr="001F6EA6">
              <w:rPr>
                <w:rFonts w:cstheme="minorHAnsi"/>
                <w:sz w:val="20"/>
                <w:szCs w:val="20"/>
              </w:rPr>
              <w:t xml:space="preserve">Hegarty Maths, Oak National Academy </w:t>
            </w:r>
            <w:hyperlink r:id="rId55" w:history="1">
              <w:r w:rsidRPr="001F6EA6">
                <w:rPr>
                  <w:rStyle w:val="Hyperlink"/>
                  <w:rFonts w:cstheme="minorHAnsi"/>
                  <w:sz w:val="20"/>
                  <w:szCs w:val="20"/>
                </w:rPr>
                <w:t>https://www.thenational.academy/</w:t>
              </w:r>
            </w:hyperlink>
            <w:r w:rsidRPr="001F6EA6">
              <w:rPr>
                <w:rFonts w:cstheme="minorHAnsi"/>
                <w:sz w:val="20"/>
                <w:szCs w:val="20"/>
              </w:rPr>
              <w:t xml:space="preserve"> </w:t>
            </w:r>
          </w:p>
        </w:tc>
      </w:tr>
      <w:tr w:rsidR="00B03ACF" w:rsidRPr="00787942" w14:paraId="1EFAF944" w14:textId="77777777" w:rsidTr="00956150">
        <w:tc>
          <w:tcPr>
            <w:tcW w:w="1725" w:type="dxa"/>
            <w:shd w:val="clear" w:color="auto" w:fill="FFC000" w:themeFill="accent4"/>
          </w:tcPr>
          <w:p w14:paraId="364CF59B" w14:textId="77777777" w:rsidR="00B03ACF" w:rsidRPr="00757979" w:rsidRDefault="00B03ACF" w:rsidP="00956150">
            <w:pPr>
              <w:rPr>
                <w:rFonts w:cstheme="minorHAnsi"/>
                <w:b/>
                <w:bCs/>
                <w:sz w:val="20"/>
                <w:szCs w:val="20"/>
              </w:rPr>
            </w:pPr>
            <w:r w:rsidRPr="00757979">
              <w:rPr>
                <w:rFonts w:cstheme="minorHAnsi"/>
                <w:b/>
                <w:bCs/>
                <w:sz w:val="20"/>
                <w:szCs w:val="20"/>
              </w:rPr>
              <w:t>English</w:t>
            </w:r>
          </w:p>
        </w:tc>
        <w:tc>
          <w:tcPr>
            <w:tcW w:w="3232" w:type="dxa"/>
            <w:shd w:val="clear" w:color="auto" w:fill="auto"/>
          </w:tcPr>
          <w:p w14:paraId="41770244"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0D9EC512" w14:textId="77777777" w:rsidR="00B03ACF" w:rsidRPr="001F6EA6" w:rsidRDefault="00B03ACF" w:rsidP="00956150">
            <w:pPr>
              <w:rPr>
                <w:rFonts w:cstheme="minorHAnsi"/>
                <w:sz w:val="20"/>
                <w:szCs w:val="20"/>
              </w:rPr>
            </w:pPr>
            <w:r w:rsidRPr="001F6EA6">
              <w:rPr>
                <w:rFonts w:cstheme="minorHAnsi"/>
                <w:sz w:val="20"/>
                <w:szCs w:val="20"/>
              </w:rPr>
              <w:t xml:space="preserve">Bedrock, extended </w:t>
            </w:r>
            <w:proofErr w:type="gramStart"/>
            <w:r w:rsidRPr="001F6EA6">
              <w:rPr>
                <w:rFonts w:cstheme="minorHAnsi"/>
                <w:sz w:val="20"/>
                <w:szCs w:val="20"/>
              </w:rPr>
              <w:t>writing</w:t>
            </w:r>
            <w:proofErr w:type="gramEnd"/>
            <w:r w:rsidRPr="001F6EA6">
              <w:rPr>
                <w:rFonts w:cstheme="minorHAnsi"/>
                <w:sz w:val="20"/>
                <w:szCs w:val="20"/>
              </w:rPr>
              <w:t xml:space="preserve"> and Oak National Academy </w:t>
            </w:r>
            <w:hyperlink r:id="rId56" w:history="1">
              <w:r w:rsidRPr="001F6EA6">
                <w:rPr>
                  <w:rStyle w:val="Hyperlink"/>
                  <w:rFonts w:cstheme="minorHAnsi"/>
                  <w:sz w:val="20"/>
                  <w:szCs w:val="20"/>
                </w:rPr>
                <w:t>https://www.thenational.academy/</w:t>
              </w:r>
            </w:hyperlink>
            <w:r w:rsidRPr="001F6EA6">
              <w:rPr>
                <w:rFonts w:cstheme="minorHAnsi"/>
                <w:sz w:val="20"/>
                <w:szCs w:val="20"/>
              </w:rPr>
              <w:t xml:space="preserve"> </w:t>
            </w:r>
          </w:p>
        </w:tc>
      </w:tr>
      <w:tr w:rsidR="00B03ACF" w:rsidRPr="00787942" w14:paraId="6DF3D208" w14:textId="77777777" w:rsidTr="00956150">
        <w:tc>
          <w:tcPr>
            <w:tcW w:w="1725" w:type="dxa"/>
            <w:shd w:val="clear" w:color="auto" w:fill="FFC000" w:themeFill="accent4"/>
          </w:tcPr>
          <w:p w14:paraId="1D39623F" w14:textId="77777777" w:rsidR="00B03ACF" w:rsidRPr="00757979" w:rsidRDefault="00B03ACF" w:rsidP="00956150">
            <w:pPr>
              <w:rPr>
                <w:rFonts w:cstheme="minorHAnsi"/>
                <w:b/>
                <w:bCs/>
                <w:sz w:val="20"/>
                <w:szCs w:val="20"/>
              </w:rPr>
            </w:pPr>
            <w:r w:rsidRPr="00757979">
              <w:rPr>
                <w:rFonts w:cstheme="minorHAnsi"/>
                <w:b/>
                <w:bCs/>
                <w:sz w:val="20"/>
                <w:szCs w:val="20"/>
              </w:rPr>
              <w:t>Science</w:t>
            </w:r>
          </w:p>
        </w:tc>
        <w:tc>
          <w:tcPr>
            <w:tcW w:w="3232" w:type="dxa"/>
            <w:shd w:val="clear" w:color="auto" w:fill="auto"/>
          </w:tcPr>
          <w:p w14:paraId="3D7ADBBC"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2D4C94C3" w14:textId="77777777" w:rsidR="00B03ACF" w:rsidRPr="001F6EA6" w:rsidRDefault="00B03ACF" w:rsidP="00956150">
            <w:pPr>
              <w:rPr>
                <w:rFonts w:cstheme="minorHAnsi"/>
                <w:sz w:val="20"/>
                <w:szCs w:val="20"/>
              </w:rPr>
            </w:pPr>
            <w:r w:rsidRPr="001F6EA6">
              <w:rPr>
                <w:rFonts w:cstheme="minorHAnsi"/>
                <w:sz w:val="20"/>
                <w:szCs w:val="20"/>
              </w:rPr>
              <w:t xml:space="preserve">Educake, Seneca, MyGCSEScience and Oak National Academy </w:t>
            </w:r>
            <w:hyperlink r:id="rId57" w:history="1">
              <w:r w:rsidRPr="001F6EA6">
                <w:rPr>
                  <w:rStyle w:val="Hyperlink"/>
                  <w:rFonts w:cstheme="minorHAnsi"/>
                  <w:sz w:val="20"/>
                  <w:szCs w:val="20"/>
                </w:rPr>
                <w:t>https://www.thenational.academy/</w:t>
              </w:r>
            </w:hyperlink>
            <w:r w:rsidRPr="001F6EA6">
              <w:rPr>
                <w:rFonts w:cstheme="minorHAnsi"/>
                <w:sz w:val="20"/>
                <w:szCs w:val="20"/>
              </w:rPr>
              <w:t xml:space="preserve"> </w:t>
            </w:r>
          </w:p>
        </w:tc>
      </w:tr>
      <w:tr w:rsidR="00B03ACF" w:rsidRPr="00787942" w14:paraId="61926BE0" w14:textId="77777777" w:rsidTr="00956150">
        <w:tc>
          <w:tcPr>
            <w:tcW w:w="1725" w:type="dxa"/>
            <w:shd w:val="clear" w:color="auto" w:fill="FFC000" w:themeFill="accent4"/>
          </w:tcPr>
          <w:p w14:paraId="3DCD6AE7" w14:textId="77777777" w:rsidR="00B03ACF" w:rsidRPr="00757979" w:rsidRDefault="00B03ACF" w:rsidP="00956150">
            <w:pPr>
              <w:rPr>
                <w:rFonts w:cstheme="minorHAnsi"/>
                <w:b/>
                <w:bCs/>
                <w:sz w:val="20"/>
                <w:szCs w:val="20"/>
              </w:rPr>
            </w:pPr>
            <w:r w:rsidRPr="00757979">
              <w:rPr>
                <w:rFonts w:cstheme="minorHAnsi"/>
                <w:b/>
                <w:bCs/>
                <w:sz w:val="20"/>
                <w:szCs w:val="20"/>
              </w:rPr>
              <w:t>Religious Studies</w:t>
            </w:r>
          </w:p>
        </w:tc>
        <w:tc>
          <w:tcPr>
            <w:tcW w:w="3232" w:type="dxa"/>
            <w:shd w:val="clear" w:color="auto" w:fill="auto"/>
          </w:tcPr>
          <w:p w14:paraId="0C8AEC46"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4896F06D" w14:textId="77777777" w:rsidR="00B03ACF" w:rsidRPr="001F6EA6" w:rsidRDefault="00B03ACF" w:rsidP="00956150">
            <w:pPr>
              <w:rPr>
                <w:rFonts w:cstheme="minorHAnsi"/>
                <w:sz w:val="20"/>
                <w:szCs w:val="20"/>
              </w:rPr>
            </w:pPr>
            <w:r w:rsidRPr="001F6EA6">
              <w:rPr>
                <w:rFonts w:cstheme="minorHAnsi"/>
                <w:sz w:val="20"/>
                <w:szCs w:val="20"/>
              </w:rPr>
              <w:t xml:space="preserve">Quizzes and Oak National Academy </w:t>
            </w:r>
            <w:hyperlink r:id="rId58" w:history="1">
              <w:r w:rsidRPr="001F6EA6">
                <w:rPr>
                  <w:rStyle w:val="Hyperlink"/>
                  <w:rFonts w:cstheme="minorHAnsi"/>
                  <w:sz w:val="20"/>
                  <w:szCs w:val="20"/>
                </w:rPr>
                <w:t>https://www.thenational.academy/</w:t>
              </w:r>
            </w:hyperlink>
            <w:r w:rsidRPr="001F6EA6">
              <w:rPr>
                <w:rFonts w:cstheme="minorHAnsi"/>
                <w:sz w:val="20"/>
                <w:szCs w:val="20"/>
              </w:rPr>
              <w:t xml:space="preserve"> </w:t>
            </w:r>
          </w:p>
        </w:tc>
      </w:tr>
      <w:tr w:rsidR="00B03ACF" w:rsidRPr="00787942" w14:paraId="1F85F064" w14:textId="77777777" w:rsidTr="00956150">
        <w:tc>
          <w:tcPr>
            <w:tcW w:w="1725" w:type="dxa"/>
            <w:shd w:val="clear" w:color="auto" w:fill="FFC000" w:themeFill="accent4"/>
          </w:tcPr>
          <w:p w14:paraId="494147E4" w14:textId="77777777" w:rsidR="00B03ACF" w:rsidRPr="00757979" w:rsidRDefault="00B03ACF" w:rsidP="00956150">
            <w:pPr>
              <w:rPr>
                <w:rFonts w:cstheme="minorHAnsi"/>
                <w:b/>
                <w:bCs/>
                <w:sz w:val="20"/>
                <w:szCs w:val="20"/>
              </w:rPr>
            </w:pPr>
            <w:r w:rsidRPr="00757979">
              <w:rPr>
                <w:rFonts w:cstheme="minorHAnsi"/>
                <w:b/>
                <w:bCs/>
                <w:sz w:val="20"/>
                <w:szCs w:val="20"/>
              </w:rPr>
              <w:t>MFL</w:t>
            </w:r>
          </w:p>
        </w:tc>
        <w:tc>
          <w:tcPr>
            <w:tcW w:w="3232" w:type="dxa"/>
            <w:shd w:val="clear" w:color="auto" w:fill="auto"/>
          </w:tcPr>
          <w:p w14:paraId="686FD5A9"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25649A73" w14:textId="77777777" w:rsidR="00B03ACF" w:rsidRPr="001F6EA6" w:rsidRDefault="00B03ACF" w:rsidP="00956150">
            <w:pPr>
              <w:rPr>
                <w:rFonts w:cstheme="minorHAnsi"/>
                <w:sz w:val="20"/>
                <w:szCs w:val="20"/>
              </w:rPr>
            </w:pPr>
            <w:r w:rsidRPr="001F6EA6">
              <w:rPr>
                <w:rFonts w:cstheme="minorHAnsi"/>
                <w:sz w:val="20"/>
                <w:szCs w:val="20"/>
              </w:rPr>
              <w:t xml:space="preserve">Pearson Studio 1, Active Learn, Linguascope and Oak National Academy </w:t>
            </w:r>
            <w:hyperlink r:id="rId59" w:history="1">
              <w:r w:rsidRPr="001F6EA6">
                <w:rPr>
                  <w:rStyle w:val="Hyperlink"/>
                  <w:rFonts w:cstheme="minorHAnsi"/>
                  <w:sz w:val="20"/>
                  <w:szCs w:val="20"/>
                </w:rPr>
                <w:t>https://www.thenational.academy/</w:t>
              </w:r>
            </w:hyperlink>
            <w:r w:rsidRPr="001F6EA6">
              <w:rPr>
                <w:rFonts w:cstheme="minorHAnsi"/>
                <w:sz w:val="20"/>
                <w:szCs w:val="20"/>
              </w:rPr>
              <w:t xml:space="preserve"> </w:t>
            </w:r>
          </w:p>
        </w:tc>
      </w:tr>
      <w:tr w:rsidR="00B03ACF" w:rsidRPr="00787942" w14:paraId="55CF2C2C" w14:textId="77777777" w:rsidTr="00956150">
        <w:tc>
          <w:tcPr>
            <w:tcW w:w="1725" w:type="dxa"/>
            <w:shd w:val="clear" w:color="auto" w:fill="FFC000" w:themeFill="accent4"/>
          </w:tcPr>
          <w:p w14:paraId="7063F229" w14:textId="77777777" w:rsidR="00B03ACF" w:rsidRPr="00757979" w:rsidRDefault="00B03ACF" w:rsidP="00956150">
            <w:pPr>
              <w:rPr>
                <w:rFonts w:cstheme="minorHAnsi"/>
                <w:b/>
                <w:bCs/>
                <w:sz w:val="20"/>
                <w:szCs w:val="20"/>
              </w:rPr>
            </w:pPr>
            <w:r w:rsidRPr="00757979">
              <w:rPr>
                <w:rFonts w:cstheme="minorHAnsi"/>
                <w:b/>
                <w:bCs/>
                <w:sz w:val="20"/>
                <w:szCs w:val="20"/>
              </w:rPr>
              <w:t>Geography</w:t>
            </w:r>
          </w:p>
        </w:tc>
        <w:tc>
          <w:tcPr>
            <w:tcW w:w="3232" w:type="dxa"/>
            <w:shd w:val="clear" w:color="auto" w:fill="auto"/>
          </w:tcPr>
          <w:p w14:paraId="454DF3D3"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5A8FB2E7" w14:textId="77777777" w:rsidR="00B03ACF" w:rsidRPr="001F6EA6" w:rsidRDefault="00B03ACF" w:rsidP="00956150">
            <w:pPr>
              <w:rPr>
                <w:rFonts w:cstheme="minorHAnsi"/>
                <w:sz w:val="20"/>
                <w:szCs w:val="20"/>
              </w:rPr>
            </w:pPr>
            <w:r w:rsidRPr="001F6EA6">
              <w:rPr>
                <w:rFonts w:cstheme="minorHAnsi"/>
                <w:sz w:val="20"/>
                <w:szCs w:val="20"/>
              </w:rPr>
              <w:t xml:space="preserve">Seneca, SMHW Quizzes and written tasks, and Oak National Academy </w:t>
            </w:r>
            <w:hyperlink r:id="rId60" w:history="1">
              <w:r w:rsidRPr="001F6EA6">
                <w:rPr>
                  <w:rStyle w:val="Hyperlink"/>
                  <w:rFonts w:cstheme="minorHAnsi"/>
                  <w:sz w:val="20"/>
                  <w:szCs w:val="20"/>
                </w:rPr>
                <w:t>https://www.thenational.academy/</w:t>
              </w:r>
            </w:hyperlink>
            <w:r w:rsidRPr="001F6EA6">
              <w:rPr>
                <w:rFonts w:cstheme="minorHAnsi"/>
                <w:sz w:val="20"/>
                <w:szCs w:val="20"/>
              </w:rPr>
              <w:t xml:space="preserve"> </w:t>
            </w:r>
          </w:p>
        </w:tc>
      </w:tr>
      <w:tr w:rsidR="00B03ACF" w:rsidRPr="00787942" w14:paraId="6798DC72" w14:textId="77777777" w:rsidTr="00956150">
        <w:tc>
          <w:tcPr>
            <w:tcW w:w="1725" w:type="dxa"/>
            <w:shd w:val="clear" w:color="auto" w:fill="FFC000" w:themeFill="accent4"/>
          </w:tcPr>
          <w:p w14:paraId="07DE6F2D" w14:textId="77777777" w:rsidR="00B03ACF" w:rsidRPr="00757979" w:rsidRDefault="00B03ACF" w:rsidP="00956150">
            <w:pPr>
              <w:rPr>
                <w:rFonts w:cstheme="minorHAnsi"/>
                <w:b/>
                <w:bCs/>
                <w:sz w:val="20"/>
                <w:szCs w:val="20"/>
              </w:rPr>
            </w:pPr>
            <w:r w:rsidRPr="00757979">
              <w:rPr>
                <w:rFonts w:cstheme="minorHAnsi"/>
                <w:b/>
                <w:bCs/>
                <w:sz w:val="20"/>
                <w:szCs w:val="20"/>
              </w:rPr>
              <w:t>History</w:t>
            </w:r>
          </w:p>
        </w:tc>
        <w:tc>
          <w:tcPr>
            <w:tcW w:w="3232" w:type="dxa"/>
            <w:shd w:val="clear" w:color="auto" w:fill="auto"/>
          </w:tcPr>
          <w:p w14:paraId="7B5BC6FE"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0AEE0094" w14:textId="77777777" w:rsidR="00B03ACF" w:rsidRPr="001F6EA6" w:rsidRDefault="00B03ACF" w:rsidP="00956150">
            <w:pPr>
              <w:rPr>
                <w:rFonts w:cstheme="minorHAnsi"/>
                <w:sz w:val="20"/>
                <w:szCs w:val="20"/>
              </w:rPr>
            </w:pPr>
            <w:proofErr w:type="gramStart"/>
            <w:r w:rsidRPr="001F6EA6">
              <w:rPr>
                <w:rFonts w:cstheme="minorHAnsi"/>
                <w:sz w:val="20"/>
                <w:szCs w:val="20"/>
              </w:rPr>
              <w:t>Seneca  and</w:t>
            </w:r>
            <w:proofErr w:type="gramEnd"/>
            <w:r w:rsidRPr="001F6EA6">
              <w:rPr>
                <w:rFonts w:cstheme="minorHAnsi"/>
                <w:sz w:val="20"/>
                <w:szCs w:val="20"/>
              </w:rPr>
              <w:t xml:space="preserve"> Oak National Academy </w:t>
            </w:r>
            <w:hyperlink r:id="rId61" w:history="1">
              <w:r w:rsidRPr="001F6EA6">
                <w:rPr>
                  <w:rStyle w:val="Hyperlink"/>
                  <w:rFonts w:cstheme="minorHAnsi"/>
                  <w:sz w:val="20"/>
                  <w:szCs w:val="20"/>
                </w:rPr>
                <w:t>https://www.thenational.academy/</w:t>
              </w:r>
            </w:hyperlink>
            <w:r w:rsidRPr="001F6EA6">
              <w:rPr>
                <w:rFonts w:cstheme="minorHAnsi"/>
                <w:sz w:val="20"/>
                <w:szCs w:val="20"/>
              </w:rPr>
              <w:t xml:space="preserve"> </w:t>
            </w:r>
          </w:p>
        </w:tc>
      </w:tr>
      <w:tr w:rsidR="00B03ACF" w:rsidRPr="00787942" w14:paraId="25512C92" w14:textId="77777777" w:rsidTr="00956150">
        <w:tc>
          <w:tcPr>
            <w:tcW w:w="1725" w:type="dxa"/>
            <w:shd w:val="clear" w:color="auto" w:fill="FFC000" w:themeFill="accent4"/>
          </w:tcPr>
          <w:p w14:paraId="6E4DE178" w14:textId="77777777" w:rsidR="00B03ACF" w:rsidRPr="00757979" w:rsidRDefault="00B03ACF" w:rsidP="00956150">
            <w:pPr>
              <w:rPr>
                <w:rFonts w:cstheme="minorHAnsi"/>
                <w:b/>
                <w:bCs/>
                <w:sz w:val="20"/>
                <w:szCs w:val="20"/>
              </w:rPr>
            </w:pPr>
            <w:r w:rsidRPr="00757979">
              <w:rPr>
                <w:rFonts w:cstheme="minorHAnsi"/>
                <w:b/>
                <w:bCs/>
                <w:sz w:val="20"/>
                <w:szCs w:val="20"/>
              </w:rPr>
              <w:t>Technology</w:t>
            </w:r>
          </w:p>
        </w:tc>
        <w:tc>
          <w:tcPr>
            <w:tcW w:w="3232" w:type="dxa"/>
            <w:shd w:val="clear" w:color="auto" w:fill="auto"/>
          </w:tcPr>
          <w:p w14:paraId="3CCFB38D"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072804EA" w14:textId="77777777" w:rsidR="00B03ACF" w:rsidRPr="001F6EA6" w:rsidRDefault="00B03ACF" w:rsidP="00956150">
            <w:pPr>
              <w:rPr>
                <w:rFonts w:cstheme="minorHAnsi"/>
                <w:sz w:val="20"/>
                <w:szCs w:val="20"/>
              </w:rPr>
            </w:pPr>
            <w:r w:rsidRPr="001F6EA6">
              <w:rPr>
                <w:rFonts w:cstheme="minorHAnsi"/>
                <w:sz w:val="20"/>
                <w:szCs w:val="20"/>
              </w:rPr>
              <w:t xml:space="preserve">video tutorial </w:t>
            </w:r>
            <w:proofErr w:type="gramStart"/>
            <w:r w:rsidRPr="001F6EA6">
              <w:rPr>
                <w:rFonts w:cstheme="minorHAnsi"/>
                <w:sz w:val="20"/>
                <w:szCs w:val="20"/>
              </w:rPr>
              <w:t>lessons  and</w:t>
            </w:r>
            <w:proofErr w:type="gramEnd"/>
            <w:r w:rsidRPr="001F6EA6">
              <w:rPr>
                <w:rFonts w:cstheme="minorHAnsi"/>
                <w:sz w:val="20"/>
                <w:szCs w:val="20"/>
              </w:rPr>
              <w:t xml:space="preserve"> Oak National Academy </w:t>
            </w:r>
            <w:hyperlink r:id="rId62" w:history="1">
              <w:r w:rsidRPr="001F6EA6">
                <w:rPr>
                  <w:rStyle w:val="Hyperlink"/>
                  <w:rFonts w:cstheme="minorHAnsi"/>
                  <w:sz w:val="20"/>
                  <w:szCs w:val="20"/>
                </w:rPr>
                <w:t>https://www.thenational.academy/</w:t>
              </w:r>
            </w:hyperlink>
            <w:r w:rsidRPr="001F6EA6">
              <w:rPr>
                <w:rFonts w:cstheme="minorHAnsi"/>
                <w:sz w:val="20"/>
                <w:szCs w:val="20"/>
              </w:rPr>
              <w:t xml:space="preserve"> </w:t>
            </w:r>
          </w:p>
        </w:tc>
      </w:tr>
      <w:tr w:rsidR="00B03ACF" w:rsidRPr="00787942" w14:paraId="14F78C44" w14:textId="77777777" w:rsidTr="00956150">
        <w:tc>
          <w:tcPr>
            <w:tcW w:w="1725" w:type="dxa"/>
            <w:shd w:val="clear" w:color="auto" w:fill="FFC000" w:themeFill="accent4"/>
          </w:tcPr>
          <w:p w14:paraId="3627B348" w14:textId="77777777" w:rsidR="00B03ACF" w:rsidRPr="00757979" w:rsidRDefault="00B03ACF" w:rsidP="00956150">
            <w:pPr>
              <w:rPr>
                <w:rFonts w:cstheme="minorHAnsi"/>
                <w:b/>
                <w:bCs/>
                <w:sz w:val="20"/>
                <w:szCs w:val="20"/>
              </w:rPr>
            </w:pPr>
            <w:r w:rsidRPr="00757979">
              <w:rPr>
                <w:rFonts w:cstheme="minorHAnsi"/>
                <w:b/>
                <w:bCs/>
                <w:sz w:val="20"/>
                <w:szCs w:val="20"/>
              </w:rPr>
              <w:t>Art and Design</w:t>
            </w:r>
          </w:p>
        </w:tc>
        <w:tc>
          <w:tcPr>
            <w:tcW w:w="3232" w:type="dxa"/>
            <w:shd w:val="clear" w:color="auto" w:fill="auto"/>
          </w:tcPr>
          <w:p w14:paraId="2C15AD9F"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56B265C8" w14:textId="77777777" w:rsidR="00B03ACF" w:rsidRPr="001F6EA6" w:rsidRDefault="00B03ACF" w:rsidP="00956150">
            <w:pPr>
              <w:rPr>
                <w:rFonts w:cstheme="minorHAnsi"/>
                <w:sz w:val="20"/>
                <w:szCs w:val="20"/>
              </w:rPr>
            </w:pPr>
            <w:r w:rsidRPr="001F6EA6">
              <w:rPr>
                <w:rFonts w:cstheme="minorHAnsi"/>
                <w:sz w:val="20"/>
                <w:szCs w:val="20"/>
              </w:rPr>
              <w:t xml:space="preserve">video tutorial </w:t>
            </w:r>
            <w:proofErr w:type="gramStart"/>
            <w:r w:rsidRPr="001F6EA6">
              <w:rPr>
                <w:rFonts w:cstheme="minorHAnsi"/>
                <w:sz w:val="20"/>
                <w:szCs w:val="20"/>
              </w:rPr>
              <w:t>lessons  and</w:t>
            </w:r>
            <w:proofErr w:type="gramEnd"/>
            <w:r w:rsidRPr="001F6EA6">
              <w:rPr>
                <w:rFonts w:cstheme="minorHAnsi"/>
                <w:sz w:val="20"/>
                <w:szCs w:val="20"/>
              </w:rPr>
              <w:t xml:space="preserve"> Oak National Academy </w:t>
            </w:r>
            <w:hyperlink r:id="rId63" w:history="1">
              <w:r w:rsidRPr="001F6EA6">
                <w:rPr>
                  <w:rStyle w:val="Hyperlink"/>
                  <w:rFonts w:cstheme="minorHAnsi"/>
                  <w:sz w:val="20"/>
                  <w:szCs w:val="20"/>
                </w:rPr>
                <w:t>https://www.thenational.academy/</w:t>
              </w:r>
            </w:hyperlink>
            <w:r w:rsidRPr="001F6EA6">
              <w:rPr>
                <w:rFonts w:cstheme="minorHAnsi"/>
                <w:sz w:val="20"/>
                <w:szCs w:val="20"/>
              </w:rPr>
              <w:t xml:space="preserve"> </w:t>
            </w:r>
          </w:p>
        </w:tc>
      </w:tr>
      <w:tr w:rsidR="00B03ACF" w:rsidRPr="00787942" w14:paraId="7336F04B" w14:textId="77777777" w:rsidTr="00956150">
        <w:tc>
          <w:tcPr>
            <w:tcW w:w="1725" w:type="dxa"/>
            <w:shd w:val="clear" w:color="auto" w:fill="FFC000" w:themeFill="accent4"/>
          </w:tcPr>
          <w:p w14:paraId="77CCC1AD" w14:textId="77777777" w:rsidR="00B03ACF" w:rsidRPr="00757979" w:rsidRDefault="00B03ACF" w:rsidP="00956150">
            <w:pPr>
              <w:rPr>
                <w:rFonts w:cstheme="minorHAnsi"/>
                <w:b/>
                <w:bCs/>
                <w:sz w:val="20"/>
                <w:szCs w:val="20"/>
              </w:rPr>
            </w:pPr>
            <w:r w:rsidRPr="00757979">
              <w:rPr>
                <w:rFonts w:cstheme="minorHAnsi"/>
                <w:b/>
                <w:bCs/>
                <w:sz w:val="20"/>
                <w:szCs w:val="20"/>
              </w:rPr>
              <w:t>Performing Arts</w:t>
            </w:r>
          </w:p>
        </w:tc>
        <w:tc>
          <w:tcPr>
            <w:tcW w:w="3232" w:type="dxa"/>
            <w:shd w:val="clear" w:color="auto" w:fill="auto"/>
          </w:tcPr>
          <w:p w14:paraId="052EF3CD"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754BACF4" w14:textId="77777777" w:rsidR="00B03ACF" w:rsidRPr="001F6EA6" w:rsidRDefault="00B03ACF" w:rsidP="00956150">
            <w:pPr>
              <w:rPr>
                <w:rFonts w:cstheme="minorHAnsi"/>
                <w:sz w:val="20"/>
                <w:szCs w:val="20"/>
              </w:rPr>
            </w:pPr>
            <w:r w:rsidRPr="001F6EA6">
              <w:rPr>
                <w:rFonts w:cstheme="minorHAnsi"/>
                <w:sz w:val="20"/>
                <w:szCs w:val="20"/>
              </w:rPr>
              <w:t>Music: Quizzes, Focus on sound website. Dance: Project based</w:t>
            </w:r>
          </w:p>
        </w:tc>
      </w:tr>
      <w:tr w:rsidR="00B03ACF" w:rsidRPr="00787942" w14:paraId="34EF35C0" w14:textId="77777777" w:rsidTr="00956150">
        <w:tc>
          <w:tcPr>
            <w:tcW w:w="1725" w:type="dxa"/>
            <w:shd w:val="clear" w:color="auto" w:fill="FFC000" w:themeFill="accent4"/>
          </w:tcPr>
          <w:p w14:paraId="1DAD5D91" w14:textId="77777777" w:rsidR="00B03ACF" w:rsidRPr="00757979" w:rsidRDefault="00B03ACF" w:rsidP="00956150">
            <w:pPr>
              <w:rPr>
                <w:rFonts w:cstheme="minorHAnsi"/>
                <w:b/>
                <w:bCs/>
                <w:sz w:val="20"/>
                <w:szCs w:val="20"/>
              </w:rPr>
            </w:pPr>
            <w:r w:rsidRPr="00757979">
              <w:rPr>
                <w:rFonts w:cstheme="minorHAnsi"/>
                <w:b/>
                <w:bCs/>
                <w:sz w:val="20"/>
                <w:szCs w:val="20"/>
              </w:rPr>
              <w:t>Physical Education</w:t>
            </w:r>
          </w:p>
        </w:tc>
        <w:tc>
          <w:tcPr>
            <w:tcW w:w="3232" w:type="dxa"/>
            <w:shd w:val="clear" w:color="auto" w:fill="auto"/>
          </w:tcPr>
          <w:p w14:paraId="1EEB41F2"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424D9238" w14:textId="77777777" w:rsidR="00B03ACF" w:rsidRPr="001F6EA6" w:rsidRDefault="00B03ACF" w:rsidP="00956150">
            <w:pPr>
              <w:rPr>
                <w:rFonts w:cstheme="minorHAnsi"/>
                <w:sz w:val="20"/>
                <w:szCs w:val="20"/>
              </w:rPr>
            </w:pPr>
            <w:r w:rsidRPr="001F6EA6">
              <w:rPr>
                <w:rFonts w:cstheme="minorHAnsi"/>
                <w:sz w:val="20"/>
                <w:szCs w:val="20"/>
              </w:rPr>
              <w:t>Show My Homework, Everlearner, Seneca</w:t>
            </w:r>
          </w:p>
        </w:tc>
      </w:tr>
      <w:tr w:rsidR="00B03ACF" w:rsidRPr="00787942" w14:paraId="448A314C" w14:textId="77777777" w:rsidTr="00956150">
        <w:tc>
          <w:tcPr>
            <w:tcW w:w="1725" w:type="dxa"/>
            <w:shd w:val="clear" w:color="auto" w:fill="FFC000" w:themeFill="accent4"/>
          </w:tcPr>
          <w:p w14:paraId="57EDE48F" w14:textId="77777777" w:rsidR="00B03ACF" w:rsidRPr="00757979" w:rsidRDefault="00B03ACF" w:rsidP="00956150">
            <w:pPr>
              <w:rPr>
                <w:rFonts w:cstheme="minorHAnsi"/>
                <w:b/>
                <w:bCs/>
                <w:sz w:val="20"/>
                <w:szCs w:val="20"/>
              </w:rPr>
            </w:pPr>
            <w:r w:rsidRPr="00757979">
              <w:rPr>
                <w:rFonts w:cstheme="minorHAnsi"/>
                <w:b/>
                <w:bCs/>
                <w:sz w:val="20"/>
                <w:szCs w:val="20"/>
              </w:rPr>
              <w:t>Media Studies</w:t>
            </w:r>
          </w:p>
        </w:tc>
        <w:tc>
          <w:tcPr>
            <w:tcW w:w="3232" w:type="dxa"/>
            <w:shd w:val="clear" w:color="auto" w:fill="auto"/>
          </w:tcPr>
          <w:p w14:paraId="5C662BAC"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56A64AA3" w14:textId="77777777" w:rsidR="00B03ACF" w:rsidRPr="001F6EA6" w:rsidRDefault="00B03ACF" w:rsidP="00956150">
            <w:pPr>
              <w:rPr>
                <w:rFonts w:cstheme="minorHAnsi"/>
                <w:sz w:val="20"/>
                <w:szCs w:val="20"/>
              </w:rPr>
            </w:pPr>
            <w:r w:rsidRPr="001F6EA6">
              <w:rPr>
                <w:rFonts w:cstheme="minorHAnsi"/>
                <w:sz w:val="20"/>
                <w:szCs w:val="20"/>
              </w:rPr>
              <w:t>TEAMS assignments quizzes and pre-readings from book/ online reading</w:t>
            </w:r>
          </w:p>
        </w:tc>
      </w:tr>
      <w:tr w:rsidR="00B03ACF" w:rsidRPr="00787942" w14:paraId="7D80FFDD" w14:textId="77777777" w:rsidTr="00956150">
        <w:tc>
          <w:tcPr>
            <w:tcW w:w="1725" w:type="dxa"/>
            <w:shd w:val="clear" w:color="auto" w:fill="FFC000" w:themeFill="accent4"/>
          </w:tcPr>
          <w:p w14:paraId="04920189" w14:textId="77777777" w:rsidR="00B03ACF" w:rsidRPr="00757979" w:rsidRDefault="00B03ACF" w:rsidP="00956150">
            <w:pPr>
              <w:rPr>
                <w:rFonts w:cstheme="minorHAnsi"/>
                <w:b/>
                <w:bCs/>
                <w:sz w:val="20"/>
                <w:szCs w:val="20"/>
              </w:rPr>
            </w:pPr>
            <w:r w:rsidRPr="00757979">
              <w:rPr>
                <w:rFonts w:cstheme="minorHAnsi"/>
                <w:b/>
                <w:bCs/>
                <w:sz w:val="20"/>
                <w:szCs w:val="20"/>
              </w:rPr>
              <w:lastRenderedPageBreak/>
              <w:t>Computer Science</w:t>
            </w:r>
          </w:p>
        </w:tc>
        <w:tc>
          <w:tcPr>
            <w:tcW w:w="3232" w:type="dxa"/>
            <w:shd w:val="clear" w:color="auto" w:fill="auto"/>
          </w:tcPr>
          <w:p w14:paraId="70519ED6" w14:textId="77777777" w:rsidR="00B03ACF" w:rsidRPr="00757979" w:rsidRDefault="00B03ACF" w:rsidP="00956150">
            <w:pPr>
              <w:rPr>
                <w:rFonts w:cstheme="minorHAnsi"/>
                <w:b/>
                <w:bCs/>
                <w:sz w:val="20"/>
                <w:szCs w:val="20"/>
              </w:rPr>
            </w:pPr>
            <w:r w:rsidRPr="00757979">
              <w:rPr>
                <w:rFonts w:cstheme="minorHAnsi"/>
                <w:b/>
                <w:bCs/>
                <w:sz w:val="20"/>
                <w:szCs w:val="20"/>
              </w:rPr>
              <w:t>Show my Homework</w:t>
            </w:r>
          </w:p>
        </w:tc>
        <w:tc>
          <w:tcPr>
            <w:tcW w:w="4110" w:type="dxa"/>
            <w:shd w:val="clear" w:color="auto" w:fill="auto"/>
          </w:tcPr>
          <w:p w14:paraId="06476F2F" w14:textId="77777777" w:rsidR="00B03ACF" w:rsidRPr="001F6EA6" w:rsidRDefault="00B03ACF" w:rsidP="00956150">
            <w:pPr>
              <w:rPr>
                <w:rFonts w:cstheme="minorHAnsi"/>
                <w:sz w:val="20"/>
                <w:szCs w:val="20"/>
              </w:rPr>
            </w:pPr>
            <w:proofErr w:type="gramStart"/>
            <w:r w:rsidRPr="001F6EA6">
              <w:rPr>
                <w:rFonts w:cstheme="minorHAnsi"/>
                <w:sz w:val="20"/>
                <w:szCs w:val="20"/>
              </w:rPr>
              <w:t>SmartRevise(</w:t>
            </w:r>
            <w:proofErr w:type="gramEnd"/>
            <w:r w:rsidRPr="001F6EA6">
              <w:rPr>
                <w:rFonts w:cstheme="minorHAnsi"/>
                <w:sz w:val="20"/>
                <w:szCs w:val="20"/>
              </w:rPr>
              <w:t>Yr11), CraigNDave, Independent study (Extension booklets provided), Independent Python programming practice</w:t>
            </w:r>
          </w:p>
        </w:tc>
      </w:tr>
    </w:tbl>
    <w:p w14:paraId="58E4BE6A" w14:textId="77777777" w:rsidR="00B03ACF" w:rsidRPr="00DA5DCE" w:rsidRDefault="00B03ACF" w:rsidP="00B03ACF">
      <w:pPr>
        <w:rPr>
          <w:rFonts w:cstheme="minorHAnsi"/>
          <w:sz w:val="24"/>
          <w:szCs w:val="24"/>
        </w:rPr>
      </w:pPr>
      <w:r w:rsidRPr="00DA5DCE">
        <w:rPr>
          <w:rFonts w:cstheme="minorHAnsi"/>
          <w:sz w:val="24"/>
          <w:szCs w:val="24"/>
        </w:rPr>
        <w:t xml:space="preserve">The teacher will also upload extra support resources material such as videos and/or links to other online learning platforms. </w:t>
      </w:r>
    </w:p>
    <w:p w14:paraId="5A69CF88" w14:textId="77777777" w:rsidR="00B03ACF" w:rsidRPr="004F7586" w:rsidRDefault="00B03ACF" w:rsidP="00B03ACF">
      <w:pPr>
        <w:rPr>
          <w:rFonts w:cstheme="minorHAnsi"/>
          <w:b/>
          <w:bCs/>
          <w:sz w:val="24"/>
          <w:szCs w:val="24"/>
        </w:rPr>
      </w:pPr>
    </w:p>
    <w:p w14:paraId="284B8B3F" w14:textId="77777777" w:rsidR="00B03ACF" w:rsidRPr="00031F18" w:rsidRDefault="00B03ACF" w:rsidP="00B03ACF">
      <w:pPr>
        <w:rPr>
          <w:rFonts w:cstheme="minorHAnsi"/>
          <w:b/>
          <w:bCs/>
          <w:sz w:val="24"/>
          <w:szCs w:val="24"/>
        </w:rPr>
      </w:pPr>
      <w:r>
        <w:rPr>
          <w:rFonts w:cstheme="minorHAnsi"/>
          <w:b/>
          <w:bCs/>
          <w:sz w:val="24"/>
          <w:szCs w:val="24"/>
        </w:rPr>
        <w:t xml:space="preserve">Summary of Guidance and Expectations for Teachers and Support Staff for </w:t>
      </w:r>
      <w:r w:rsidRPr="00031F18">
        <w:rPr>
          <w:rFonts w:cstheme="minorHAnsi"/>
          <w:b/>
          <w:bCs/>
          <w:sz w:val="24"/>
          <w:szCs w:val="24"/>
        </w:rPr>
        <w:t>Remote</w:t>
      </w:r>
      <w:r>
        <w:rPr>
          <w:rFonts w:cstheme="minorHAnsi"/>
          <w:b/>
          <w:bCs/>
          <w:sz w:val="24"/>
          <w:szCs w:val="24"/>
        </w:rPr>
        <w:t xml:space="preserve"> Teaching and Learning</w:t>
      </w:r>
      <w:r w:rsidRPr="00031F18">
        <w:rPr>
          <w:rFonts w:cstheme="minorHAnsi"/>
          <w:b/>
          <w:bCs/>
          <w:sz w:val="24"/>
          <w:szCs w:val="24"/>
        </w:rPr>
        <w:t xml:space="preserve"> </w:t>
      </w:r>
    </w:p>
    <w:p w14:paraId="7529A682" w14:textId="77777777" w:rsidR="00B03ACF" w:rsidRPr="00DC6EEA" w:rsidRDefault="00B03ACF" w:rsidP="00B03ACF">
      <w:pPr>
        <w:rPr>
          <w:rFonts w:cstheme="minorHAnsi"/>
          <w:sz w:val="24"/>
          <w:szCs w:val="24"/>
        </w:rPr>
      </w:pPr>
      <w:r w:rsidRPr="00DC6EEA">
        <w:rPr>
          <w:rFonts w:cstheme="minorHAnsi"/>
          <w:sz w:val="24"/>
          <w:szCs w:val="24"/>
        </w:rPr>
        <w:t xml:space="preserve">Our primary platform for delivering online lessons is Microsoft Teams, supplemented by Show My Homework (for setting HW and extended tasks) and online platforms such as Oak National Academy, </w:t>
      </w:r>
      <w:proofErr w:type="gramStart"/>
      <w:r w:rsidRPr="00DC6EEA">
        <w:rPr>
          <w:rFonts w:cstheme="minorHAnsi"/>
          <w:sz w:val="24"/>
          <w:szCs w:val="24"/>
        </w:rPr>
        <w:t>Seneca</w:t>
      </w:r>
      <w:proofErr w:type="gramEnd"/>
      <w:r w:rsidRPr="00DC6EEA">
        <w:rPr>
          <w:rFonts w:cstheme="minorHAnsi"/>
          <w:sz w:val="24"/>
          <w:szCs w:val="24"/>
        </w:rPr>
        <w:t xml:space="preserve"> and Bedrock. </w:t>
      </w:r>
    </w:p>
    <w:p w14:paraId="59E5B306" w14:textId="77777777" w:rsidR="00B03ACF" w:rsidRDefault="00B03ACF" w:rsidP="00B03ACF">
      <w:pPr>
        <w:rPr>
          <w:rFonts w:eastAsia="Times New Roman"/>
          <w:color w:val="000000"/>
          <w:sz w:val="24"/>
          <w:szCs w:val="24"/>
        </w:rPr>
      </w:pPr>
      <w:r w:rsidRPr="00DC6EEA">
        <w:rPr>
          <w:rFonts w:cstheme="minorHAnsi"/>
          <w:sz w:val="24"/>
          <w:szCs w:val="24"/>
        </w:rPr>
        <w:t xml:space="preserve">We still expect teachers to utilise The Bacon’s Way as our shared pedagogical approach to teaching online. </w:t>
      </w:r>
      <w:r w:rsidRPr="00DC6EEA">
        <w:rPr>
          <w:rFonts w:eastAsia="Times New Roman"/>
          <w:color w:val="000000"/>
          <w:sz w:val="24"/>
          <w:szCs w:val="24"/>
        </w:rPr>
        <w:t xml:space="preserve">The overarching aim of the Bacon's Way is to be able to set students up with carrying out an independent task with a high success rate.  In order to do </w:t>
      </w:r>
      <w:proofErr w:type="gramStart"/>
      <w:r w:rsidRPr="00DC6EEA">
        <w:rPr>
          <w:rFonts w:eastAsia="Times New Roman"/>
          <w:color w:val="000000"/>
          <w:sz w:val="24"/>
          <w:szCs w:val="24"/>
        </w:rPr>
        <w:t>this</w:t>
      </w:r>
      <w:proofErr w:type="gramEnd"/>
      <w:r w:rsidRPr="00DC6EEA">
        <w:rPr>
          <w:rFonts w:eastAsia="Times New Roman"/>
          <w:color w:val="000000"/>
          <w:sz w:val="24"/>
          <w:szCs w:val="24"/>
        </w:rPr>
        <w:t xml:space="preserve"> we need to ensure we incorporate the following into our lesson delivery with regular checking for understanding</w:t>
      </w:r>
    </w:p>
    <w:p w14:paraId="5C11D94D" w14:textId="77777777" w:rsidR="00B03ACF" w:rsidRPr="00655AED" w:rsidRDefault="00B03ACF" w:rsidP="00B03ACF">
      <w:pPr>
        <w:pBdr>
          <w:top w:val="single" w:sz="12" w:space="1" w:color="auto"/>
          <w:left w:val="single" w:sz="12" w:space="4" w:color="auto"/>
          <w:bottom w:val="single" w:sz="12" w:space="1" w:color="auto"/>
          <w:right w:val="single" w:sz="12" w:space="4" w:color="auto"/>
        </w:pBdr>
        <w:rPr>
          <w:rFonts w:eastAsia="Times New Roman"/>
          <w:b/>
          <w:bCs/>
          <w:color w:val="000000"/>
          <w:sz w:val="24"/>
          <w:szCs w:val="24"/>
        </w:rPr>
      </w:pPr>
      <w:r w:rsidRPr="00655AED">
        <w:rPr>
          <w:rFonts w:eastAsia="Times New Roman"/>
          <w:b/>
          <w:bCs/>
          <w:color w:val="000000"/>
          <w:sz w:val="24"/>
          <w:szCs w:val="24"/>
        </w:rPr>
        <w:t>User Guides:</w:t>
      </w:r>
    </w:p>
    <w:p w14:paraId="33CA3CEF" w14:textId="77777777" w:rsidR="00B03ACF" w:rsidRPr="00655AED" w:rsidRDefault="00B03ACF" w:rsidP="00B03ACF">
      <w:pPr>
        <w:pStyle w:val="NormalWeb"/>
        <w:numPr>
          <w:ilvl w:val="0"/>
          <w:numId w:val="17"/>
        </w:numPr>
        <w:pBdr>
          <w:top w:val="single" w:sz="12" w:space="1" w:color="auto"/>
          <w:left w:val="single" w:sz="12" w:space="4" w:color="auto"/>
          <w:bottom w:val="single" w:sz="12" w:space="1" w:color="auto"/>
          <w:right w:val="single" w:sz="12" w:space="4" w:color="auto"/>
        </w:pBdr>
        <w:shd w:val="clear" w:color="auto" w:fill="FFFFFF"/>
        <w:spacing w:line="253" w:lineRule="atLeast"/>
        <w:rPr>
          <w:color w:val="000000"/>
          <w:sz w:val="24"/>
          <w:szCs w:val="24"/>
        </w:rPr>
      </w:pPr>
      <w:r w:rsidRPr="2C48F239">
        <w:rPr>
          <w:color w:val="000000" w:themeColor="text1"/>
          <w:sz w:val="24"/>
          <w:szCs w:val="24"/>
        </w:rPr>
        <w:t>Sharing a PowerPoint presentation </w:t>
      </w:r>
      <w:hyperlink r:id="rId64">
        <w:r w:rsidRPr="2C48F239">
          <w:rPr>
            <w:rStyle w:val="Hyperlink"/>
            <w:sz w:val="24"/>
            <w:szCs w:val="24"/>
          </w:rPr>
          <w:t>https://web.microsoftstream.com/video/001dfb65-bf03-4ab6-ae73-d198d146d8b3</w:t>
        </w:r>
      </w:hyperlink>
      <w:r w:rsidRPr="2C48F239">
        <w:rPr>
          <w:color w:val="000000" w:themeColor="text1"/>
          <w:sz w:val="24"/>
          <w:szCs w:val="24"/>
        </w:rPr>
        <w:t>   </w:t>
      </w:r>
    </w:p>
    <w:p w14:paraId="70906E1E" w14:textId="77777777" w:rsidR="00B03ACF" w:rsidRPr="00655AED" w:rsidRDefault="00B03ACF" w:rsidP="00B03ACF">
      <w:pPr>
        <w:pStyle w:val="NormalWeb"/>
        <w:numPr>
          <w:ilvl w:val="0"/>
          <w:numId w:val="17"/>
        </w:numPr>
        <w:pBdr>
          <w:top w:val="single" w:sz="12" w:space="1" w:color="auto"/>
          <w:left w:val="single" w:sz="12" w:space="4" w:color="auto"/>
          <w:bottom w:val="single" w:sz="12" w:space="1" w:color="auto"/>
          <w:right w:val="single" w:sz="12" w:space="4" w:color="auto"/>
        </w:pBdr>
        <w:shd w:val="clear" w:color="auto" w:fill="FFFFFF"/>
        <w:spacing w:line="253" w:lineRule="atLeast"/>
        <w:rPr>
          <w:color w:val="000000"/>
          <w:sz w:val="24"/>
          <w:szCs w:val="24"/>
        </w:rPr>
      </w:pPr>
      <w:r w:rsidRPr="2C48F239">
        <w:rPr>
          <w:color w:val="000000" w:themeColor="text1"/>
          <w:sz w:val="24"/>
          <w:szCs w:val="24"/>
        </w:rPr>
        <w:t xml:space="preserve">Sharing other documents </w:t>
      </w:r>
      <w:hyperlink r:id="rId65">
        <w:r w:rsidRPr="2C48F239">
          <w:rPr>
            <w:rStyle w:val="Hyperlink"/>
            <w:sz w:val="24"/>
            <w:szCs w:val="24"/>
          </w:rPr>
          <w:t>https://web.microsoftstream.com/video/8828791d-fede-4075-8ab8-858d35399860</w:t>
        </w:r>
      </w:hyperlink>
      <w:r w:rsidRPr="2C48F239">
        <w:rPr>
          <w:color w:val="000000" w:themeColor="text1"/>
          <w:sz w:val="24"/>
          <w:szCs w:val="24"/>
        </w:rPr>
        <w:t>  </w:t>
      </w:r>
    </w:p>
    <w:p w14:paraId="6FDD782C" w14:textId="77777777" w:rsidR="00B03ACF" w:rsidRPr="00655AED" w:rsidRDefault="00B03ACF" w:rsidP="00B03ACF">
      <w:pPr>
        <w:pStyle w:val="NormalWeb"/>
        <w:numPr>
          <w:ilvl w:val="0"/>
          <w:numId w:val="17"/>
        </w:numPr>
        <w:pBdr>
          <w:top w:val="single" w:sz="12" w:space="1" w:color="auto"/>
          <w:left w:val="single" w:sz="12" w:space="4" w:color="auto"/>
          <w:bottom w:val="single" w:sz="12" w:space="1" w:color="auto"/>
          <w:right w:val="single" w:sz="12" w:space="4" w:color="auto"/>
        </w:pBdr>
        <w:shd w:val="clear" w:color="auto" w:fill="FFFFFF"/>
        <w:spacing w:line="253" w:lineRule="atLeast"/>
        <w:rPr>
          <w:color w:val="000000"/>
          <w:sz w:val="24"/>
          <w:szCs w:val="24"/>
        </w:rPr>
      </w:pPr>
      <w:r w:rsidRPr="2C48F239">
        <w:rPr>
          <w:color w:val="000000" w:themeColor="text1"/>
          <w:sz w:val="24"/>
          <w:szCs w:val="24"/>
        </w:rPr>
        <w:t>Sharing a visualiser </w:t>
      </w:r>
      <w:hyperlink r:id="rId66">
        <w:r w:rsidRPr="2C48F239">
          <w:rPr>
            <w:rStyle w:val="Hyperlink"/>
            <w:sz w:val="24"/>
            <w:szCs w:val="24"/>
          </w:rPr>
          <w:t>https://web.microsoftstream.com/video/848fa833-2a40-4b72-940d-da82fc817670</w:t>
        </w:r>
      </w:hyperlink>
      <w:r w:rsidRPr="2C48F239">
        <w:rPr>
          <w:color w:val="000000" w:themeColor="text1"/>
          <w:sz w:val="24"/>
          <w:szCs w:val="24"/>
        </w:rPr>
        <w:t>   </w:t>
      </w:r>
    </w:p>
    <w:p w14:paraId="1E5812D1" w14:textId="77777777" w:rsidR="00B03ACF" w:rsidRPr="00DC6EEA" w:rsidRDefault="00B03ACF" w:rsidP="00B03ACF">
      <w:pPr>
        <w:rPr>
          <w:rFonts w:cstheme="minorHAnsi"/>
          <w:sz w:val="24"/>
          <w:szCs w:val="24"/>
        </w:rPr>
      </w:pPr>
    </w:p>
    <w:p w14:paraId="33D6A5E2" w14:textId="77777777" w:rsidR="00B03ACF" w:rsidRDefault="00B03ACF" w:rsidP="00B03ACF">
      <w:pPr>
        <w:rPr>
          <w:rFonts w:eastAsia="Times New Roman"/>
          <w:color w:val="000000"/>
          <w:sz w:val="24"/>
          <w:szCs w:val="24"/>
        </w:rPr>
      </w:pPr>
      <w:r>
        <w:rPr>
          <w:rFonts w:eastAsia="Times New Roman"/>
          <w:b/>
          <w:bCs/>
          <w:color w:val="000000"/>
          <w:sz w:val="24"/>
          <w:szCs w:val="24"/>
        </w:rPr>
        <w:t>Expectations of live lessons</w:t>
      </w:r>
      <w:r>
        <w:rPr>
          <w:rFonts w:eastAsia="Times New Roman"/>
          <w:color w:val="000000"/>
          <w:sz w:val="24"/>
          <w:szCs w:val="24"/>
        </w:rPr>
        <w:t> </w:t>
      </w:r>
    </w:p>
    <w:p w14:paraId="4CA68D4B" w14:textId="77777777" w:rsidR="00B03ACF" w:rsidRDefault="00B03ACF" w:rsidP="00B03ACF">
      <w:pPr>
        <w:numPr>
          <w:ilvl w:val="0"/>
          <w:numId w:val="15"/>
        </w:numPr>
        <w:spacing w:before="100" w:beforeAutospacing="1" w:after="100" w:afterAutospacing="1" w:line="240" w:lineRule="auto"/>
        <w:rPr>
          <w:rFonts w:eastAsia="Times New Roman"/>
          <w:color w:val="000000"/>
          <w:sz w:val="24"/>
          <w:szCs w:val="24"/>
        </w:rPr>
      </w:pPr>
      <w:r w:rsidRPr="2C48F239">
        <w:rPr>
          <w:rFonts w:eastAsia="Times New Roman"/>
          <w:b/>
          <w:color w:val="000000" w:themeColor="text1"/>
          <w:sz w:val="24"/>
          <w:szCs w:val="24"/>
        </w:rPr>
        <w:t>Every</w:t>
      </w:r>
      <w:r w:rsidRPr="2C48F239">
        <w:rPr>
          <w:rFonts w:eastAsia="Times New Roman"/>
          <w:color w:val="000000" w:themeColor="text1"/>
          <w:sz w:val="24"/>
          <w:szCs w:val="24"/>
        </w:rPr>
        <w:t> lesson in </w:t>
      </w:r>
      <w:r w:rsidRPr="2C48F239">
        <w:rPr>
          <w:rFonts w:eastAsia="Times New Roman"/>
          <w:b/>
          <w:color w:val="000000" w:themeColor="text1"/>
          <w:sz w:val="24"/>
          <w:szCs w:val="24"/>
        </w:rPr>
        <w:t>every</w:t>
      </w:r>
      <w:r w:rsidRPr="2C48F239">
        <w:rPr>
          <w:rFonts w:eastAsia="Times New Roman"/>
          <w:color w:val="000000" w:themeColor="text1"/>
          <w:sz w:val="24"/>
          <w:szCs w:val="24"/>
        </w:rPr>
        <w:t> year group will have a live element to it which will include a live Do Now and live plenary.  </w:t>
      </w:r>
    </w:p>
    <w:p w14:paraId="2C8746F2" w14:textId="77777777" w:rsidR="00B03ACF" w:rsidRDefault="00B03ACF" w:rsidP="00B03ACF">
      <w:pPr>
        <w:numPr>
          <w:ilvl w:val="0"/>
          <w:numId w:val="15"/>
        </w:numPr>
        <w:spacing w:before="100" w:beforeAutospacing="1" w:after="100" w:afterAutospacing="1" w:line="240" w:lineRule="auto"/>
        <w:rPr>
          <w:rFonts w:eastAsia="Times New Roman"/>
          <w:color w:val="000000"/>
          <w:sz w:val="24"/>
          <w:szCs w:val="24"/>
        </w:rPr>
      </w:pPr>
      <w:r w:rsidRPr="2C48F239">
        <w:rPr>
          <w:rFonts w:eastAsia="Times New Roman"/>
          <w:color w:val="000000" w:themeColor="text1"/>
          <w:sz w:val="24"/>
          <w:szCs w:val="24"/>
        </w:rPr>
        <w:t>Most subject areas will also dedicate around 50% of each lesson to live teaching with the rest of the time dedicated to the students carrying out an independent task but this may not be applicable to practical-based and coursework-based subjects</w:t>
      </w:r>
    </w:p>
    <w:p w14:paraId="5CB97D71" w14:textId="77777777" w:rsidR="00B03ACF" w:rsidRPr="003E51AD" w:rsidRDefault="00B03ACF" w:rsidP="00B03ACF">
      <w:pPr>
        <w:numPr>
          <w:ilvl w:val="0"/>
          <w:numId w:val="15"/>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In all lessons, once you set students up on an independent task, please ensure that you stay in the Teams meeting to deal with any queries the students may have and </w:t>
      </w:r>
      <w:r>
        <w:rPr>
          <w:rFonts w:eastAsia="Times New Roman"/>
          <w:b/>
          <w:bCs/>
          <w:color w:val="000000"/>
          <w:sz w:val="24"/>
          <w:szCs w:val="24"/>
          <w:shd w:val="clear" w:color="auto" w:fill="FFFFFF"/>
        </w:rPr>
        <w:t>always</w:t>
      </w:r>
      <w:r>
        <w:rPr>
          <w:rFonts w:eastAsia="Times New Roman"/>
          <w:color w:val="000000"/>
          <w:sz w:val="24"/>
          <w:szCs w:val="24"/>
          <w:shd w:val="clear" w:color="auto" w:fill="FFFFFF"/>
        </w:rPr>
        <w:t xml:space="preserve"> bring the students back in for a plenary at the end.​</w:t>
      </w:r>
    </w:p>
    <w:p w14:paraId="530E357C" w14:textId="77777777" w:rsidR="00B03ACF" w:rsidRPr="00D56EEF" w:rsidRDefault="00B03ACF" w:rsidP="00B03ACF">
      <w:pPr>
        <w:numPr>
          <w:ilvl w:val="0"/>
          <w:numId w:val="15"/>
        </w:numPr>
        <w:spacing w:before="100" w:beforeAutospacing="1" w:after="100" w:afterAutospacing="1" w:line="240" w:lineRule="auto"/>
        <w:rPr>
          <w:rFonts w:eastAsia="Times New Roman"/>
          <w:color w:val="000000"/>
          <w:sz w:val="24"/>
          <w:szCs w:val="24"/>
        </w:rPr>
      </w:pPr>
      <w:r>
        <w:rPr>
          <w:rFonts w:eastAsia="Times New Roman"/>
          <w:color w:val="000000"/>
          <w:sz w:val="24"/>
          <w:szCs w:val="24"/>
          <w:shd w:val="clear" w:color="auto" w:fill="FFFFFF"/>
        </w:rPr>
        <w:t>Scaffolding of new and complex material to ensure working memory is not overloaded</w:t>
      </w:r>
    </w:p>
    <w:p w14:paraId="6326C34A" w14:textId="77777777" w:rsidR="00B03ACF" w:rsidRPr="00AA669A" w:rsidRDefault="00B03ACF" w:rsidP="00B03ACF">
      <w:pPr>
        <w:numPr>
          <w:ilvl w:val="0"/>
          <w:numId w:val="15"/>
        </w:numPr>
        <w:spacing w:before="100" w:beforeAutospacing="1" w:after="100" w:afterAutospacing="1" w:line="240" w:lineRule="auto"/>
        <w:rPr>
          <w:rFonts w:eastAsia="Times New Roman"/>
          <w:color w:val="000000"/>
          <w:sz w:val="24"/>
          <w:szCs w:val="24"/>
        </w:rPr>
      </w:pPr>
      <w:r>
        <w:rPr>
          <w:rFonts w:eastAsia="Times New Roman"/>
          <w:color w:val="000000"/>
          <w:sz w:val="24"/>
          <w:szCs w:val="24"/>
          <w:shd w:val="clear" w:color="auto" w:fill="FFFFFF"/>
        </w:rPr>
        <w:t>Modelling should provide plenty of ‘worked’ examples</w:t>
      </w:r>
    </w:p>
    <w:p w14:paraId="611EE7A4" w14:textId="77777777" w:rsidR="00B03ACF" w:rsidRDefault="00B03ACF" w:rsidP="00B03ACF">
      <w:pPr>
        <w:rPr>
          <w:rFonts w:eastAsia="Times New Roman"/>
          <w:color w:val="000000"/>
          <w:sz w:val="24"/>
          <w:szCs w:val="24"/>
        </w:rPr>
      </w:pPr>
      <w:r>
        <w:rPr>
          <w:rFonts w:eastAsia="Times New Roman"/>
          <w:b/>
          <w:bCs/>
          <w:color w:val="000000"/>
          <w:sz w:val="24"/>
          <w:szCs w:val="24"/>
        </w:rPr>
        <w:t>Cameras - on or off?</w:t>
      </w:r>
    </w:p>
    <w:p w14:paraId="79A95EC8" w14:textId="77777777" w:rsidR="00B03ACF" w:rsidRDefault="00B03ACF" w:rsidP="00B03ACF">
      <w:pPr>
        <w:rPr>
          <w:rFonts w:eastAsia="Times New Roman"/>
          <w:color w:val="000000"/>
          <w:sz w:val="24"/>
          <w:szCs w:val="24"/>
        </w:rPr>
      </w:pPr>
      <w:r>
        <w:rPr>
          <w:rFonts w:eastAsia="Times New Roman"/>
          <w:color w:val="000000"/>
          <w:sz w:val="24"/>
          <w:szCs w:val="24"/>
        </w:rPr>
        <w:t>We encourage students to have their cameras on during lessons. We believe this:</w:t>
      </w:r>
    </w:p>
    <w:p w14:paraId="71A6278C" w14:textId="77777777" w:rsidR="00B03ACF" w:rsidRPr="001521E9" w:rsidRDefault="00B03ACF" w:rsidP="00B03ACF">
      <w:pPr>
        <w:pStyle w:val="ListParagraph"/>
        <w:numPr>
          <w:ilvl w:val="0"/>
          <w:numId w:val="18"/>
        </w:numPr>
        <w:rPr>
          <w:rFonts w:eastAsia="Times New Roman"/>
          <w:color w:val="000000"/>
          <w:sz w:val="24"/>
          <w:szCs w:val="24"/>
        </w:rPr>
      </w:pPr>
      <w:r w:rsidRPr="2C48F239">
        <w:rPr>
          <w:rFonts w:eastAsia="Times New Roman"/>
          <w:color w:val="000000" w:themeColor="text1"/>
          <w:sz w:val="24"/>
          <w:szCs w:val="24"/>
        </w:rPr>
        <w:t xml:space="preserve">supports engagement of pupils in the </w:t>
      </w:r>
      <w:proofErr w:type="gramStart"/>
      <w:r w:rsidRPr="2C48F239">
        <w:rPr>
          <w:rFonts w:eastAsia="Times New Roman"/>
          <w:color w:val="000000" w:themeColor="text1"/>
          <w:sz w:val="24"/>
          <w:szCs w:val="24"/>
        </w:rPr>
        <w:t>lesson;</w:t>
      </w:r>
      <w:proofErr w:type="gramEnd"/>
      <w:r w:rsidRPr="2C48F239">
        <w:rPr>
          <w:rFonts w:eastAsia="Times New Roman"/>
          <w:color w:val="000000" w:themeColor="text1"/>
          <w:sz w:val="24"/>
          <w:szCs w:val="24"/>
        </w:rPr>
        <w:t> </w:t>
      </w:r>
    </w:p>
    <w:p w14:paraId="0E4820AC" w14:textId="77777777" w:rsidR="00B03ACF" w:rsidRPr="001521E9" w:rsidRDefault="00B03ACF" w:rsidP="00B03ACF">
      <w:pPr>
        <w:pStyle w:val="ListParagraph"/>
        <w:numPr>
          <w:ilvl w:val="0"/>
          <w:numId w:val="18"/>
        </w:numPr>
        <w:rPr>
          <w:rFonts w:eastAsia="Times New Roman"/>
          <w:color w:val="000000"/>
          <w:sz w:val="24"/>
          <w:szCs w:val="24"/>
        </w:rPr>
      </w:pPr>
      <w:r w:rsidRPr="2C48F239">
        <w:rPr>
          <w:rFonts w:eastAsia="Times New Roman"/>
          <w:color w:val="000000" w:themeColor="text1"/>
          <w:sz w:val="24"/>
          <w:szCs w:val="24"/>
        </w:rPr>
        <w:lastRenderedPageBreak/>
        <w:t xml:space="preserve">improves behaviour management as teachers can see when pupils are on task or actively </w:t>
      </w:r>
      <w:proofErr w:type="gramStart"/>
      <w:r w:rsidRPr="2C48F239">
        <w:rPr>
          <w:rFonts w:eastAsia="Times New Roman"/>
          <w:color w:val="000000" w:themeColor="text1"/>
          <w:sz w:val="24"/>
          <w:szCs w:val="24"/>
        </w:rPr>
        <w:t>listening;</w:t>
      </w:r>
      <w:proofErr w:type="gramEnd"/>
      <w:r w:rsidRPr="2C48F239">
        <w:rPr>
          <w:rFonts w:eastAsia="Times New Roman"/>
          <w:color w:val="000000" w:themeColor="text1"/>
          <w:sz w:val="24"/>
          <w:szCs w:val="24"/>
        </w:rPr>
        <w:t>  </w:t>
      </w:r>
    </w:p>
    <w:p w14:paraId="001A0EE0" w14:textId="77777777" w:rsidR="00B03ACF" w:rsidRPr="001521E9" w:rsidRDefault="00B03ACF" w:rsidP="00B03ACF">
      <w:pPr>
        <w:pStyle w:val="ListParagraph"/>
        <w:numPr>
          <w:ilvl w:val="0"/>
          <w:numId w:val="18"/>
        </w:numPr>
        <w:rPr>
          <w:rFonts w:eastAsia="Times New Roman"/>
          <w:color w:val="000000"/>
          <w:sz w:val="24"/>
          <w:szCs w:val="24"/>
        </w:rPr>
      </w:pPr>
      <w:r w:rsidRPr="2C48F239">
        <w:rPr>
          <w:rFonts w:eastAsia="Times New Roman"/>
          <w:color w:val="000000" w:themeColor="text1"/>
          <w:sz w:val="24"/>
          <w:szCs w:val="24"/>
        </w:rPr>
        <w:t xml:space="preserve">supports safeguarding, as it is possibly to visibly check-in with pupils causing </w:t>
      </w:r>
      <w:proofErr w:type="gramStart"/>
      <w:r w:rsidRPr="2C48F239">
        <w:rPr>
          <w:rFonts w:eastAsia="Times New Roman"/>
          <w:color w:val="000000" w:themeColor="text1"/>
          <w:sz w:val="24"/>
          <w:szCs w:val="24"/>
        </w:rPr>
        <w:t>concern;</w:t>
      </w:r>
      <w:proofErr w:type="gramEnd"/>
      <w:r w:rsidRPr="2C48F239">
        <w:rPr>
          <w:rFonts w:eastAsia="Times New Roman"/>
          <w:color w:val="000000" w:themeColor="text1"/>
          <w:sz w:val="24"/>
          <w:szCs w:val="24"/>
        </w:rPr>
        <w:t> </w:t>
      </w:r>
    </w:p>
    <w:p w14:paraId="02B9572F" w14:textId="77777777" w:rsidR="00B03ACF" w:rsidRPr="001521E9" w:rsidRDefault="00B03ACF" w:rsidP="00B03ACF">
      <w:pPr>
        <w:pStyle w:val="ListParagraph"/>
        <w:numPr>
          <w:ilvl w:val="0"/>
          <w:numId w:val="18"/>
        </w:numPr>
        <w:rPr>
          <w:rFonts w:eastAsia="Times New Roman"/>
          <w:color w:val="000000"/>
          <w:sz w:val="24"/>
          <w:szCs w:val="24"/>
        </w:rPr>
      </w:pPr>
      <w:r w:rsidRPr="2C48F239">
        <w:rPr>
          <w:rFonts w:eastAsia="Times New Roman"/>
          <w:color w:val="000000" w:themeColor="text1"/>
          <w:sz w:val="24"/>
          <w:szCs w:val="24"/>
        </w:rPr>
        <w:t xml:space="preserve">supports pupils’ social and emotional needs by allowing them to see their friends and feel more fully part of a class. </w:t>
      </w:r>
    </w:p>
    <w:p w14:paraId="1B525535" w14:textId="77777777" w:rsidR="00B03ACF" w:rsidRDefault="00B03ACF" w:rsidP="00B03ACF">
      <w:pPr>
        <w:rPr>
          <w:rFonts w:eastAsia="Times New Roman"/>
          <w:color w:val="000000"/>
          <w:sz w:val="24"/>
          <w:szCs w:val="24"/>
        </w:rPr>
      </w:pPr>
      <w:r>
        <w:rPr>
          <w:rFonts w:eastAsia="Times New Roman"/>
          <w:color w:val="000000"/>
          <w:sz w:val="24"/>
          <w:szCs w:val="24"/>
        </w:rPr>
        <w:t xml:space="preserve">We would also like teachers to have cameras on as much as possible and to 'dissolve the screen' at least once in the lesson so the students really feel like they are interacting with you. </w:t>
      </w:r>
    </w:p>
    <w:p w14:paraId="409B9DC5" w14:textId="77777777" w:rsidR="00B03ACF" w:rsidRPr="00BF01D5" w:rsidRDefault="00B03ACF" w:rsidP="00B03ACF">
      <w:pPr>
        <w:rPr>
          <w:rFonts w:eastAsia="Times New Roman"/>
          <w:b/>
          <w:bCs/>
          <w:color w:val="000000"/>
          <w:sz w:val="24"/>
          <w:szCs w:val="24"/>
        </w:rPr>
      </w:pPr>
      <w:r w:rsidRPr="00BF01D5">
        <w:rPr>
          <w:rFonts w:eastAsia="Times New Roman"/>
          <w:b/>
          <w:bCs/>
          <w:color w:val="000000"/>
          <w:sz w:val="24"/>
          <w:szCs w:val="24"/>
        </w:rPr>
        <w:t>As a staff body we also: </w:t>
      </w:r>
    </w:p>
    <w:p w14:paraId="2D006C1E" w14:textId="77777777" w:rsidR="00B03ACF" w:rsidRPr="00E443B3" w:rsidRDefault="00B03ACF" w:rsidP="00B03ACF">
      <w:pPr>
        <w:pStyle w:val="ListParagraph"/>
        <w:numPr>
          <w:ilvl w:val="0"/>
          <w:numId w:val="19"/>
        </w:numPr>
        <w:rPr>
          <w:rFonts w:eastAsia="Times New Roman"/>
          <w:color w:val="000000"/>
          <w:sz w:val="24"/>
          <w:szCs w:val="24"/>
        </w:rPr>
      </w:pPr>
      <w:r w:rsidRPr="2C48F239">
        <w:rPr>
          <w:rFonts w:eastAsia="Times New Roman"/>
          <w:color w:val="000000" w:themeColor="text1"/>
          <w:sz w:val="24"/>
          <w:szCs w:val="24"/>
        </w:rPr>
        <w:t xml:space="preserve">make it clear that ‘cameras on’ is an expected norm of </w:t>
      </w:r>
      <w:proofErr w:type="gramStart"/>
      <w:r w:rsidRPr="2C48F239">
        <w:rPr>
          <w:rFonts w:eastAsia="Times New Roman"/>
          <w:color w:val="000000" w:themeColor="text1"/>
          <w:sz w:val="24"/>
          <w:szCs w:val="24"/>
        </w:rPr>
        <w:t>lessons;</w:t>
      </w:r>
      <w:proofErr w:type="gramEnd"/>
      <w:r w:rsidRPr="2C48F239">
        <w:rPr>
          <w:rFonts w:eastAsia="Times New Roman"/>
          <w:color w:val="000000" w:themeColor="text1"/>
          <w:sz w:val="24"/>
          <w:szCs w:val="24"/>
        </w:rPr>
        <w:t> </w:t>
      </w:r>
    </w:p>
    <w:p w14:paraId="04407918" w14:textId="77777777" w:rsidR="00B03ACF" w:rsidRPr="00E443B3" w:rsidRDefault="00B03ACF" w:rsidP="00B03ACF">
      <w:pPr>
        <w:pStyle w:val="ListParagraph"/>
        <w:numPr>
          <w:ilvl w:val="0"/>
          <w:numId w:val="19"/>
        </w:numPr>
        <w:rPr>
          <w:rFonts w:eastAsia="Times New Roman"/>
          <w:color w:val="000000"/>
          <w:sz w:val="24"/>
          <w:szCs w:val="24"/>
        </w:rPr>
      </w:pPr>
      <w:r w:rsidRPr="2C48F239">
        <w:rPr>
          <w:rFonts w:eastAsia="Times New Roman"/>
          <w:color w:val="000000" w:themeColor="text1"/>
          <w:sz w:val="24"/>
          <w:szCs w:val="24"/>
        </w:rPr>
        <w:t xml:space="preserve">follow-up with pupils and families where cameras are not </w:t>
      </w:r>
      <w:proofErr w:type="gramStart"/>
      <w:r w:rsidRPr="2C48F239">
        <w:rPr>
          <w:rFonts w:eastAsia="Times New Roman"/>
          <w:color w:val="000000" w:themeColor="text1"/>
          <w:sz w:val="24"/>
          <w:szCs w:val="24"/>
        </w:rPr>
        <w:t>used;</w:t>
      </w:r>
      <w:proofErr w:type="gramEnd"/>
      <w:r w:rsidRPr="2C48F239">
        <w:rPr>
          <w:rFonts w:eastAsia="Times New Roman"/>
          <w:color w:val="000000" w:themeColor="text1"/>
          <w:sz w:val="24"/>
          <w:szCs w:val="24"/>
        </w:rPr>
        <w:t> </w:t>
      </w:r>
    </w:p>
    <w:p w14:paraId="3872380E" w14:textId="77777777" w:rsidR="00B03ACF" w:rsidRPr="00E443B3" w:rsidRDefault="00B03ACF" w:rsidP="00B03ACF">
      <w:pPr>
        <w:pStyle w:val="ListParagraph"/>
        <w:numPr>
          <w:ilvl w:val="0"/>
          <w:numId w:val="19"/>
        </w:numPr>
        <w:rPr>
          <w:rFonts w:eastAsia="Times New Roman"/>
          <w:color w:val="000000"/>
          <w:sz w:val="24"/>
          <w:szCs w:val="24"/>
        </w:rPr>
      </w:pPr>
      <w:r w:rsidRPr="2C48F239">
        <w:rPr>
          <w:rFonts w:eastAsia="Times New Roman"/>
          <w:color w:val="000000" w:themeColor="text1"/>
          <w:sz w:val="24"/>
          <w:szCs w:val="24"/>
        </w:rPr>
        <w:t xml:space="preserve">enable those who are uncomfortable with cameras on to speak to staff about their </w:t>
      </w:r>
      <w:proofErr w:type="gramStart"/>
      <w:r w:rsidRPr="2C48F239">
        <w:rPr>
          <w:rFonts w:eastAsia="Times New Roman"/>
          <w:color w:val="000000" w:themeColor="text1"/>
          <w:sz w:val="24"/>
          <w:szCs w:val="24"/>
        </w:rPr>
        <w:t>concerns;</w:t>
      </w:r>
      <w:proofErr w:type="gramEnd"/>
      <w:r w:rsidRPr="2C48F239">
        <w:rPr>
          <w:rFonts w:eastAsia="Times New Roman"/>
          <w:color w:val="000000" w:themeColor="text1"/>
          <w:sz w:val="24"/>
          <w:szCs w:val="24"/>
        </w:rPr>
        <w:t> </w:t>
      </w:r>
    </w:p>
    <w:p w14:paraId="10DD3C9E" w14:textId="77777777" w:rsidR="00B03ACF" w:rsidRPr="00E443B3" w:rsidRDefault="00B03ACF" w:rsidP="00B03ACF">
      <w:pPr>
        <w:pStyle w:val="ListParagraph"/>
        <w:numPr>
          <w:ilvl w:val="0"/>
          <w:numId w:val="19"/>
        </w:numPr>
        <w:rPr>
          <w:rFonts w:eastAsia="Times New Roman"/>
          <w:color w:val="000000"/>
          <w:sz w:val="24"/>
          <w:szCs w:val="24"/>
        </w:rPr>
      </w:pPr>
      <w:r w:rsidRPr="2C48F239">
        <w:rPr>
          <w:rFonts w:eastAsia="Times New Roman"/>
          <w:color w:val="000000" w:themeColor="text1"/>
          <w:sz w:val="24"/>
          <w:szCs w:val="24"/>
        </w:rPr>
        <w:t>encourage use of a quiet, private part of their home so that they can participate in lessons without interruption. </w:t>
      </w:r>
    </w:p>
    <w:p w14:paraId="126B3079" w14:textId="77777777" w:rsidR="00B03ACF" w:rsidRDefault="00B03ACF" w:rsidP="00B03ACF">
      <w:pPr>
        <w:rPr>
          <w:rFonts w:eastAsia="Times New Roman"/>
          <w:color w:val="000000"/>
          <w:sz w:val="24"/>
          <w:szCs w:val="24"/>
        </w:rPr>
      </w:pPr>
      <w:r>
        <w:rPr>
          <w:rFonts w:eastAsia="Times New Roman"/>
          <w:color w:val="000000"/>
          <w:sz w:val="24"/>
          <w:szCs w:val="24"/>
        </w:rPr>
        <w:t>Please note that pupils should not be forced to turn on their camera (or punished for not doing), as there may be many reasons why they are uncomfortable about this – self-image, shame about domestic arrangements – and a hard line is unlikely to result in positive learning behaviours. Whilst Teams allows participants to blur their background, this is only possible in certain version of the Teams app. It is not possible when using the browser-based version of Teams (</w:t>
      </w:r>
      <w:proofErr w:type="gramStart"/>
      <w:r>
        <w:rPr>
          <w:rFonts w:eastAsia="Times New Roman"/>
          <w:color w:val="000000"/>
          <w:sz w:val="24"/>
          <w:szCs w:val="24"/>
        </w:rPr>
        <w:t>e.g.</w:t>
      </w:r>
      <w:proofErr w:type="gramEnd"/>
      <w:r>
        <w:rPr>
          <w:rFonts w:eastAsia="Times New Roman"/>
          <w:color w:val="000000"/>
          <w:sz w:val="24"/>
          <w:szCs w:val="24"/>
        </w:rPr>
        <w:t xml:space="preserve"> on a Chromebook)</w:t>
      </w:r>
    </w:p>
    <w:p w14:paraId="352F58D7" w14:textId="77777777" w:rsidR="00B03ACF" w:rsidRDefault="00B03ACF" w:rsidP="00B03ACF">
      <w:pPr>
        <w:rPr>
          <w:rFonts w:eastAsia="Times New Roman"/>
          <w:color w:val="000000"/>
          <w:sz w:val="24"/>
          <w:szCs w:val="24"/>
        </w:rPr>
      </w:pPr>
      <w:r>
        <w:rPr>
          <w:rFonts w:eastAsia="Times New Roman"/>
          <w:b/>
          <w:bCs/>
          <w:color w:val="000000"/>
          <w:sz w:val="24"/>
          <w:szCs w:val="24"/>
        </w:rPr>
        <w:t>Virtual lesson drops-ins</w:t>
      </w:r>
    </w:p>
    <w:p w14:paraId="7470037F" w14:textId="77777777" w:rsidR="00B03ACF" w:rsidRDefault="00B03ACF" w:rsidP="00B03ACF">
      <w:pPr>
        <w:rPr>
          <w:rFonts w:eastAsia="Times New Roman"/>
          <w:color w:val="000000"/>
          <w:sz w:val="24"/>
          <w:szCs w:val="24"/>
        </w:rPr>
      </w:pPr>
      <w:r>
        <w:rPr>
          <w:rFonts w:eastAsia="Times New Roman"/>
          <w:color w:val="000000"/>
          <w:sz w:val="24"/>
          <w:szCs w:val="24"/>
        </w:rPr>
        <w:t>This will be entirely voluntary and totally non-judgemental but if a member of staff would like John Maybury or another member of staff to come into a Teams lesson to observe and provide feedback then please do ask.  Staff could also watch a recording of the lesson together and then discuss with the observer(s).</w:t>
      </w:r>
    </w:p>
    <w:p w14:paraId="084325B6" w14:textId="77777777" w:rsidR="00B03ACF" w:rsidRDefault="00B03ACF" w:rsidP="00B03ACF">
      <w:pPr>
        <w:rPr>
          <w:rFonts w:eastAsia="Times New Roman"/>
          <w:color w:val="000000"/>
          <w:sz w:val="24"/>
          <w:szCs w:val="24"/>
        </w:rPr>
      </w:pPr>
      <w:r>
        <w:rPr>
          <w:rFonts w:eastAsia="Times New Roman"/>
          <w:b/>
          <w:bCs/>
          <w:color w:val="000000"/>
          <w:sz w:val="24"/>
          <w:szCs w:val="24"/>
        </w:rPr>
        <w:t>Behaviour in lessons</w:t>
      </w:r>
    </w:p>
    <w:p w14:paraId="130A734A" w14:textId="77777777" w:rsidR="00B03ACF" w:rsidRDefault="00B03ACF" w:rsidP="00B03ACF">
      <w:pPr>
        <w:rPr>
          <w:rFonts w:eastAsia="Times New Roman"/>
          <w:color w:val="000000"/>
          <w:sz w:val="24"/>
          <w:szCs w:val="24"/>
        </w:rPr>
      </w:pPr>
      <w:r>
        <w:rPr>
          <w:rFonts w:eastAsia="Times New Roman"/>
          <w:color w:val="000000"/>
          <w:sz w:val="24"/>
          <w:szCs w:val="24"/>
          <w:shd w:val="clear" w:color="auto" w:fill="FFFFFF"/>
        </w:rPr>
        <w:t>If a student is causing a behaviour issue in your Teams lesson, please issue them a verbal warning, explaining clearly why they have been given a warning.    </w:t>
      </w:r>
      <w:r>
        <w:rPr>
          <w:rFonts w:eastAsia="Times New Roman"/>
          <w:color w:val="000000"/>
          <w:sz w:val="24"/>
          <w:szCs w:val="24"/>
        </w:rPr>
        <w:t>If they continue to misbehave, you can remove them from the lesson, but again please explain why you are doing so.   If a student attempts to them re-enter the lesson, you should be able to stop this as they will be held in the lobby.</w:t>
      </w:r>
    </w:p>
    <w:p w14:paraId="12F58BE4" w14:textId="77777777" w:rsidR="00B03ACF" w:rsidRPr="003A16A6" w:rsidRDefault="00B03ACF" w:rsidP="00B03ACF">
      <w:pPr>
        <w:pBdr>
          <w:top w:val="single" w:sz="12" w:space="1" w:color="auto"/>
          <w:left w:val="single" w:sz="12" w:space="4" w:color="auto"/>
          <w:bottom w:val="single" w:sz="12" w:space="1" w:color="auto"/>
          <w:right w:val="single" w:sz="12" w:space="4" w:color="auto"/>
        </w:pBdr>
        <w:rPr>
          <w:rFonts w:eastAsia="Times New Roman"/>
          <w:b/>
          <w:bCs/>
          <w:color w:val="000000"/>
          <w:sz w:val="24"/>
          <w:szCs w:val="24"/>
        </w:rPr>
      </w:pPr>
      <w:r w:rsidRPr="003A16A6">
        <w:rPr>
          <w:rFonts w:eastAsia="Times New Roman"/>
          <w:b/>
          <w:bCs/>
          <w:color w:val="000000"/>
          <w:sz w:val="24"/>
          <w:szCs w:val="24"/>
        </w:rPr>
        <w:t>If you do remove a student from your Teams lesson, please do the following:</w:t>
      </w:r>
    </w:p>
    <w:p w14:paraId="71047188" w14:textId="77777777" w:rsidR="00B03ACF" w:rsidRDefault="00B03ACF" w:rsidP="00B03ACF">
      <w:pPr>
        <w:numPr>
          <w:ilvl w:val="0"/>
          <w:numId w:val="16"/>
        </w:num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eastAsia="Times New Roman"/>
          <w:color w:val="000000"/>
          <w:sz w:val="24"/>
          <w:szCs w:val="24"/>
        </w:rPr>
      </w:pPr>
      <w:r>
        <w:rPr>
          <w:rFonts w:eastAsia="Times New Roman"/>
          <w:color w:val="000000"/>
          <w:sz w:val="24"/>
          <w:szCs w:val="24"/>
        </w:rPr>
        <w:t>Call home and inform their parents.</w:t>
      </w:r>
    </w:p>
    <w:p w14:paraId="52846817" w14:textId="77777777" w:rsidR="00B03ACF" w:rsidRDefault="00B03ACF" w:rsidP="00B03ACF">
      <w:pPr>
        <w:numPr>
          <w:ilvl w:val="0"/>
          <w:numId w:val="16"/>
        </w:num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eastAsia="Times New Roman"/>
          <w:color w:val="000000"/>
          <w:sz w:val="24"/>
          <w:szCs w:val="24"/>
        </w:rPr>
      </w:pPr>
      <w:r>
        <w:rPr>
          <w:rFonts w:eastAsia="Times New Roman"/>
          <w:color w:val="000000"/>
          <w:sz w:val="24"/>
          <w:szCs w:val="24"/>
        </w:rPr>
        <w:t>Inform their Head of Year.</w:t>
      </w:r>
    </w:p>
    <w:p w14:paraId="3C9A1398" w14:textId="77777777" w:rsidR="00B03ACF" w:rsidRDefault="00B03ACF" w:rsidP="00B03ACF">
      <w:pPr>
        <w:numPr>
          <w:ilvl w:val="0"/>
          <w:numId w:val="16"/>
        </w:numPr>
        <w:pBdr>
          <w:top w:val="single" w:sz="12" w:space="1" w:color="auto"/>
          <w:left w:val="single" w:sz="12" w:space="4" w:color="auto"/>
          <w:bottom w:val="single" w:sz="12" w:space="1" w:color="auto"/>
          <w:right w:val="single" w:sz="12" w:space="4" w:color="auto"/>
        </w:pBdr>
        <w:spacing w:before="100" w:beforeAutospacing="1" w:after="100" w:afterAutospacing="1" w:line="240" w:lineRule="auto"/>
        <w:rPr>
          <w:rFonts w:eastAsia="Times New Roman"/>
          <w:color w:val="000000"/>
          <w:sz w:val="24"/>
          <w:szCs w:val="24"/>
        </w:rPr>
      </w:pPr>
      <w:r>
        <w:rPr>
          <w:rFonts w:eastAsia="Times New Roman"/>
          <w:color w:val="000000"/>
          <w:sz w:val="24"/>
          <w:szCs w:val="24"/>
        </w:rPr>
        <w:t xml:space="preserve">Record the incident on Arbor </w:t>
      </w:r>
      <w:r w:rsidRPr="00CD3521">
        <w:rPr>
          <w:rFonts w:eastAsia="Times New Roman"/>
          <w:color w:val="000000"/>
          <w:sz w:val="24"/>
          <w:szCs w:val="24"/>
        </w:rPr>
        <w:t>(please refer to the guidance provided by Tom Sargeant on how to do this)</w:t>
      </w:r>
    </w:p>
    <w:p w14:paraId="7DEE94DE" w14:textId="77777777" w:rsidR="00B03ACF" w:rsidRDefault="00B03ACF" w:rsidP="00B03ACF">
      <w:pPr>
        <w:rPr>
          <w:rFonts w:eastAsia="Times New Roman"/>
          <w:color w:val="000000"/>
          <w:sz w:val="24"/>
          <w:szCs w:val="24"/>
        </w:rPr>
      </w:pPr>
      <w:r>
        <w:rPr>
          <w:rFonts w:eastAsia="Times New Roman"/>
          <w:b/>
          <w:bCs/>
          <w:color w:val="000000"/>
          <w:sz w:val="24"/>
          <w:szCs w:val="24"/>
        </w:rPr>
        <w:lastRenderedPageBreak/>
        <w:t>Virtual On-Call</w:t>
      </w:r>
    </w:p>
    <w:p w14:paraId="44D20302" w14:textId="77777777" w:rsidR="00B03ACF" w:rsidRDefault="00B03ACF" w:rsidP="00B03ACF">
      <w:pPr>
        <w:rPr>
          <w:rFonts w:eastAsia="Times New Roman"/>
          <w:color w:val="000000"/>
          <w:sz w:val="24"/>
          <w:szCs w:val="24"/>
        </w:rPr>
      </w:pPr>
      <w:r>
        <w:rPr>
          <w:rFonts w:eastAsia="Times New Roman"/>
          <w:color w:val="000000"/>
          <w:sz w:val="24"/>
          <w:szCs w:val="24"/>
        </w:rPr>
        <w:t xml:space="preserve">If you feel that the </w:t>
      </w:r>
      <w:proofErr w:type="gramStart"/>
      <w:r>
        <w:rPr>
          <w:rFonts w:eastAsia="Times New Roman"/>
          <w:color w:val="000000"/>
          <w:sz w:val="24"/>
          <w:szCs w:val="24"/>
        </w:rPr>
        <w:t>class</w:t>
      </w:r>
      <w:proofErr w:type="gramEnd"/>
      <w:r>
        <w:rPr>
          <w:rFonts w:eastAsia="Times New Roman"/>
          <w:color w:val="000000"/>
          <w:sz w:val="24"/>
          <w:szCs w:val="24"/>
        </w:rPr>
        <w:t xml:space="preserve"> you are teaching is unsettled and/or you would like an SLT presence for a few minutes in your lesson please email the On-Call email as if you would in a normal lesson at school.  The member of staff who is on-call at that time will then email you back so you know who it </w:t>
      </w:r>
      <w:proofErr w:type="gramStart"/>
      <w:r>
        <w:rPr>
          <w:rFonts w:eastAsia="Times New Roman"/>
          <w:color w:val="000000"/>
          <w:sz w:val="24"/>
          <w:szCs w:val="24"/>
        </w:rPr>
        <w:t>is</w:t>
      </w:r>
      <w:proofErr w:type="gramEnd"/>
      <w:r>
        <w:rPr>
          <w:rFonts w:eastAsia="Times New Roman"/>
          <w:color w:val="000000"/>
          <w:sz w:val="24"/>
          <w:szCs w:val="24"/>
        </w:rPr>
        <w:t xml:space="preserve"> and you can invite them in to your lesson.</w:t>
      </w:r>
    </w:p>
    <w:p w14:paraId="47CA2F08" w14:textId="77777777" w:rsidR="00B03ACF" w:rsidRDefault="00B03ACF" w:rsidP="00B03ACF">
      <w:pPr>
        <w:rPr>
          <w:rFonts w:cstheme="minorHAnsi"/>
          <w:b/>
          <w:bCs/>
          <w:sz w:val="24"/>
          <w:szCs w:val="24"/>
        </w:rPr>
      </w:pPr>
      <w:r>
        <w:rPr>
          <w:rFonts w:cstheme="minorHAnsi"/>
          <w:b/>
          <w:bCs/>
          <w:sz w:val="24"/>
          <w:szCs w:val="24"/>
        </w:rPr>
        <w:t>CPD</w:t>
      </w:r>
    </w:p>
    <w:p w14:paraId="327B0E70" w14:textId="77777777" w:rsidR="00B03ACF" w:rsidRPr="005619DA" w:rsidRDefault="00B03ACF" w:rsidP="00B03ACF">
      <w:pPr>
        <w:rPr>
          <w:rFonts w:cstheme="minorHAnsi"/>
          <w:sz w:val="24"/>
          <w:szCs w:val="24"/>
        </w:rPr>
      </w:pPr>
      <w:r w:rsidRPr="005619DA">
        <w:rPr>
          <w:rFonts w:cstheme="minorHAnsi"/>
          <w:sz w:val="24"/>
          <w:szCs w:val="24"/>
        </w:rPr>
        <w:t>There will be regular CPD sessions to support the delivery of online lessons in addition to the ‘Wonderful Wednesday’ exemplars provided each week. Please see John Maybury for further details of these.</w:t>
      </w:r>
    </w:p>
    <w:p w14:paraId="35E5B1EF" w14:textId="77777777" w:rsidR="00B03ACF" w:rsidRPr="00637DDC" w:rsidRDefault="00B03ACF" w:rsidP="00B03ACF">
      <w:pPr>
        <w:rPr>
          <w:rFonts w:cstheme="minorHAnsi"/>
          <w:sz w:val="24"/>
          <w:szCs w:val="24"/>
        </w:rPr>
      </w:pPr>
      <w:r w:rsidRPr="00637DDC">
        <w:rPr>
          <w:rFonts w:cstheme="minorHAnsi"/>
          <w:sz w:val="24"/>
          <w:szCs w:val="24"/>
        </w:rPr>
        <w:t xml:space="preserve">As we know, our students will be returning to Bacon's on the week commencing 8th March.  Whilst </w:t>
      </w:r>
      <w:proofErr w:type="gramStart"/>
      <w:r w:rsidRPr="00637DDC">
        <w:rPr>
          <w:rFonts w:cstheme="minorHAnsi"/>
          <w:sz w:val="24"/>
          <w:szCs w:val="24"/>
        </w:rPr>
        <w:t>the vast majority of</w:t>
      </w:r>
      <w:proofErr w:type="gramEnd"/>
      <w:r w:rsidRPr="00637DDC">
        <w:rPr>
          <w:rFonts w:cstheme="minorHAnsi"/>
          <w:sz w:val="24"/>
          <w:szCs w:val="24"/>
        </w:rPr>
        <w:t xml:space="preserve"> students will be in school and back in the classroom, it is likely that at any one time, there will be 1 or 2 from each class who will be in self-isolation at home but still well enough to study.  The DFE has made it clear, and they are right to do </w:t>
      </w:r>
      <w:r w:rsidRPr="00CD3521">
        <w:rPr>
          <w:rFonts w:cstheme="minorHAnsi"/>
          <w:sz w:val="24"/>
          <w:szCs w:val="24"/>
        </w:rPr>
        <w:t>this, that</w:t>
      </w:r>
      <w:r w:rsidRPr="00637DDC">
        <w:rPr>
          <w:rFonts w:cstheme="minorHAnsi"/>
          <w:sz w:val="24"/>
          <w:szCs w:val="24"/>
        </w:rPr>
        <w:t xml:space="preserve"> we will need to provide some form or remote education for these students.</w:t>
      </w:r>
    </w:p>
    <w:p w14:paraId="47E7F018" w14:textId="77777777" w:rsidR="00B03ACF" w:rsidRPr="00637DDC" w:rsidRDefault="00B03ACF" w:rsidP="00B03ACF">
      <w:pPr>
        <w:rPr>
          <w:rFonts w:cstheme="minorHAnsi"/>
          <w:sz w:val="24"/>
          <w:szCs w:val="24"/>
        </w:rPr>
      </w:pPr>
      <w:r w:rsidRPr="00637DDC">
        <w:rPr>
          <w:rFonts w:cstheme="minorHAnsi"/>
          <w:sz w:val="24"/>
          <w:szCs w:val="24"/>
        </w:rPr>
        <w:t>In the earlier stages of last term, we asked teachers to set asynchronous work for self-isolating students on SMHW. This was inconsistent and increased teacher workload as they had to effectively plan two lessons - one for the students in the classroom at school and one for the self-isolating students at home.  This is not viable going forward.</w:t>
      </w:r>
    </w:p>
    <w:p w14:paraId="27F2B37E" w14:textId="77777777" w:rsidR="00B03ACF" w:rsidRPr="00637DDC" w:rsidRDefault="00B03ACF" w:rsidP="00B03ACF">
      <w:pPr>
        <w:rPr>
          <w:rFonts w:cstheme="minorHAnsi"/>
          <w:sz w:val="24"/>
          <w:szCs w:val="24"/>
        </w:rPr>
      </w:pPr>
      <w:r w:rsidRPr="00637DDC">
        <w:rPr>
          <w:rFonts w:cstheme="minorHAnsi"/>
          <w:sz w:val="24"/>
          <w:szCs w:val="24"/>
        </w:rPr>
        <w:t xml:space="preserve">Just before Christmas, in </w:t>
      </w:r>
      <w:proofErr w:type="gramStart"/>
      <w:r w:rsidRPr="00637DDC">
        <w:rPr>
          <w:rFonts w:cstheme="minorHAnsi"/>
          <w:sz w:val="24"/>
          <w:szCs w:val="24"/>
        </w:rPr>
        <w:t>a number of</w:t>
      </w:r>
      <w:proofErr w:type="gramEnd"/>
      <w:r w:rsidRPr="00637DDC">
        <w:rPr>
          <w:rFonts w:cstheme="minorHAnsi"/>
          <w:sz w:val="24"/>
          <w:szCs w:val="24"/>
        </w:rPr>
        <w:t xml:space="preserve"> classrooms, we started to use a hybrid lesson approach to include these students at home by streaming our lessons using MS Teams and sharing our screens. It will be this hybrid lesson delivery that we are going to incorporate into all our lessons when the students return.  This should be logistically easier than it was last term as all teachers already have their live lesson invites on their MS Teams calendars and can just simply keep these as a repeated meeting that they start at each lesson, allowing students at home to join.  It also means that teachers can pretty much just deliver their classroom lessons as normal.</w:t>
      </w:r>
    </w:p>
    <w:p w14:paraId="24DCBC65" w14:textId="77777777" w:rsidR="00B03ACF" w:rsidRPr="00637DDC" w:rsidRDefault="00B03ACF" w:rsidP="00B03ACF">
      <w:pPr>
        <w:rPr>
          <w:rFonts w:cstheme="minorHAnsi"/>
          <w:sz w:val="24"/>
          <w:szCs w:val="24"/>
        </w:rPr>
      </w:pPr>
      <w:r w:rsidRPr="00637DDC">
        <w:rPr>
          <w:rFonts w:cstheme="minorHAnsi"/>
          <w:sz w:val="24"/>
          <w:szCs w:val="24"/>
        </w:rPr>
        <w:t>Some staff may feel apprehensive about adding this hybrid approach into their lesson delivery, but it is important that we do this for our students who are self-isolating so that they don't fall further behind.  Furthermore, what we have done so far with our live lessons has been fantastic for our students and we must maintain this high bar.   I am also aware, however, that staff need to be supported with this as much as possible and, as always, please ask for support if you need it.  </w:t>
      </w:r>
    </w:p>
    <w:p w14:paraId="43343D71" w14:textId="77777777" w:rsidR="00B03ACF" w:rsidRPr="00637DDC" w:rsidRDefault="00B03ACF" w:rsidP="00B03ACF">
      <w:pPr>
        <w:pBdr>
          <w:top w:val="single" w:sz="18" w:space="1" w:color="auto"/>
          <w:left w:val="single" w:sz="18" w:space="4" w:color="auto"/>
          <w:bottom w:val="single" w:sz="18" w:space="1" w:color="auto"/>
          <w:right w:val="single" w:sz="18" w:space="4" w:color="auto"/>
        </w:pBdr>
        <w:rPr>
          <w:rFonts w:cstheme="minorHAnsi"/>
          <w:b/>
          <w:bCs/>
          <w:sz w:val="24"/>
          <w:szCs w:val="24"/>
        </w:rPr>
      </w:pPr>
      <w:r w:rsidRPr="00637DDC">
        <w:rPr>
          <w:rFonts w:cstheme="minorHAnsi"/>
          <w:b/>
          <w:bCs/>
          <w:sz w:val="24"/>
          <w:szCs w:val="24"/>
        </w:rPr>
        <w:t xml:space="preserve">So, in every classroom lesson from when the students return fully on 10th </w:t>
      </w:r>
      <w:proofErr w:type="gramStart"/>
      <w:r w:rsidRPr="00637DDC">
        <w:rPr>
          <w:rFonts w:cstheme="minorHAnsi"/>
          <w:b/>
          <w:bCs/>
          <w:sz w:val="24"/>
          <w:szCs w:val="24"/>
        </w:rPr>
        <w:t>March</w:t>
      </w:r>
      <w:r>
        <w:rPr>
          <w:rFonts w:cstheme="minorHAnsi"/>
          <w:b/>
          <w:bCs/>
          <w:sz w:val="24"/>
          <w:szCs w:val="24"/>
        </w:rPr>
        <w:t>,</w:t>
      </w:r>
      <w:proofErr w:type="gramEnd"/>
      <w:r>
        <w:rPr>
          <w:rFonts w:cstheme="minorHAnsi"/>
          <w:b/>
          <w:bCs/>
          <w:sz w:val="24"/>
          <w:szCs w:val="24"/>
        </w:rPr>
        <w:t xml:space="preserve"> 2021</w:t>
      </w:r>
      <w:r w:rsidRPr="00637DDC">
        <w:rPr>
          <w:rFonts w:cstheme="minorHAnsi"/>
          <w:b/>
          <w:bCs/>
          <w:sz w:val="24"/>
          <w:szCs w:val="24"/>
        </w:rPr>
        <w:t>, the minimum expectation in every lesson is:</w:t>
      </w:r>
    </w:p>
    <w:p w14:paraId="4625EE38" w14:textId="77777777" w:rsidR="00B03ACF" w:rsidRPr="00637DDC" w:rsidRDefault="00B03ACF" w:rsidP="00B03ACF">
      <w:pPr>
        <w:numPr>
          <w:ilvl w:val="0"/>
          <w:numId w:val="48"/>
        </w:numPr>
        <w:pBdr>
          <w:top w:val="single" w:sz="18" w:space="1" w:color="auto"/>
          <w:left w:val="single" w:sz="18" w:space="4" w:color="auto"/>
          <w:bottom w:val="single" w:sz="18" w:space="1" w:color="auto"/>
          <w:right w:val="single" w:sz="18" w:space="4" w:color="auto"/>
        </w:pBdr>
        <w:tabs>
          <w:tab w:val="num" w:pos="720"/>
        </w:tabs>
        <w:rPr>
          <w:rFonts w:cstheme="minorHAnsi"/>
          <w:b/>
          <w:bCs/>
          <w:sz w:val="24"/>
          <w:szCs w:val="24"/>
        </w:rPr>
      </w:pPr>
      <w:r w:rsidRPr="00637DDC">
        <w:rPr>
          <w:rFonts w:cstheme="minorHAnsi"/>
          <w:b/>
          <w:bCs/>
          <w:sz w:val="24"/>
          <w:szCs w:val="24"/>
        </w:rPr>
        <w:t>The teacher should teach their normal classroom lesson.</w:t>
      </w:r>
    </w:p>
    <w:p w14:paraId="3830AFD6" w14:textId="77777777" w:rsidR="00B03ACF" w:rsidRPr="00637DDC" w:rsidRDefault="00B03ACF" w:rsidP="00B03ACF">
      <w:pPr>
        <w:numPr>
          <w:ilvl w:val="0"/>
          <w:numId w:val="48"/>
        </w:numPr>
        <w:pBdr>
          <w:top w:val="single" w:sz="18" w:space="1" w:color="auto"/>
          <w:left w:val="single" w:sz="18" w:space="4" w:color="auto"/>
          <w:bottom w:val="single" w:sz="18" w:space="1" w:color="auto"/>
          <w:right w:val="single" w:sz="18" w:space="4" w:color="auto"/>
        </w:pBdr>
        <w:tabs>
          <w:tab w:val="num" w:pos="720"/>
        </w:tabs>
        <w:rPr>
          <w:rFonts w:cstheme="minorHAnsi"/>
          <w:b/>
          <w:bCs/>
          <w:sz w:val="24"/>
          <w:szCs w:val="24"/>
        </w:rPr>
      </w:pPr>
      <w:r w:rsidRPr="00637DDC">
        <w:rPr>
          <w:rFonts w:cstheme="minorHAnsi"/>
          <w:b/>
          <w:bCs/>
          <w:sz w:val="24"/>
          <w:szCs w:val="24"/>
        </w:rPr>
        <w:t>Self-isolating students at home who are well enough to study should be attending the lessons on MS Teams so that they can follow the lesson.</w:t>
      </w:r>
    </w:p>
    <w:p w14:paraId="3ED6883F" w14:textId="77777777" w:rsidR="00B03ACF" w:rsidRPr="00637DDC" w:rsidRDefault="00B03ACF" w:rsidP="00B03ACF">
      <w:pPr>
        <w:numPr>
          <w:ilvl w:val="0"/>
          <w:numId w:val="48"/>
        </w:numPr>
        <w:pBdr>
          <w:top w:val="single" w:sz="18" w:space="1" w:color="auto"/>
          <w:left w:val="single" w:sz="18" w:space="4" w:color="auto"/>
          <w:bottom w:val="single" w:sz="18" w:space="1" w:color="auto"/>
          <w:right w:val="single" w:sz="18" w:space="4" w:color="auto"/>
        </w:pBdr>
        <w:tabs>
          <w:tab w:val="num" w:pos="720"/>
        </w:tabs>
        <w:rPr>
          <w:rFonts w:cstheme="minorHAnsi"/>
          <w:b/>
          <w:bCs/>
          <w:sz w:val="24"/>
          <w:szCs w:val="24"/>
        </w:rPr>
      </w:pPr>
      <w:r w:rsidRPr="00637DDC">
        <w:rPr>
          <w:rFonts w:cstheme="minorHAnsi"/>
          <w:b/>
          <w:bCs/>
          <w:sz w:val="24"/>
          <w:szCs w:val="24"/>
        </w:rPr>
        <w:lastRenderedPageBreak/>
        <w:t>These students at home should be able to see on their screens the same content as the students in school can see on the interactive whiteboard - this is possible by sharing the second screen with them. (I can share with staff how to do this - it's simple but is best explained live or on a video)</w:t>
      </w:r>
    </w:p>
    <w:p w14:paraId="4735BB1E" w14:textId="77777777" w:rsidR="00B03ACF" w:rsidRPr="00637DDC" w:rsidRDefault="00B03ACF" w:rsidP="00B03ACF">
      <w:pPr>
        <w:numPr>
          <w:ilvl w:val="0"/>
          <w:numId w:val="48"/>
        </w:numPr>
        <w:pBdr>
          <w:top w:val="single" w:sz="18" w:space="1" w:color="auto"/>
          <w:left w:val="single" w:sz="18" w:space="4" w:color="auto"/>
          <w:bottom w:val="single" w:sz="18" w:space="1" w:color="auto"/>
          <w:right w:val="single" w:sz="18" w:space="4" w:color="auto"/>
        </w:pBdr>
        <w:tabs>
          <w:tab w:val="num" w:pos="720"/>
        </w:tabs>
        <w:rPr>
          <w:rFonts w:cstheme="minorHAnsi"/>
          <w:b/>
          <w:bCs/>
          <w:sz w:val="24"/>
          <w:szCs w:val="24"/>
        </w:rPr>
      </w:pPr>
      <w:r w:rsidRPr="00637DDC">
        <w:rPr>
          <w:rFonts w:cstheme="minorHAnsi"/>
          <w:b/>
          <w:bCs/>
          <w:sz w:val="24"/>
          <w:szCs w:val="24"/>
        </w:rPr>
        <w:t>Students joining the lesson at home should complete the same work as the students in the classroom.</w:t>
      </w:r>
    </w:p>
    <w:p w14:paraId="73584CC1" w14:textId="77777777" w:rsidR="00B03ACF" w:rsidRPr="00637DDC" w:rsidRDefault="00B03ACF" w:rsidP="00B03ACF">
      <w:pPr>
        <w:numPr>
          <w:ilvl w:val="0"/>
          <w:numId w:val="48"/>
        </w:numPr>
        <w:pBdr>
          <w:top w:val="single" w:sz="18" w:space="1" w:color="auto"/>
          <w:left w:val="single" w:sz="18" w:space="4" w:color="auto"/>
          <w:bottom w:val="single" w:sz="18" w:space="1" w:color="auto"/>
          <w:right w:val="single" w:sz="18" w:space="4" w:color="auto"/>
        </w:pBdr>
        <w:tabs>
          <w:tab w:val="num" w:pos="720"/>
        </w:tabs>
        <w:rPr>
          <w:rFonts w:cstheme="minorHAnsi"/>
          <w:b/>
          <w:bCs/>
          <w:sz w:val="24"/>
          <w:szCs w:val="24"/>
        </w:rPr>
      </w:pPr>
      <w:r w:rsidRPr="00637DDC">
        <w:rPr>
          <w:rFonts w:cstheme="minorHAnsi"/>
          <w:b/>
          <w:bCs/>
          <w:sz w:val="24"/>
          <w:szCs w:val="24"/>
        </w:rPr>
        <w:t xml:space="preserve">If, and only if, the teacher feels they have the capacity and it is not detrimental to the pace of the lesson, they should also include and interact with students who are at home via Teams, for example by cold calling on them when questioning the </w:t>
      </w:r>
      <w:proofErr w:type="gramStart"/>
      <w:r w:rsidRPr="00637DDC">
        <w:rPr>
          <w:rFonts w:cstheme="minorHAnsi"/>
          <w:b/>
          <w:bCs/>
          <w:sz w:val="24"/>
          <w:szCs w:val="24"/>
        </w:rPr>
        <w:t>class, or</w:t>
      </w:r>
      <w:proofErr w:type="gramEnd"/>
      <w:r w:rsidRPr="00637DDC">
        <w:rPr>
          <w:rFonts w:cstheme="minorHAnsi"/>
          <w:b/>
          <w:bCs/>
          <w:sz w:val="24"/>
          <w:szCs w:val="24"/>
        </w:rPr>
        <w:t xml:space="preserve"> getting students at home to use whiteboard.fi whilst those in class use mini whiteboards.  The priority should be with the students in the classroom.</w:t>
      </w:r>
    </w:p>
    <w:p w14:paraId="1D8586AB" w14:textId="77777777" w:rsidR="00B03ACF" w:rsidRPr="00637DDC" w:rsidRDefault="00B03ACF" w:rsidP="00B03ACF">
      <w:pPr>
        <w:rPr>
          <w:rFonts w:cstheme="minorHAnsi"/>
          <w:sz w:val="24"/>
          <w:szCs w:val="24"/>
        </w:rPr>
      </w:pPr>
      <w:r w:rsidRPr="00637DDC">
        <w:rPr>
          <w:rFonts w:cstheme="minorHAnsi"/>
          <w:sz w:val="24"/>
          <w:szCs w:val="24"/>
        </w:rPr>
        <w:t>As soon as we return after Easter, we would like to raise this expectation further so that all lessons contain the same points outlined above but that point 5 becomes the norm in all classrooms.  In other words, it becomes standard that we include and interact with the students at home as if they are in the classroom with the class. I am aware this last point will be a challenge for some teachers, which is why we are giving time to help staff prepare by giving them time to build up to it in the run up to Easter.  We will also share best practice and advice on it over the next few weeks.</w:t>
      </w:r>
    </w:p>
    <w:p w14:paraId="268C2005" w14:textId="77777777" w:rsidR="00B03ACF" w:rsidRDefault="00B03ACF" w:rsidP="00B03ACF">
      <w:pPr>
        <w:rPr>
          <w:rFonts w:cstheme="minorHAnsi"/>
          <w:b/>
          <w:bCs/>
          <w:sz w:val="24"/>
          <w:szCs w:val="24"/>
        </w:rPr>
      </w:pPr>
    </w:p>
    <w:p w14:paraId="68B527BF" w14:textId="77777777" w:rsidR="00B03ACF" w:rsidRDefault="00B03ACF" w:rsidP="00B03ACF">
      <w:pPr>
        <w:rPr>
          <w:rFonts w:cstheme="minorHAnsi"/>
          <w:b/>
          <w:bCs/>
          <w:sz w:val="24"/>
          <w:szCs w:val="24"/>
        </w:rPr>
      </w:pPr>
    </w:p>
    <w:p w14:paraId="08C2B29E" w14:textId="77777777" w:rsidR="00B03ACF" w:rsidRDefault="00B03ACF" w:rsidP="00B03ACF">
      <w:pPr>
        <w:rPr>
          <w:rFonts w:cstheme="minorHAnsi"/>
          <w:b/>
          <w:bCs/>
          <w:sz w:val="24"/>
          <w:szCs w:val="24"/>
        </w:rPr>
      </w:pPr>
    </w:p>
    <w:p w14:paraId="304AFDEA" w14:textId="77777777" w:rsidR="00B03ACF" w:rsidRDefault="00B03ACF" w:rsidP="00B03ACF">
      <w:pPr>
        <w:rPr>
          <w:rFonts w:cstheme="minorHAnsi"/>
          <w:b/>
          <w:bCs/>
          <w:sz w:val="24"/>
          <w:szCs w:val="24"/>
        </w:rPr>
      </w:pPr>
    </w:p>
    <w:p w14:paraId="47FBBB6C" w14:textId="77777777" w:rsidR="00B03ACF" w:rsidRDefault="00B03ACF" w:rsidP="00B03ACF">
      <w:pPr>
        <w:rPr>
          <w:rFonts w:cstheme="minorHAnsi"/>
          <w:b/>
          <w:bCs/>
          <w:sz w:val="24"/>
          <w:szCs w:val="24"/>
        </w:rPr>
      </w:pPr>
    </w:p>
    <w:p w14:paraId="1F51E7AB" w14:textId="77777777" w:rsidR="00B03ACF" w:rsidRDefault="00B03ACF" w:rsidP="00B03ACF">
      <w:pPr>
        <w:rPr>
          <w:rFonts w:cstheme="minorHAnsi"/>
          <w:b/>
          <w:bCs/>
          <w:sz w:val="24"/>
          <w:szCs w:val="24"/>
        </w:rPr>
      </w:pPr>
    </w:p>
    <w:p w14:paraId="24313EE6" w14:textId="77777777" w:rsidR="00B03ACF" w:rsidRDefault="00B03ACF" w:rsidP="00B03ACF">
      <w:pPr>
        <w:rPr>
          <w:rFonts w:cstheme="minorHAnsi"/>
          <w:b/>
          <w:bCs/>
          <w:sz w:val="24"/>
          <w:szCs w:val="24"/>
        </w:rPr>
      </w:pPr>
    </w:p>
    <w:p w14:paraId="1046C4BD" w14:textId="77777777" w:rsidR="00B03ACF" w:rsidRDefault="00B03ACF" w:rsidP="00B03ACF">
      <w:pPr>
        <w:rPr>
          <w:rFonts w:cstheme="minorHAnsi"/>
          <w:b/>
          <w:bCs/>
          <w:sz w:val="24"/>
          <w:szCs w:val="24"/>
        </w:rPr>
      </w:pPr>
    </w:p>
    <w:p w14:paraId="05F64F92" w14:textId="77777777" w:rsidR="00B03ACF" w:rsidRDefault="00B03ACF" w:rsidP="00B03ACF">
      <w:pPr>
        <w:rPr>
          <w:rFonts w:cstheme="minorHAnsi"/>
          <w:b/>
          <w:bCs/>
          <w:sz w:val="24"/>
          <w:szCs w:val="24"/>
        </w:rPr>
      </w:pPr>
    </w:p>
    <w:p w14:paraId="55573D66" w14:textId="77777777" w:rsidR="00B03ACF" w:rsidRDefault="00B03ACF" w:rsidP="00B03ACF">
      <w:pPr>
        <w:rPr>
          <w:rFonts w:cstheme="minorHAnsi"/>
          <w:b/>
          <w:bCs/>
          <w:sz w:val="24"/>
          <w:szCs w:val="24"/>
        </w:rPr>
      </w:pPr>
    </w:p>
    <w:p w14:paraId="0EDB5616" w14:textId="77777777" w:rsidR="00B03ACF" w:rsidRDefault="00B03ACF" w:rsidP="00B03ACF">
      <w:pPr>
        <w:rPr>
          <w:rFonts w:cstheme="minorHAnsi"/>
          <w:b/>
          <w:bCs/>
          <w:sz w:val="24"/>
          <w:szCs w:val="24"/>
        </w:rPr>
      </w:pPr>
    </w:p>
    <w:p w14:paraId="0F825047" w14:textId="77777777" w:rsidR="00B03ACF" w:rsidRDefault="00B03ACF" w:rsidP="00B03ACF">
      <w:pPr>
        <w:rPr>
          <w:rFonts w:cstheme="minorHAnsi"/>
          <w:b/>
          <w:bCs/>
          <w:sz w:val="24"/>
          <w:szCs w:val="24"/>
        </w:rPr>
      </w:pPr>
    </w:p>
    <w:p w14:paraId="154E75CF" w14:textId="77777777" w:rsidR="00B03ACF" w:rsidRDefault="00B03ACF" w:rsidP="00B03ACF">
      <w:pPr>
        <w:rPr>
          <w:rFonts w:cstheme="minorHAnsi"/>
          <w:b/>
          <w:bCs/>
          <w:sz w:val="24"/>
          <w:szCs w:val="24"/>
        </w:rPr>
      </w:pPr>
    </w:p>
    <w:p w14:paraId="7E0A3AA5" w14:textId="77777777" w:rsidR="00B03ACF" w:rsidRDefault="00B03ACF" w:rsidP="00B03ACF">
      <w:pPr>
        <w:rPr>
          <w:rFonts w:cstheme="minorHAnsi"/>
          <w:b/>
          <w:bCs/>
          <w:sz w:val="24"/>
          <w:szCs w:val="24"/>
        </w:rPr>
      </w:pPr>
    </w:p>
    <w:p w14:paraId="6978D1D6" w14:textId="77777777" w:rsidR="00B03ACF" w:rsidRDefault="00B03ACF" w:rsidP="00B03ACF">
      <w:pPr>
        <w:rPr>
          <w:rFonts w:cstheme="minorHAnsi"/>
          <w:b/>
          <w:bCs/>
          <w:sz w:val="24"/>
          <w:szCs w:val="24"/>
        </w:rPr>
      </w:pPr>
    </w:p>
    <w:p w14:paraId="5B16EF5C" w14:textId="77777777" w:rsidR="00B03ACF" w:rsidRDefault="00B03ACF" w:rsidP="00B03ACF">
      <w:pPr>
        <w:rPr>
          <w:rFonts w:cstheme="minorHAnsi"/>
          <w:b/>
          <w:bCs/>
          <w:sz w:val="24"/>
          <w:szCs w:val="24"/>
        </w:rPr>
      </w:pPr>
    </w:p>
    <w:p w14:paraId="19E9767D" w14:textId="77777777" w:rsidR="00B03ACF" w:rsidRDefault="00B03ACF" w:rsidP="00B03ACF">
      <w:pPr>
        <w:rPr>
          <w:rFonts w:cstheme="minorHAnsi"/>
          <w:b/>
          <w:bCs/>
          <w:sz w:val="24"/>
          <w:szCs w:val="24"/>
        </w:rPr>
      </w:pPr>
    </w:p>
    <w:p w14:paraId="2C7359A0" w14:textId="77777777" w:rsidR="00B03ACF" w:rsidRDefault="00B03ACF" w:rsidP="00B03ACF">
      <w:pPr>
        <w:rPr>
          <w:rFonts w:cstheme="minorHAnsi"/>
          <w:b/>
          <w:bCs/>
          <w:sz w:val="24"/>
          <w:szCs w:val="24"/>
        </w:rPr>
      </w:pPr>
    </w:p>
    <w:p w14:paraId="60421C26" w14:textId="77777777" w:rsidR="00B03ACF" w:rsidRDefault="00B03ACF" w:rsidP="00B03ACF">
      <w:pPr>
        <w:rPr>
          <w:rFonts w:cstheme="minorHAnsi"/>
          <w:b/>
          <w:bCs/>
          <w:sz w:val="24"/>
          <w:szCs w:val="24"/>
        </w:rPr>
      </w:pPr>
    </w:p>
    <w:p w14:paraId="633ED384" w14:textId="77777777" w:rsidR="00B03ACF" w:rsidRDefault="00B03ACF" w:rsidP="00B03ACF">
      <w:pPr>
        <w:rPr>
          <w:rFonts w:cstheme="minorHAnsi"/>
          <w:b/>
          <w:bCs/>
          <w:sz w:val="24"/>
          <w:szCs w:val="24"/>
        </w:rPr>
      </w:pPr>
    </w:p>
    <w:p w14:paraId="7C455680" w14:textId="77777777" w:rsidR="00B03ACF" w:rsidRDefault="00B03ACF" w:rsidP="00B03ACF">
      <w:pPr>
        <w:rPr>
          <w:rFonts w:cstheme="minorHAnsi"/>
          <w:b/>
          <w:bCs/>
          <w:sz w:val="24"/>
          <w:szCs w:val="24"/>
        </w:rPr>
      </w:pPr>
    </w:p>
    <w:p w14:paraId="0B146DC1" w14:textId="77777777" w:rsidR="00B03ACF" w:rsidRDefault="00B03ACF" w:rsidP="00B03ACF">
      <w:pPr>
        <w:rPr>
          <w:rFonts w:cstheme="minorHAnsi"/>
          <w:b/>
          <w:bCs/>
          <w:sz w:val="24"/>
          <w:szCs w:val="24"/>
        </w:rPr>
      </w:pPr>
    </w:p>
    <w:p w14:paraId="29C34554" w14:textId="77777777" w:rsidR="00B03ACF" w:rsidRDefault="00B03ACF" w:rsidP="00B03ACF">
      <w:pPr>
        <w:rPr>
          <w:rFonts w:cstheme="minorHAnsi"/>
          <w:b/>
          <w:bCs/>
          <w:sz w:val="24"/>
          <w:szCs w:val="24"/>
        </w:rPr>
      </w:pPr>
    </w:p>
    <w:p w14:paraId="4347748B" w14:textId="77777777" w:rsidR="00B03ACF" w:rsidRDefault="00B03ACF" w:rsidP="00B03ACF">
      <w:pPr>
        <w:rPr>
          <w:rFonts w:cstheme="minorHAnsi"/>
          <w:b/>
          <w:bCs/>
          <w:sz w:val="24"/>
          <w:szCs w:val="24"/>
        </w:rPr>
      </w:pPr>
    </w:p>
    <w:p w14:paraId="274EC7D9" w14:textId="77777777" w:rsidR="00B03ACF" w:rsidRDefault="00B03ACF" w:rsidP="00B03ACF">
      <w:pPr>
        <w:rPr>
          <w:rFonts w:cstheme="minorHAnsi"/>
          <w:b/>
          <w:bCs/>
          <w:sz w:val="24"/>
          <w:szCs w:val="24"/>
        </w:rPr>
      </w:pPr>
    </w:p>
    <w:p w14:paraId="14559106" w14:textId="77777777" w:rsidR="00B03ACF" w:rsidRDefault="00B03ACF" w:rsidP="00B03ACF">
      <w:pPr>
        <w:rPr>
          <w:rFonts w:cstheme="minorHAnsi"/>
          <w:b/>
          <w:bCs/>
          <w:sz w:val="24"/>
          <w:szCs w:val="24"/>
        </w:rPr>
      </w:pPr>
    </w:p>
    <w:p w14:paraId="31A947B5" w14:textId="77777777" w:rsidR="00B03ACF" w:rsidRDefault="00B03ACF" w:rsidP="00B03ACF">
      <w:pPr>
        <w:rPr>
          <w:rFonts w:cstheme="minorHAnsi"/>
          <w:b/>
          <w:bCs/>
          <w:color w:val="FF0000"/>
          <w:sz w:val="24"/>
          <w:szCs w:val="24"/>
        </w:rPr>
      </w:pPr>
    </w:p>
    <w:p w14:paraId="4630AAE4" w14:textId="77777777" w:rsidR="00B03ACF" w:rsidRDefault="00B03ACF" w:rsidP="00B03ACF">
      <w:pPr>
        <w:rPr>
          <w:rFonts w:cstheme="minorHAnsi"/>
          <w:b/>
          <w:bCs/>
          <w:color w:val="FF0000"/>
          <w:sz w:val="24"/>
          <w:szCs w:val="24"/>
        </w:rPr>
      </w:pPr>
    </w:p>
    <w:p w14:paraId="5418D940" w14:textId="77777777" w:rsidR="00B03ACF" w:rsidRDefault="00B03ACF" w:rsidP="00B03ACF">
      <w:pPr>
        <w:rPr>
          <w:rFonts w:cstheme="minorHAnsi"/>
          <w:b/>
          <w:bCs/>
          <w:color w:val="FF0000"/>
          <w:sz w:val="24"/>
          <w:szCs w:val="24"/>
        </w:rPr>
      </w:pPr>
    </w:p>
    <w:p w14:paraId="58533FB8" w14:textId="77777777" w:rsidR="00B03ACF" w:rsidRDefault="00B03ACF" w:rsidP="00B03ACF">
      <w:pPr>
        <w:rPr>
          <w:rFonts w:cstheme="minorHAnsi"/>
          <w:b/>
          <w:bCs/>
          <w:color w:val="FF0000"/>
          <w:sz w:val="24"/>
          <w:szCs w:val="24"/>
        </w:rPr>
      </w:pPr>
    </w:p>
    <w:p w14:paraId="0CC05D06" w14:textId="77777777" w:rsidR="00B03ACF" w:rsidRDefault="00B03ACF" w:rsidP="00B03ACF">
      <w:pPr>
        <w:rPr>
          <w:rFonts w:cstheme="minorHAnsi"/>
          <w:b/>
          <w:bCs/>
          <w:color w:val="FF0000"/>
          <w:sz w:val="24"/>
          <w:szCs w:val="24"/>
        </w:rPr>
      </w:pPr>
    </w:p>
    <w:p w14:paraId="4ABD673A" w14:textId="77777777" w:rsidR="00B03ACF" w:rsidRDefault="00B03ACF" w:rsidP="00B03ACF">
      <w:pPr>
        <w:rPr>
          <w:rFonts w:cstheme="minorHAnsi"/>
          <w:b/>
          <w:bCs/>
          <w:color w:val="FF0000"/>
          <w:sz w:val="24"/>
          <w:szCs w:val="24"/>
        </w:rPr>
      </w:pPr>
    </w:p>
    <w:p w14:paraId="5F2DF0D0" w14:textId="77777777" w:rsidR="00B03ACF" w:rsidRDefault="00B03ACF" w:rsidP="00B03ACF">
      <w:pPr>
        <w:rPr>
          <w:rFonts w:cstheme="minorHAnsi"/>
          <w:b/>
          <w:bCs/>
          <w:color w:val="FF0000"/>
          <w:sz w:val="24"/>
          <w:szCs w:val="24"/>
        </w:rPr>
      </w:pPr>
    </w:p>
    <w:p w14:paraId="007C461D" w14:textId="77777777" w:rsidR="00B03ACF" w:rsidRDefault="00B03ACF" w:rsidP="00B03ACF">
      <w:pPr>
        <w:rPr>
          <w:rFonts w:cstheme="minorHAnsi"/>
          <w:b/>
          <w:bCs/>
          <w:color w:val="FF0000"/>
          <w:sz w:val="24"/>
          <w:szCs w:val="24"/>
        </w:rPr>
      </w:pPr>
    </w:p>
    <w:p w14:paraId="3A9A8540" w14:textId="77777777" w:rsidR="00B03ACF" w:rsidRDefault="00B03ACF" w:rsidP="00B03ACF">
      <w:pPr>
        <w:rPr>
          <w:rFonts w:cstheme="minorHAnsi"/>
          <w:b/>
          <w:bCs/>
          <w:color w:val="FF0000"/>
          <w:sz w:val="24"/>
          <w:szCs w:val="24"/>
        </w:rPr>
      </w:pPr>
    </w:p>
    <w:p w14:paraId="54F6C35D" w14:textId="77777777" w:rsidR="00B03ACF" w:rsidRPr="001716E1" w:rsidRDefault="00B03ACF" w:rsidP="00B03ACF">
      <w:pPr>
        <w:jc w:val="center"/>
        <w:rPr>
          <w:rFonts w:cstheme="minorHAnsi"/>
          <w:b/>
          <w:bCs/>
          <w:color w:val="FF0000"/>
          <w:sz w:val="24"/>
          <w:szCs w:val="24"/>
        </w:rPr>
      </w:pPr>
      <w:r w:rsidRPr="001716E1">
        <w:rPr>
          <w:rFonts w:cstheme="minorHAnsi"/>
          <w:b/>
          <w:bCs/>
          <w:noProof/>
          <w:color w:val="FF0000"/>
          <w:sz w:val="24"/>
          <w:szCs w:val="24"/>
        </w:rPr>
        <w:lastRenderedPageBreak/>
        <w:drawing>
          <wp:inline distT="0" distB="0" distL="0" distR="0" wp14:anchorId="4674784B" wp14:editId="7D37B8D3">
            <wp:extent cx="3077379" cy="3150424"/>
            <wp:effectExtent l="38100" t="38100" r="46990" b="31115"/>
            <wp:docPr id="10" name="Picture 1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6 at 10.55.07.png"/>
                    <pic:cNvPicPr/>
                  </pic:nvPicPr>
                  <pic:blipFill>
                    <a:blip r:embed="rId5">
                      <a:extLst>
                        <a:ext uri="{28A0092B-C50C-407E-A947-70E740481C1C}">
                          <a14:useLocalDpi xmlns:a14="http://schemas.microsoft.com/office/drawing/2010/main" val="0"/>
                        </a:ext>
                      </a:extLst>
                    </a:blip>
                    <a:stretch>
                      <a:fillRect/>
                    </a:stretch>
                  </pic:blipFill>
                  <pic:spPr>
                    <a:xfrm>
                      <a:off x="0" y="0"/>
                      <a:ext cx="3087114" cy="3160390"/>
                    </a:xfrm>
                    <a:prstGeom prst="rect">
                      <a:avLst/>
                    </a:prstGeom>
                    <a:ln w="31750">
                      <a:solidFill>
                        <a:srgbClr val="262C64"/>
                      </a:solidFill>
                    </a:ln>
                  </pic:spPr>
                </pic:pic>
              </a:graphicData>
            </a:graphic>
          </wp:inline>
        </w:drawing>
      </w:r>
    </w:p>
    <w:p w14:paraId="19B1A74C" w14:textId="77777777" w:rsidR="00B03ACF" w:rsidRDefault="00B03ACF" w:rsidP="00B03ACF">
      <w:pPr>
        <w:rPr>
          <w:rFonts w:cstheme="minorHAnsi"/>
          <w:b/>
          <w:color w:val="FF0000"/>
          <w:sz w:val="32"/>
          <w:szCs w:val="32"/>
        </w:rPr>
      </w:pPr>
    </w:p>
    <w:p w14:paraId="4F6BC049" w14:textId="77777777" w:rsidR="00B03ACF" w:rsidRDefault="00B03ACF" w:rsidP="00B03ACF">
      <w:pPr>
        <w:rPr>
          <w:rFonts w:cstheme="minorHAnsi"/>
          <w:b/>
          <w:bCs/>
          <w:color w:val="FF0000"/>
          <w:sz w:val="32"/>
          <w:szCs w:val="32"/>
        </w:rPr>
      </w:pPr>
    </w:p>
    <w:p w14:paraId="73BC9AC4" w14:textId="77777777" w:rsidR="00B03ACF" w:rsidRDefault="00B03ACF" w:rsidP="00B03ACF">
      <w:pPr>
        <w:rPr>
          <w:rFonts w:cstheme="minorHAnsi"/>
          <w:b/>
          <w:bCs/>
          <w:color w:val="FF0000"/>
          <w:sz w:val="32"/>
          <w:szCs w:val="32"/>
        </w:rPr>
      </w:pPr>
    </w:p>
    <w:p w14:paraId="258A40C6" w14:textId="77777777" w:rsidR="00B03ACF" w:rsidRDefault="00B03ACF" w:rsidP="00B03ACF">
      <w:pPr>
        <w:rPr>
          <w:rFonts w:cstheme="minorHAnsi"/>
          <w:b/>
          <w:bCs/>
          <w:color w:val="FF0000"/>
          <w:sz w:val="32"/>
          <w:szCs w:val="32"/>
        </w:rPr>
      </w:pPr>
    </w:p>
    <w:p w14:paraId="43E3B13D" w14:textId="77777777" w:rsidR="00B03ACF" w:rsidRDefault="00B03ACF" w:rsidP="00B03ACF">
      <w:pPr>
        <w:rPr>
          <w:rFonts w:cstheme="minorHAnsi"/>
          <w:b/>
          <w:bCs/>
          <w:color w:val="FF0000"/>
          <w:sz w:val="32"/>
          <w:szCs w:val="32"/>
        </w:rPr>
      </w:pPr>
    </w:p>
    <w:p w14:paraId="11134BAD" w14:textId="77777777" w:rsidR="00B03ACF" w:rsidRDefault="00B03ACF" w:rsidP="00B03ACF">
      <w:pPr>
        <w:rPr>
          <w:rFonts w:cstheme="minorHAnsi"/>
          <w:b/>
          <w:bCs/>
          <w:color w:val="FF0000"/>
          <w:sz w:val="32"/>
          <w:szCs w:val="32"/>
        </w:rPr>
      </w:pPr>
    </w:p>
    <w:p w14:paraId="2C4AEF82" w14:textId="77777777" w:rsidR="00B03ACF" w:rsidRDefault="00B03ACF" w:rsidP="00B03ACF">
      <w:pPr>
        <w:rPr>
          <w:rFonts w:cstheme="minorHAnsi"/>
          <w:b/>
          <w:bCs/>
          <w:color w:val="FF0000"/>
          <w:sz w:val="32"/>
          <w:szCs w:val="32"/>
        </w:rPr>
      </w:pPr>
    </w:p>
    <w:p w14:paraId="51D328E4" w14:textId="77777777" w:rsidR="00B03ACF" w:rsidRDefault="00B03ACF" w:rsidP="00B03ACF">
      <w:pPr>
        <w:rPr>
          <w:rFonts w:cstheme="minorHAnsi"/>
          <w:b/>
          <w:bCs/>
          <w:color w:val="FF0000"/>
          <w:sz w:val="32"/>
          <w:szCs w:val="32"/>
        </w:rPr>
      </w:pPr>
    </w:p>
    <w:p w14:paraId="2CD4846D" w14:textId="77777777" w:rsidR="00B03ACF" w:rsidRDefault="00B03ACF" w:rsidP="00B03ACF">
      <w:pPr>
        <w:rPr>
          <w:rFonts w:cstheme="minorHAnsi"/>
          <w:b/>
          <w:bCs/>
          <w:color w:val="FF0000"/>
          <w:sz w:val="32"/>
          <w:szCs w:val="32"/>
        </w:rPr>
      </w:pPr>
    </w:p>
    <w:p w14:paraId="6FE91C04" w14:textId="77777777" w:rsidR="00B03ACF" w:rsidRDefault="00B03ACF" w:rsidP="00B03ACF">
      <w:pPr>
        <w:jc w:val="center"/>
        <w:rPr>
          <w:b/>
          <w:bCs/>
          <w:color w:val="002060"/>
          <w:sz w:val="28"/>
          <w:szCs w:val="28"/>
        </w:rPr>
      </w:pPr>
      <w:r w:rsidRPr="004B536F">
        <w:rPr>
          <w:b/>
          <w:bCs/>
          <w:color w:val="002060"/>
          <w:sz w:val="28"/>
          <w:szCs w:val="28"/>
        </w:rPr>
        <w:t>Study Skills</w:t>
      </w:r>
      <w:r>
        <w:rPr>
          <w:b/>
          <w:bCs/>
          <w:color w:val="002060"/>
          <w:sz w:val="28"/>
          <w:szCs w:val="28"/>
        </w:rPr>
        <w:t xml:space="preserve"> Programme</w:t>
      </w:r>
    </w:p>
    <w:p w14:paraId="5CE4BE29" w14:textId="77777777" w:rsidR="00B03ACF" w:rsidRPr="004C3CD9" w:rsidRDefault="00B03ACF" w:rsidP="00B03ACF">
      <w:pPr>
        <w:rPr>
          <w:b/>
          <w:bCs/>
          <w:i/>
          <w:iCs/>
          <w:color w:val="002060"/>
          <w:sz w:val="20"/>
          <w:szCs w:val="20"/>
        </w:rPr>
      </w:pPr>
      <w:r w:rsidRPr="004C3CD9">
        <w:rPr>
          <w:b/>
          <w:bCs/>
          <w:i/>
          <w:iCs/>
          <w:color w:val="002060"/>
          <w:sz w:val="20"/>
          <w:szCs w:val="20"/>
        </w:rPr>
        <w:t>Please note that details of this programme are subject to change as the initiative is rolled out over the course of 2021-22</w:t>
      </w:r>
    </w:p>
    <w:p w14:paraId="4E601CB6" w14:textId="77777777" w:rsidR="00B03ACF" w:rsidRPr="00152F6A" w:rsidRDefault="00B03ACF" w:rsidP="00B03ACF">
      <w:pPr>
        <w:rPr>
          <w:b/>
          <w:bCs/>
          <w:color w:val="002060"/>
          <w:sz w:val="24"/>
          <w:szCs w:val="24"/>
        </w:rPr>
      </w:pPr>
      <w:r w:rsidRPr="00152F6A">
        <w:rPr>
          <w:b/>
          <w:bCs/>
          <w:color w:val="002060"/>
          <w:sz w:val="24"/>
          <w:szCs w:val="24"/>
        </w:rPr>
        <w:t>Proposal</w:t>
      </w:r>
    </w:p>
    <w:p w14:paraId="583A4895" w14:textId="77777777" w:rsidR="00B03ACF" w:rsidRDefault="00B03ACF" w:rsidP="00B03ACF">
      <w:pPr>
        <w:pStyle w:val="ListParagraph"/>
        <w:numPr>
          <w:ilvl w:val="0"/>
          <w:numId w:val="52"/>
        </w:numPr>
      </w:pPr>
      <w:r>
        <w:t>To conduct four study skill sessions per half term during period 7</w:t>
      </w:r>
    </w:p>
    <w:p w14:paraId="4EFF6D7F" w14:textId="77777777" w:rsidR="00B03ACF" w:rsidRDefault="00B03ACF" w:rsidP="00B03ACF">
      <w:pPr>
        <w:pStyle w:val="ListParagraph"/>
        <w:numPr>
          <w:ilvl w:val="0"/>
          <w:numId w:val="52"/>
        </w:numPr>
      </w:pPr>
      <w:r>
        <w:t>One to two sessions will occur at the start of each half term and the remaining sessions will take place halfway through each half term</w:t>
      </w:r>
    </w:p>
    <w:p w14:paraId="38187428" w14:textId="77777777" w:rsidR="00B03ACF" w:rsidRPr="00227615" w:rsidRDefault="00B03ACF" w:rsidP="00B03ACF">
      <w:pPr>
        <w:rPr>
          <w:b/>
          <w:bCs/>
          <w:color w:val="002060"/>
          <w:sz w:val="24"/>
          <w:szCs w:val="24"/>
        </w:rPr>
      </w:pPr>
      <w:r w:rsidRPr="00227615">
        <w:rPr>
          <w:b/>
          <w:bCs/>
          <w:color w:val="002060"/>
          <w:sz w:val="24"/>
          <w:szCs w:val="24"/>
        </w:rPr>
        <w:t>Content</w:t>
      </w:r>
    </w:p>
    <w:tbl>
      <w:tblPr>
        <w:tblStyle w:val="TableGrid"/>
        <w:tblW w:w="8961" w:type="dxa"/>
        <w:jc w:val="center"/>
        <w:tblLook w:val="04A0" w:firstRow="1" w:lastRow="0" w:firstColumn="1" w:lastColumn="0" w:noHBand="0" w:noVBand="1"/>
      </w:tblPr>
      <w:tblGrid>
        <w:gridCol w:w="1020"/>
        <w:gridCol w:w="3586"/>
        <w:gridCol w:w="4355"/>
      </w:tblGrid>
      <w:tr w:rsidR="00B03ACF" w14:paraId="36DEBC39" w14:textId="77777777" w:rsidTr="00956150">
        <w:trPr>
          <w:trHeight w:val="247"/>
          <w:jc w:val="center"/>
        </w:trPr>
        <w:tc>
          <w:tcPr>
            <w:tcW w:w="1020" w:type="dxa"/>
            <w:shd w:val="clear" w:color="auto" w:fill="002060"/>
          </w:tcPr>
          <w:p w14:paraId="1D2D0643" w14:textId="77777777" w:rsidR="00B03ACF" w:rsidRPr="00227615" w:rsidRDefault="00B03ACF" w:rsidP="00956150">
            <w:pPr>
              <w:rPr>
                <w:b/>
                <w:bCs/>
                <w:color w:val="FFC000"/>
              </w:rPr>
            </w:pPr>
          </w:p>
        </w:tc>
        <w:tc>
          <w:tcPr>
            <w:tcW w:w="3586" w:type="dxa"/>
            <w:shd w:val="clear" w:color="auto" w:fill="002060"/>
            <w:vAlign w:val="center"/>
          </w:tcPr>
          <w:p w14:paraId="6356091C" w14:textId="77777777" w:rsidR="00B03ACF" w:rsidRPr="00227615" w:rsidRDefault="00B03ACF" w:rsidP="00956150">
            <w:pPr>
              <w:rPr>
                <w:b/>
                <w:bCs/>
                <w:color w:val="FFC000"/>
              </w:rPr>
            </w:pPr>
            <w:r w:rsidRPr="00227615">
              <w:rPr>
                <w:b/>
                <w:bCs/>
                <w:color w:val="FFC000"/>
              </w:rPr>
              <w:t>Term 1</w:t>
            </w:r>
            <w:r>
              <w:rPr>
                <w:b/>
                <w:bCs/>
                <w:color w:val="FFC000"/>
              </w:rPr>
              <w:t>a</w:t>
            </w:r>
          </w:p>
        </w:tc>
        <w:tc>
          <w:tcPr>
            <w:tcW w:w="4355" w:type="dxa"/>
            <w:shd w:val="clear" w:color="auto" w:fill="002060"/>
            <w:vAlign w:val="center"/>
          </w:tcPr>
          <w:p w14:paraId="76A87007" w14:textId="77777777" w:rsidR="00B03ACF" w:rsidRPr="00227615" w:rsidRDefault="00B03ACF" w:rsidP="00956150">
            <w:pPr>
              <w:rPr>
                <w:b/>
                <w:bCs/>
                <w:color w:val="FFC000"/>
              </w:rPr>
            </w:pPr>
            <w:r w:rsidRPr="00227615">
              <w:rPr>
                <w:b/>
                <w:bCs/>
                <w:color w:val="FFC000"/>
              </w:rPr>
              <w:t xml:space="preserve">Term </w:t>
            </w:r>
            <w:r>
              <w:rPr>
                <w:b/>
                <w:bCs/>
                <w:color w:val="FFC000"/>
              </w:rPr>
              <w:t>1b</w:t>
            </w:r>
          </w:p>
        </w:tc>
      </w:tr>
      <w:tr w:rsidR="00B03ACF" w14:paraId="3B175C0D" w14:textId="77777777" w:rsidTr="00956150">
        <w:trPr>
          <w:trHeight w:val="752"/>
          <w:jc w:val="center"/>
        </w:trPr>
        <w:tc>
          <w:tcPr>
            <w:tcW w:w="1020" w:type="dxa"/>
            <w:vAlign w:val="center"/>
          </w:tcPr>
          <w:p w14:paraId="19E79DF7" w14:textId="77777777" w:rsidR="00B03ACF" w:rsidRDefault="00B03ACF" w:rsidP="00956150">
            <w:pPr>
              <w:jc w:val="center"/>
            </w:pPr>
            <w:r>
              <w:t>Session 1</w:t>
            </w:r>
          </w:p>
        </w:tc>
        <w:tc>
          <w:tcPr>
            <w:tcW w:w="3586" w:type="dxa"/>
            <w:vAlign w:val="center"/>
          </w:tcPr>
          <w:p w14:paraId="65A3DC9A" w14:textId="77777777" w:rsidR="00B03ACF" w:rsidRDefault="00B03ACF" w:rsidP="00956150">
            <w:r>
              <w:t>Creating a homework timetable – focussing on time management and prioritising</w:t>
            </w:r>
          </w:p>
        </w:tc>
        <w:tc>
          <w:tcPr>
            <w:tcW w:w="4355" w:type="dxa"/>
            <w:vAlign w:val="center"/>
          </w:tcPr>
          <w:p w14:paraId="5A52F1E9" w14:textId="77777777" w:rsidR="00B03ACF" w:rsidRDefault="00B03ACF" w:rsidP="00956150">
            <w:r>
              <w:t>Creating a revision timetable</w:t>
            </w:r>
          </w:p>
        </w:tc>
      </w:tr>
      <w:tr w:rsidR="00B03ACF" w14:paraId="70644E9B" w14:textId="77777777" w:rsidTr="00956150">
        <w:trPr>
          <w:trHeight w:val="999"/>
          <w:jc w:val="center"/>
        </w:trPr>
        <w:tc>
          <w:tcPr>
            <w:tcW w:w="1020" w:type="dxa"/>
            <w:vAlign w:val="center"/>
          </w:tcPr>
          <w:p w14:paraId="0A33217D" w14:textId="77777777" w:rsidR="00B03ACF" w:rsidRDefault="00B03ACF" w:rsidP="00956150">
            <w:pPr>
              <w:jc w:val="center"/>
            </w:pPr>
            <w:r>
              <w:t>Session 2</w:t>
            </w:r>
          </w:p>
        </w:tc>
        <w:tc>
          <w:tcPr>
            <w:tcW w:w="3586" w:type="dxa"/>
            <w:vAlign w:val="center"/>
          </w:tcPr>
          <w:p w14:paraId="669865D1" w14:textId="77777777" w:rsidR="00B03ACF" w:rsidRDefault="00B03ACF" w:rsidP="00956150">
            <w:r>
              <w:t xml:space="preserve">How to Study - the basics </w:t>
            </w:r>
            <w:proofErr w:type="gramStart"/>
            <w:r>
              <w:t>e.g.</w:t>
            </w:r>
            <w:proofErr w:type="gramEnd"/>
            <w:r>
              <w:t xml:space="preserve"> eating habits, working environment, managing distractions etc</w:t>
            </w:r>
          </w:p>
        </w:tc>
        <w:tc>
          <w:tcPr>
            <w:tcW w:w="4355" w:type="dxa"/>
            <w:vAlign w:val="center"/>
          </w:tcPr>
          <w:p w14:paraId="7F86DF9C" w14:textId="77777777" w:rsidR="00B03ACF" w:rsidRDefault="00B03ACF" w:rsidP="00956150">
            <w:r>
              <w:t xml:space="preserve">Focus will be on </w:t>
            </w:r>
            <w:r w:rsidRPr="00E910A1">
              <w:rPr>
                <w:i/>
                <w:iCs/>
              </w:rPr>
              <w:t>how</w:t>
            </w:r>
            <w:r>
              <w:t xml:space="preserve"> to revise, introducing methods such as: flashcards, mnemonics, the science of learning etc.</w:t>
            </w:r>
          </w:p>
          <w:p w14:paraId="743D57F5" w14:textId="77777777" w:rsidR="00B03ACF" w:rsidRDefault="00B03ACF" w:rsidP="00956150"/>
        </w:tc>
      </w:tr>
      <w:tr w:rsidR="00B03ACF" w14:paraId="62619835" w14:textId="77777777" w:rsidTr="00956150">
        <w:trPr>
          <w:trHeight w:val="999"/>
          <w:jc w:val="center"/>
        </w:trPr>
        <w:tc>
          <w:tcPr>
            <w:tcW w:w="1020" w:type="dxa"/>
            <w:vAlign w:val="center"/>
          </w:tcPr>
          <w:p w14:paraId="53289335" w14:textId="77777777" w:rsidR="00B03ACF" w:rsidRDefault="00B03ACF" w:rsidP="00956150">
            <w:pPr>
              <w:jc w:val="center"/>
            </w:pPr>
            <w:r>
              <w:t>Session 3</w:t>
            </w:r>
          </w:p>
        </w:tc>
        <w:tc>
          <w:tcPr>
            <w:tcW w:w="3586" w:type="dxa"/>
            <w:vAlign w:val="center"/>
          </w:tcPr>
          <w:p w14:paraId="56A43EAE" w14:textId="77777777" w:rsidR="00B03ACF" w:rsidRDefault="00B03ACF" w:rsidP="00956150">
            <w:r>
              <w:t>How to Study – Cornell Notes</w:t>
            </w:r>
          </w:p>
        </w:tc>
        <w:tc>
          <w:tcPr>
            <w:tcW w:w="4355" w:type="dxa"/>
            <w:vAlign w:val="center"/>
          </w:tcPr>
          <w:p w14:paraId="76057EA9" w14:textId="77777777" w:rsidR="00B03ACF" w:rsidRDefault="00B03ACF" w:rsidP="00956150">
            <w:r>
              <w:t xml:space="preserve">Focus will be on </w:t>
            </w:r>
            <w:r w:rsidRPr="00E910A1">
              <w:rPr>
                <w:i/>
                <w:iCs/>
              </w:rPr>
              <w:t>how</w:t>
            </w:r>
            <w:r>
              <w:t xml:space="preserve"> to revise, introducing methods such as: flashcards, mnemonics, the science of learning etc.</w:t>
            </w:r>
          </w:p>
          <w:p w14:paraId="4BD91759" w14:textId="77777777" w:rsidR="00B03ACF" w:rsidRDefault="00B03ACF" w:rsidP="00956150"/>
        </w:tc>
      </w:tr>
      <w:tr w:rsidR="00B03ACF" w14:paraId="1AD11E87" w14:textId="77777777" w:rsidTr="00956150">
        <w:trPr>
          <w:trHeight w:val="999"/>
          <w:jc w:val="center"/>
        </w:trPr>
        <w:tc>
          <w:tcPr>
            <w:tcW w:w="1020" w:type="dxa"/>
            <w:vAlign w:val="center"/>
          </w:tcPr>
          <w:p w14:paraId="55191227" w14:textId="77777777" w:rsidR="00B03ACF" w:rsidRDefault="00B03ACF" w:rsidP="00956150">
            <w:pPr>
              <w:jc w:val="center"/>
            </w:pPr>
            <w:r>
              <w:t>Session 4</w:t>
            </w:r>
          </w:p>
        </w:tc>
        <w:tc>
          <w:tcPr>
            <w:tcW w:w="3586" w:type="dxa"/>
            <w:vAlign w:val="center"/>
          </w:tcPr>
          <w:p w14:paraId="3DDA4766" w14:textId="77777777" w:rsidR="00B03ACF" w:rsidRDefault="00B03ACF" w:rsidP="00956150">
            <w:r>
              <w:t>Review and update of homework timetable in preparation for term 1b.</w:t>
            </w:r>
          </w:p>
          <w:p w14:paraId="79F1D6BD" w14:textId="77777777" w:rsidR="00B03ACF" w:rsidRDefault="00B03ACF" w:rsidP="00956150">
            <w:r>
              <w:t>Consolidation of study skills.</w:t>
            </w:r>
          </w:p>
          <w:p w14:paraId="4DC803D3" w14:textId="77777777" w:rsidR="00B03ACF" w:rsidRDefault="00B03ACF" w:rsidP="00956150"/>
        </w:tc>
        <w:tc>
          <w:tcPr>
            <w:tcW w:w="4355" w:type="dxa"/>
            <w:vAlign w:val="center"/>
          </w:tcPr>
          <w:p w14:paraId="0D47968A" w14:textId="77777777" w:rsidR="00B03ACF" w:rsidRDefault="00B03ACF" w:rsidP="00956150">
            <w:r>
              <w:t xml:space="preserve">Focus will be on </w:t>
            </w:r>
            <w:r w:rsidRPr="00E910A1">
              <w:rPr>
                <w:i/>
                <w:iCs/>
              </w:rPr>
              <w:t>how</w:t>
            </w:r>
            <w:r>
              <w:t xml:space="preserve"> to revise, introducing methods such as: flashcards, mnemonics, the science of learning etc.</w:t>
            </w:r>
          </w:p>
          <w:p w14:paraId="0E66DA4B" w14:textId="77777777" w:rsidR="00B03ACF" w:rsidRDefault="00B03ACF" w:rsidP="00956150"/>
        </w:tc>
      </w:tr>
    </w:tbl>
    <w:p w14:paraId="638CEC1F" w14:textId="77777777" w:rsidR="00B03ACF" w:rsidRDefault="00B03ACF" w:rsidP="00B03ACF">
      <w:r>
        <w:rPr>
          <w:noProof/>
        </w:rPr>
        <mc:AlternateContent>
          <mc:Choice Requires="wps">
            <w:drawing>
              <wp:anchor distT="0" distB="0" distL="114300" distR="114300" simplePos="0" relativeHeight="251659264" behindDoc="0" locked="0" layoutInCell="1" allowOverlap="1" wp14:anchorId="5DBA5FDA" wp14:editId="51FC08EF">
                <wp:simplePos x="0" y="0"/>
                <wp:positionH relativeFrom="margin">
                  <wp:align>center</wp:align>
                </wp:positionH>
                <wp:positionV relativeFrom="paragraph">
                  <wp:posOffset>187325</wp:posOffset>
                </wp:positionV>
                <wp:extent cx="670560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flipV="1">
                          <a:off x="0" y="0"/>
                          <a:ext cx="6705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90FCA" id="Straight Connector 22"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75pt" to="52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7jpwEAAKEDAAAOAAAAZHJzL2Uyb0RvYy54bWysU8tu2zAQvAfIPxC8x5IN2G0EyzkkSC9F&#10;GzRp7wy1tAjwhSVryX/fJWUrRVsUSJALQZE7szPD1fZmtIYdAKP2ruXLRc0ZOOk77fYt//50f/WR&#10;s5iE64TxDlp+hMhvdpcX2yE0sPK9Nx0gIxIXmyG0vE8pNFUVZQ9WxIUP4OhSebQi0Sfuqw7FQOzW&#10;VKu63lSDxy6glxAjnd5Nl3xX+JUCmb4qFSEx03LSlsqKZX3Oa7XbimaPIvRanmSIN6iwQjtqOlPd&#10;iSTYT9R/UVkt0Uev0kJ6W3mltITigdws6z/cPPYiQPFC4cQwxxTfj1Z+Ody6B6QYhhCbGB4wuxgV&#10;WqaMDj/oTYsvUsrGEttxjg3GxCQdbj7U601N6Uq6u16v1jnVamLJbAFj+gTesrxpudEumxKNOHyO&#10;aSo9lxDuRUfZpaOBXGzcN1BMd9RvUlRGBG4NsoOgxxVSgkvLU+tSnWFKGzMD69L2v8BTfYZCGZ/X&#10;gGdE6exdmsFWO4//6p7Gs2Q11Z8TmHznCJ59dywvVKKhOSjhnmY2D9rv3wX+8mftfgEAAP//AwBQ&#10;SwMEFAAGAAgAAAAhAETXnzrdAAAABwEAAA8AAABkcnMvZG93bnJldi54bWxMj8FOwzAQRO9I/IO1&#10;SFxQ6zSoVQnZVAgBh3JqAQlum3hJosbrKHbT8Pe4JzjuzGjmbb6ZbKdGHnzrBGExT0CxVM60UiO8&#10;vz3P1qB8IDHUOWGEH/awKS4vcsqMO8mOx32oVSwRnxFCE0Kfae2rhi35uetZovftBkshnkOtzUCn&#10;WG47nSbJSltqJS401PNjw9Vhf7QIX975p49tOb4cdtuJbl5D+lkZxOur6eEeVOAp/IXhjB/RoYhM&#10;pTuK8apDiI8EhPRuCersJstVVEqE20UCusj1f/7iFwAA//8DAFBLAQItABQABgAIAAAAIQC2gziS&#10;/gAAAOEBAAATAAAAAAAAAAAAAAAAAAAAAABbQ29udGVudF9UeXBlc10ueG1sUEsBAi0AFAAGAAgA&#10;AAAhADj9If/WAAAAlAEAAAsAAAAAAAAAAAAAAAAALwEAAF9yZWxzLy5yZWxzUEsBAi0AFAAGAAgA&#10;AAAhAMeg7uOnAQAAoQMAAA4AAAAAAAAAAAAAAAAALgIAAGRycy9lMm9Eb2MueG1sUEsBAi0AFAAG&#10;AAgAAAAhAETXnzrdAAAABwEAAA8AAAAAAAAAAAAAAAAAAQQAAGRycy9kb3ducmV2LnhtbFBLBQYA&#10;AAAABAAEAPMAAAALBQAAAAA=&#10;" strokecolor="#4472c4 [3204]" strokeweight=".5pt">
                <v:stroke joinstyle="miter"/>
                <w10:wrap anchorx="margin"/>
              </v:line>
            </w:pict>
          </mc:Fallback>
        </mc:AlternateContent>
      </w:r>
    </w:p>
    <w:p w14:paraId="304B3B40" w14:textId="77777777" w:rsidR="00B03ACF" w:rsidRPr="00227615" w:rsidRDefault="00B03ACF" w:rsidP="00B03ACF">
      <w:pPr>
        <w:rPr>
          <w:b/>
          <w:bCs/>
          <w:color w:val="002060"/>
          <w:sz w:val="24"/>
          <w:szCs w:val="24"/>
        </w:rPr>
      </w:pPr>
      <w:r w:rsidRPr="00227615">
        <w:rPr>
          <w:b/>
          <w:bCs/>
          <w:color w:val="002060"/>
          <w:sz w:val="24"/>
          <w:szCs w:val="24"/>
        </w:rPr>
        <w:t>How will the sessions run?</w:t>
      </w:r>
    </w:p>
    <w:p w14:paraId="512CE5DC" w14:textId="77777777" w:rsidR="00B03ACF" w:rsidRDefault="00B03ACF" w:rsidP="00B03ACF">
      <w:r>
        <w:t>All sessions will have the same structure</w:t>
      </w:r>
    </w:p>
    <w:p w14:paraId="427AFA12" w14:textId="77777777" w:rsidR="00B03ACF" w:rsidRDefault="00B03ACF" w:rsidP="00B03ACF">
      <w:r w:rsidRPr="00227615">
        <w:rPr>
          <w:u w:val="single"/>
        </w:rPr>
        <w:t>Step 1:</w:t>
      </w:r>
      <w:r>
        <w:t xml:space="preserve"> Do Now</w:t>
      </w:r>
    </w:p>
    <w:p w14:paraId="02D85384" w14:textId="77777777" w:rsidR="00B03ACF" w:rsidRDefault="00B03ACF" w:rsidP="00B03ACF">
      <w:r w:rsidRPr="00610ADE">
        <w:rPr>
          <w:u w:val="single"/>
        </w:rPr>
        <w:t>Step 2:</w:t>
      </w:r>
      <w:r>
        <w:t xml:space="preserve"> Introduction/modelling - pupils watch a video based on the topic of the session</w:t>
      </w:r>
    </w:p>
    <w:p w14:paraId="4008B3AA" w14:textId="77777777" w:rsidR="00B03ACF" w:rsidRDefault="00B03ACF" w:rsidP="00B03ACF">
      <w:r w:rsidRPr="00227615">
        <w:rPr>
          <w:u w:val="single"/>
        </w:rPr>
        <w:t xml:space="preserve">Step </w:t>
      </w:r>
      <w:r>
        <w:rPr>
          <w:u w:val="single"/>
        </w:rPr>
        <w:t>3</w:t>
      </w:r>
      <w:r w:rsidRPr="00227615">
        <w:rPr>
          <w:u w:val="single"/>
        </w:rPr>
        <w:t>:</w:t>
      </w:r>
      <w:r>
        <w:t xml:space="preserve"> Pupils to complete an independent task on One Note</w:t>
      </w:r>
    </w:p>
    <w:p w14:paraId="28E149E4" w14:textId="77777777" w:rsidR="00B03ACF" w:rsidRDefault="00B03ACF" w:rsidP="00B03ACF">
      <w:r w:rsidRPr="00227615">
        <w:rPr>
          <w:u w:val="single"/>
        </w:rPr>
        <w:t xml:space="preserve">Step </w:t>
      </w:r>
      <w:r>
        <w:rPr>
          <w:u w:val="single"/>
        </w:rPr>
        <w:t>4</w:t>
      </w:r>
      <w:r w:rsidRPr="00227615">
        <w:rPr>
          <w:u w:val="single"/>
        </w:rPr>
        <w:t>:</w:t>
      </w:r>
      <w:r>
        <w:t xml:space="preserve"> Pupils will complete a multiple-choice quiz on MS Forms consisting of a maximum of 5 questions along with 2-3 feedback questions</w:t>
      </w:r>
    </w:p>
    <w:p w14:paraId="65DC8518" w14:textId="77777777" w:rsidR="00B03ACF" w:rsidRPr="00227615" w:rsidRDefault="00B03ACF" w:rsidP="00B03ACF">
      <w:pPr>
        <w:rPr>
          <w:b/>
          <w:bCs/>
          <w:color w:val="002060"/>
          <w:sz w:val="24"/>
          <w:szCs w:val="24"/>
        </w:rPr>
      </w:pPr>
      <w:r w:rsidRPr="00227615">
        <w:rPr>
          <w:b/>
          <w:bCs/>
          <w:color w:val="002060"/>
          <w:sz w:val="24"/>
          <w:szCs w:val="24"/>
        </w:rPr>
        <w:t>Facilitation</w:t>
      </w:r>
    </w:p>
    <w:p w14:paraId="57EADEAE" w14:textId="77777777" w:rsidR="00B03ACF" w:rsidRDefault="00B03ACF" w:rsidP="00B03ACF">
      <w:r>
        <w:t>Form tutors will facilitate the sessions during period 7 lessons. Input will be minimal: playing the video and checking pupils are on task through One Note.</w:t>
      </w:r>
    </w:p>
    <w:p w14:paraId="686DA7CE" w14:textId="77777777" w:rsidR="00B03ACF" w:rsidRPr="00152F6A" w:rsidRDefault="00B03ACF" w:rsidP="00B03ACF">
      <w:r>
        <w:t>A CPD session on how to use One Note will run for staff before the summer with a refresher/session for new staff in September.</w:t>
      </w:r>
    </w:p>
    <w:p w14:paraId="51CB6792" w14:textId="77777777" w:rsidR="00B03ACF" w:rsidRPr="0060736C" w:rsidRDefault="00B03ACF" w:rsidP="00B03ACF">
      <w:pPr>
        <w:rPr>
          <w:b/>
          <w:bCs/>
          <w:color w:val="002060"/>
          <w:sz w:val="24"/>
          <w:szCs w:val="24"/>
        </w:rPr>
      </w:pPr>
      <w:r w:rsidRPr="0060736C">
        <w:rPr>
          <w:b/>
          <w:bCs/>
          <w:color w:val="002060"/>
          <w:sz w:val="24"/>
          <w:szCs w:val="24"/>
        </w:rPr>
        <w:t>Resources</w:t>
      </w:r>
    </w:p>
    <w:p w14:paraId="03512ECC" w14:textId="77777777" w:rsidR="00B03ACF" w:rsidRDefault="00B03ACF" w:rsidP="00B03ACF">
      <w:pPr>
        <w:pStyle w:val="ListParagraph"/>
        <w:numPr>
          <w:ilvl w:val="0"/>
          <w:numId w:val="53"/>
        </w:numPr>
      </w:pPr>
      <w:r>
        <w:t>4 periods each half term</w:t>
      </w:r>
    </w:p>
    <w:p w14:paraId="5C7D0B05" w14:textId="77777777" w:rsidR="00B03ACF" w:rsidRDefault="00B03ACF" w:rsidP="00B03ACF">
      <w:pPr>
        <w:pStyle w:val="ListParagraph"/>
        <w:numPr>
          <w:ilvl w:val="0"/>
          <w:numId w:val="53"/>
        </w:numPr>
      </w:pPr>
      <w:r>
        <w:t>Chromebooks for each pupil</w:t>
      </w:r>
    </w:p>
    <w:p w14:paraId="441CA086" w14:textId="77777777" w:rsidR="00B03ACF" w:rsidRDefault="00B03ACF" w:rsidP="00B03ACF">
      <w:pPr>
        <w:rPr>
          <w:b/>
          <w:bCs/>
          <w:color w:val="002060"/>
          <w:sz w:val="24"/>
          <w:szCs w:val="24"/>
        </w:rPr>
      </w:pPr>
    </w:p>
    <w:p w14:paraId="19472021" w14:textId="77777777" w:rsidR="00B03ACF" w:rsidRPr="006802C0" w:rsidRDefault="00B03ACF" w:rsidP="00B03ACF">
      <w:pPr>
        <w:rPr>
          <w:b/>
          <w:bCs/>
          <w:color w:val="002060"/>
          <w:sz w:val="24"/>
          <w:szCs w:val="24"/>
        </w:rPr>
      </w:pPr>
      <w:r w:rsidRPr="006802C0">
        <w:rPr>
          <w:b/>
          <w:bCs/>
          <w:color w:val="002060"/>
          <w:sz w:val="24"/>
          <w:szCs w:val="24"/>
        </w:rPr>
        <w:t>Curriculum</w:t>
      </w:r>
    </w:p>
    <w:p w14:paraId="58A85798" w14:textId="77777777" w:rsidR="00B03ACF" w:rsidRDefault="00B03ACF" w:rsidP="00B03ACF">
      <w:r>
        <w:t>8 study skill session across two half terms</w:t>
      </w:r>
    </w:p>
    <w:p w14:paraId="4D35589B" w14:textId="77777777" w:rsidR="00B03ACF" w:rsidRPr="00A3026B" w:rsidRDefault="00B03ACF" w:rsidP="00B03ACF">
      <w:pPr>
        <w:rPr>
          <w:b/>
          <w:bCs/>
          <w:color w:val="002060"/>
          <w:sz w:val="24"/>
          <w:szCs w:val="24"/>
        </w:rPr>
      </w:pPr>
      <w:r w:rsidRPr="00A3026B">
        <w:rPr>
          <w:b/>
          <w:bCs/>
          <w:color w:val="002060"/>
          <w:sz w:val="24"/>
          <w:szCs w:val="24"/>
        </w:rPr>
        <w:t>Year 10 and 11</w:t>
      </w:r>
    </w:p>
    <w:p w14:paraId="12950BDA" w14:textId="77777777" w:rsidR="00B03ACF" w:rsidRDefault="00B03ACF" w:rsidP="00B03ACF">
      <w:r>
        <w:t>Session 1 – science of learning</w:t>
      </w:r>
    </w:p>
    <w:p w14:paraId="7AF45FFE" w14:textId="77777777" w:rsidR="00B03ACF" w:rsidRDefault="00B03ACF" w:rsidP="00B03ACF">
      <w:r>
        <w:t>Session 2 – science of learning</w:t>
      </w:r>
    </w:p>
    <w:p w14:paraId="0C137D27" w14:textId="77777777" w:rsidR="00B03ACF" w:rsidRDefault="00B03ACF" w:rsidP="00B03ACF">
      <w:r>
        <w:lastRenderedPageBreak/>
        <w:t>Session 3 – revision timetable (physical copy to be given to pupils during form the next day)</w:t>
      </w:r>
    </w:p>
    <w:p w14:paraId="62B4E79B" w14:textId="77777777" w:rsidR="00B03ACF" w:rsidRDefault="00B03ACF" w:rsidP="00B03ACF">
      <w:r>
        <w:t>Session 4 – smaller revision strategies – mnemonics, flash cards</w:t>
      </w:r>
    </w:p>
    <w:p w14:paraId="5126061D" w14:textId="77777777" w:rsidR="00B03ACF" w:rsidRPr="000E346E" w:rsidRDefault="00B03ACF" w:rsidP="00B03ACF">
      <w:pPr>
        <w:rPr>
          <w:b/>
          <w:bCs/>
        </w:rPr>
      </w:pPr>
      <w:r w:rsidRPr="000E346E">
        <w:rPr>
          <w:b/>
          <w:bCs/>
        </w:rPr>
        <w:t>Half term</w:t>
      </w:r>
    </w:p>
    <w:p w14:paraId="3AC57A73" w14:textId="77777777" w:rsidR="00B03ACF" w:rsidRDefault="00B03ACF" w:rsidP="00B03ACF">
      <w:r>
        <w:t>Session 5 - smaller revision strategies – knowledge organisers, how to use revision guides</w:t>
      </w:r>
    </w:p>
    <w:p w14:paraId="44F7678B" w14:textId="77777777" w:rsidR="00B03ACF" w:rsidRDefault="00B03ACF" w:rsidP="00B03ACF">
      <w:r>
        <w:t>Session 6 – Cornell notes</w:t>
      </w:r>
    </w:p>
    <w:p w14:paraId="624C0A33" w14:textId="77777777" w:rsidR="00B03ACF" w:rsidRDefault="00B03ACF" w:rsidP="00B03ACF">
      <w:r>
        <w:t>Session 7 – working habits and managing distractions</w:t>
      </w:r>
    </w:p>
    <w:p w14:paraId="1A30240A" w14:textId="77777777" w:rsidR="00B03ACF" w:rsidRDefault="00B03ACF" w:rsidP="00B03ACF">
      <w:r>
        <w:t>Session 8 – Summary/reflection and next steps</w:t>
      </w:r>
    </w:p>
    <w:p w14:paraId="43E3617C" w14:textId="77777777" w:rsidR="00B03ACF" w:rsidRPr="001364A1" w:rsidRDefault="00B03ACF" w:rsidP="00B03ACF">
      <w:pPr>
        <w:rPr>
          <w:i/>
          <w:iCs/>
        </w:rPr>
      </w:pPr>
      <w:r w:rsidRPr="001364A1">
        <w:rPr>
          <w:i/>
          <w:iCs/>
        </w:rPr>
        <w:t>*Year 10 – request from departments to give a list of suggested topics to begin revision for term 1a.</w:t>
      </w:r>
    </w:p>
    <w:p w14:paraId="051FA153" w14:textId="77777777" w:rsidR="00B03ACF" w:rsidRPr="001364A1" w:rsidRDefault="00B03ACF" w:rsidP="00B03ACF">
      <w:pPr>
        <w:rPr>
          <w:b/>
          <w:bCs/>
          <w:color w:val="002060"/>
          <w:sz w:val="24"/>
          <w:szCs w:val="24"/>
        </w:rPr>
      </w:pPr>
      <w:r w:rsidRPr="001364A1">
        <w:rPr>
          <w:b/>
          <w:bCs/>
          <w:color w:val="002060"/>
          <w:sz w:val="24"/>
          <w:szCs w:val="24"/>
        </w:rPr>
        <w:t>Year 8 and 9</w:t>
      </w:r>
    </w:p>
    <w:p w14:paraId="297CA760" w14:textId="77777777" w:rsidR="00B03ACF" w:rsidRDefault="00B03ACF" w:rsidP="00B03ACF">
      <w:r>
        <w:t>Session 1 – Homework timetable</w:t>
      </w:r>
    </w:p>
    <w:p w14:paraId="2E2DC686" w14:textId="77777777" w:rsidR="00B03ACF" w:rsidRDefault="00B03ACF" w:rsidP="00B03ACF">
      <w:r>
        <w:t xml:space="preserve">Session 2 – working habits and managing distractions </w:t>
      </w:r>
    </w:p>
    <w:p w14:paraId="2D25C272" w14:textId="77777777" w:rsidR="00B03ACF" w:rsidRDefault="00B03ACF" w:rsidP="00B03ACF">
      <w:r>
        <w:t>Session 3 – science of learning</w:t>
      </w:r>
    </w:p>
    <w:p w14:paraId="1CA158FF" w14:textId="77777777" w:rsidR="00B03ACF" w:rsidRDefault="00B03ACF" w:rsidP="00B03ACF">
      <w:r>
        <w:t xml:space="preserve">Session 4 – science of learning </w:t>
      </w:r>
    </w:p>
    <w:p w14:paraId="74DFF059" w14:textId="77777777" w:rsidR="00B03ACF" w:rsidRPr="000E346E" w:rsidRDefault="00B03ACF" w:rsidP="00B03ACF">
      <w:pPr>
        <w:rPr>
          <w:b/>
          <w:bCs/>
        </w:rPr>
      </w:pPr>
      <w:r w:rsidRPr="000E346E">
        <w:rPr>
          <w:b/>
          <w:bCs/>
        </w:rPr>
        <w:t>Half term</w:t>
      </w:r>
    </w:p>
    <w:p w14:paraId="4E146BA2" w14:textId="77777777" w:rsidR="00B03ACF" w:rsidRDefault="00B03ACF" w:rsidP="00B03ACF">
      <w:r>
        <w:t>Session 5 - smaller revision strategies – mnemonics, flash cards</w:t>
      </w:r>
    </w:p>
    <w:p w14:paraId="007215E0" w14:textId="77777777" w:rsidR="00B03ACF" w:rsidRDefault="00B03ACF" w:rsidP="00B03ACF">
      <w:r>
        <w:t>Session 6 – smaller revision strategies – knowledge organisers, how to use revision guides</w:t>
      </w:r>
    </w:p>
    <w:p w14:paraId="33BDD4B1" w14:textId="77777777" w:rsidR="00B03ACF" w:rsidRDefault="00B03ACF" w:rsidP="00B03ACF">
      <w:r>
        <w:t>Session 7 – revision timetable</w:t>
      </w:r>
    </w:p>
    <w:p w14:paraId="14956B7D" w14:textId="77777777" w:rsidR="00B03ACF" w:rsidRDefault="00B03ACF" w:rsidP="00B03ACF">
      <w:r>
        <w:t>Session 8 – Summary/reflection and next steps</w:t>
      </w:r>
    </w:p>
    <w:p w14:paraId="43494994" w14:textId="77777777" w:rsidR="00B03ACF" w:rsidRPr="001364A1" w:rsidRDefault="00B03ACF" w:rsidP="00B03ACF">
      <w:pPr>
        <w:rPr>
          <w:b/>
          <w:bCs/>
          <w:color w:val="002060"/>
          <w:sz w:val="24"/>
          <w:szCs w:val="24"/>
        </w:rPr>
      </w:pPr>
      <w:r w:rsidRPr="001364A1">
        <w:rPr>
          <w:b/>
          <w:bCs/>
          <w:color w:val="002060"/>
          <w:sz w:val="24"/>
          <w:szCs w:val="24"/>
        </w:rPr>
        <w:t>Year 7</w:t>
      </w:r>
    </w:p>
    <w:p w14:paraId="6D988692" w14:textId="77777777" w:rsidR="00B03ACF" w:rsidRDefault="00B03ACF" w:rsidP="00B03ACF">
      <w:r>
        <w:t>Session 1 – logging into various platforms</w:t>
      </w:r>
    </w:p>
    <w:p w14:paraId="0F6F826F" w14:textId="77777777" w:rsidR="00B03ACF" w:rsidRDefault="00B03ACF" w:rsidP="00B03ACF">
      <w:r>
        <w:t xml:space="preserve">Session 2 – basic organisational skills </w:t>
      </w:r>
      <w:proofErr w:type="gramStart"/>
      <w:r>
        <w:t>e.g.</w:t>
      </w:r>
      <w:proofErr w:type="gramEnd"/>
      <w:r>
        <w:t xml:space="preserve"> how to manage the school day, packing bags, equipment etc</w:t>
      </w:r>
    </w:p>
    <w:p w14:paraId="43EB854F" w14:textId="77777777" w:rsidR="00B03ACF" w:rsidRDefault="00B03ACF" w:rsidP="00B03ACF">
      <w:r>
        <w:t>Session 3 – homework timetable</w:t>
      </w:r>
    </w:p>
    <w:p w14:paraId="3D660F40" w14:textId="77777777" w:rsidR="00B03ACF" w:rsidRDefault="00B03ACF" w:rsidP="00B03ACF">
      <w:r>
        <w:t>Session 4 – working habits and managing distractions</w:t>
      </w:r>
    </w:p>
    <w:p w14:paraId="0F63E524" w14:textId="77777777" w:rsidR="00B03ACF" w:rsidRPr="000E346E" w:rsidRDefault="00B03ACF" w:rsidP="00B03ACF">
      <w:pPr>
        <w:rPr>
          <w:b/>
          <w:bCs/>
        </w:rPr>
      </w:pPr>
      <w:r w:rsidRPr="000E346E">
        <w:rPr>
          <w:b/>
          <w:bCs/>
        </w:rPr>
        <w:t>Half term</w:t>
      </w:r>
    </w:p>
    <w:p w14:paraId="065A5638" w14:textId="77777777" w:rsidR="00B03ACF" w:rsidRDefault="00B03ACF" w:rsidP="00B03ACF">
      <w:r>
        <w:t>Session 5 - smaller revision strategies – mnemonics, flash cards</w:t>
      </w:r>
    </w:p>
    <w:p w14:paraId="52AA6867" w14:textId="77777777" w:rsidR="00B03ACF" w:rsidRDefault="00B03ACF" w:rsidP="00B03ACF">
      <w:r>
        <w:t>Session 6 – smaller revision strategies – knowledge organisers, how to use revision guides</w:t>
      </w:r>
    </w:p>
    <w:p w14:paraId="6E740AE3" w14:textId="77777777" w:rsidR="00B03ACF" w:rsidRDefault="00B03ACF" w:rsidP="00B03ACF">
      <w:r>
        <w:t>Session 7 – revision timetable</w:t>
      </w:r>
    </w:p>
    <w:p w14:paraId="74D28DA3" w14:textId="77777777" w:rsidR="00B03ACF" w:rsidRDefault="00B03ACF" w:rsidP="00B03ACF">
      <w:r>
        <w:t>Session 8 – Summary/reflection and next steps</w:t>
      </w:r>
    </w:p>
    <w:p w14:paraId="4C90AB10" w14:textId="77777777" w:rsidR="00B03ACF" w:rsidRDefault="00B03ACF" w:rsidP="00B03ACF"/>
    <w:p w14:paraId="64FF6099" w14:textId="77777777" w:rsidR="00B03ACF" w:rsidRPr="00EB7898" w:rsidRDefault="00B03ACF" w:rsidP="00B03ACF">
      <w:pPr>
        <w:rPr>
          <w:b/>
          <w:bCs/>
          <w:color w:val="002060"/>
          <w:sz w:val="24"/>
          <w:szCs w:val="24"/>
        </w:rPr>
      </w:pPr>
      <w:r>
        <w:rPr>
          <w:b/>
          <w:bCs/>
          <w:color w:val="002060"/>
          <w:sz w:val="24"/>
          <w:szCs w:val="24"/>
        </w:rPr>
        <w:t>Allocation of</w:t>
      </w:r>
      <w:r w:rsidRPr="00EB7898">
        <w:rPr>
          <w:b/>
          <w:bCs/>
          <w:color w:val="002060"/>
          <w:sz w:val="24"/>
          <w:szCs w:val="24"/>
        </w:rPr>
        <w:t xml:space="preserve"> Sessions</w:t>
      </w:r>
    </w:p>
    <w:p w14:paraId="3429BAFA" w14:textId="77777777" w:rsidR="00B03ACF" w:rsidRDefault="00B03ACF" w:rsidP="00B03ACF">
      <w:pPr>
        <w:pStyle w:val="ListParagraph"/>
        <w:numPr>
          <w:ilvl w:val="0"/>
          <w:numId w:val="54"/>
        </w:numPr>
        <w:spacing w:line="360" w:lineRule="auto"/>
      </w:pPr>
      <w:r>
        <w:lastRenderedPageBreak/>
        <w:t>Science of learning - BPA</w:t>
      </w:r>
    </w:p>
    <w:p w14:paraId="3FF6EA27" w14:textId="77777777" w:rsidR="00B03ACF" w:rsidRDefault="00B03ACF" w:rsidP="00B03ACF">
      <w:pPr>
        <w:pStyle w:val="ListParagraph"/>
        <w:numPr>
          <w:ilvl w:val="0"/>
          <w:numId w:val="54"/>
        </w:numPr>
        <w:spacing w:line="360" w:lineRule="auto"/>
      </w:pPr>
      <w:r>
        <w:t>Science of learning - BPA</w:t>
      </w:r>
    </w:p>
    <w:p w14:paraId="7E81B221" w14:textId="77777777" w:rsidR="00B03ACF" w:rsidRDefault="00B03ACF" w:rsidP="00B03ACF">
      <w:pPr>
        <w:pStyle w:val="ListParagraph"/>
        <w:numPr>
          <w:ilvl w:val="0"/>
          <w:numId w:val="54"/>
        </w:numPr>
        <w:spacing w:line="360" w:lineRule="auto"/>
      </w:pPr>
      <w:r>
        <w:t>Revision timetable - SMG</w:t>
      </w:r>
    </w:p>
    <w:p w14:paraId="509BA5A2" w14:textId="77777777" w:rsidR="00B03ACF" w:rsidRDefault="00B03ACF" w:rsidP="00B03ACF">
      <w:pPr>
        <w:pStyle w:val="ListParagraph"/>
        <w:numPr>
          <w:ilvl w:val="0"/>
          <w:numId w:val="54"/>
        </w:numPr>
        <w:spacing w:line="360" w:lineRule="auto"/>
      </w:pPr>
      <w:r>
        <w:t>Smaller revision strategies – mnemonics, flash cards - BPA</w:t>
      </w:r>
    </w:p>
    <w:p w14:paraId="7E2E0540" w14:textId="77777777" w:rsidR="00B03ACF" w:rsidRDefault="00B03ACF" w:rsidP="00B03ACF">
      <w:pPr>
        <w:pStyle w:val="ListParagraph"/>
        <w:numPr>
          <w:ilvl w:val="0"/>
          <w:numId w:val="54"/>
        </w:numPr>
        <w:spacing w:line="360" w:lineRule="auto"/>
      </w:pPr>
      <w:r>
        <w:t>Smaller revision strategies – knowledge organisers, how to use revision guides - SMG</w:t>
      </w:r>
    </w:p>
    <w:p w14:paraId="468C5A71" w14:textId="77777777" w:rsidR="00B03ACF" w:rsidRDefault="00B03ACF" w:rsidP="00B03ACF">
      <w:pPr>
        <w:pStyle w:val="ListParagraph"/>
        <w:numPr>
          <w:ilvl w:val="0"/>
          <w:numId w:val="54"/>
        </w:numPr>
        <w:spacing w:line="360" w:lineRule="auto"/>
      </w:pPr>
      <w:r>
        <w:t>Cornell notes - BPA</w:t>
      </w:r>
    </w:p>
    <w:p w14:paraId="11767400" w14:textId="77777777" w:rsidR="00B03ACF" w:rsidRDefault="00B03ACF" w:rsidP="00B03ACF">
      <w:pPr>
        <w:pStyle w:val="ListParagraph"/>
        <w:numPr>
          <w:ilvl w:val="0"/>
          <w:numId w:val="54"/>
        </w:numPr>
        <w:spacing w:line="360" w:lineRule="auto"/>
      </w:pPr>
      <w:r>
        <w:t>Working habits and managing distractions - SMG</w:t>
      </w:r>
    </w:p>
    <w:p w14:paraId="084CDA67" w14:textId="77777777" w:rsidR="00B03ACF" w:rsidRDefault="00B03ACF" w:rsidP="00B03ACF">
      <w:pPr>
        <w:pStyle w:val="ListParagraph"/>
        <w:numPr>
          <w:ilvl w:val="0"/>
          <w:numId w:val="54"/>
        </w:numPr>
        <w:spacing w:line="360" w:lineRule="auto"/>
      </w:pPr>
      <w:r>
        <w:t>Homework timetable - BPA</w:t>
      </w:r>
    </w:p>
    <w:p w14:paraId="07634FF4" w14:textId="77777777" w:rsidR="00B03ACF" w:rsidRDefault="00B03ACF" w:rsidP="00B03ACF">
      <w:pPr>
        <w:pStyle w:val="ListParagraph"/>
        <w:numPr>
          <w:ilvl w:val="0"/>
          <w:numId w:val="54"/>
        </w:numPr>
        <w:spacing w:line="360" w:lineRule="auto"/>
      </w:pPr>
      <w:r>
        <w:t>Logging into various platforms - SMG</w:t>
      </w:r>
    </w:p>
    <w:p w14:paraId="07FEEF67" w14:textId="77777777" w:rsidR="00B03ACF" w:rsidRDefault="00B03ACF" w:rsidP="00B03ACF">
      <w:pPr>
        <w:pStyle w:val="ListParagraph"/>
        <w:numPr>
          <w:ilvl w:val="0"/>
          <w:numId w:val="54"/>
        </w:numPr>
        <w:spacing w:line="360" w:lineRule="auto"/>
      </w:pPr>
      <w:r>
        <w:t xml:space="preserve">Basic organisational skills </w:t>
      </w:r>
      <w:proofErr w:type="gramStart"/>
      <w:r>
        <w:t>e.g.</w:t>
      </w:r>
      <w:proofErr w:type="gramEnd"/>
      <w:r>
        <w:t xml:space="preserve"> how to manage the school day, packing bags, equipment etc - BPA</w:t>
      </w:r>
    </w:p>
    <w:p w14:paraId="5A32F8E4" w14:textId="77777777" w:rsidR="00B03ACF" w:rsidRDefault="00B03ACF" w:rsidP="00B03ACF">
      <w:pPr>
        <w:pStyle w:val="ListParagraph"/>
        <w:numPr>
          <w:ilvl w:val="0"/>
          <w:numId w:val="54"/>
        </w:numPr>
        <w:spacing w:line="360" w:lineRule="auto"/>
      </w:pPr>
      <w:r>
        <w:t>Summary/reflection and next steps – SMG</w:t>
      </w:r>
    </w:p>
    <w:p w14:paraId="70831EB0" w14:textId="77777777" w:rsidR="00B03ACF" w:rsidRDefault="00B03ACF" w:rsidP="00B03ACF">
      <w:pPr>
        <w:spacing w:line="360" w:lineRule="auto"/>
      </w:pPr>
    </w:p>
    <w:p w14:paraId="713D3A4C" w14:textId="77777777" w:rsidR="00B03ACF" w:rsidRDefault="00B03ACF" w:rsidP="00B03ACF">
      <w:pPr>
        <w:spacing w:line="360" w:lineRule="auto"/>
      </w:pPr>
    </w:p>
    <w:p w14:paraId="54F27942" w14:textId="77777777" w:rsidR="00B03ACF" w:rsidRDefault="00B03ACF" w:rsidP="00B03ACF">
      <w:pPr>
        <w:spacing w:line="360" w:lineRule="auto"/>
      </w:pPr>
    </w:p>
    <w:p w14:paraId="7522B85B" w14:textId="77777777" w:rsidR="00B03ACF" w:rsidRDefault="00B03ACF" w:rsidP="00B03ACF">
      <w:pPr>
        <w:spacing w:line="360" w:lineRule="auto"/>
      </w:pPr>
    </w:p>
    <w:p w14:paraId="50078407" w14:textId="77777777" w:rsidR="00B03ACF" w:rsidRDefault="00B03ACF" w:rsidP="00B03ACF">
      <w:pPr>
        <w:spacing w:line="360" w:lineRule="auto"/>
      </w:pPr>
    </w:p>
    <w:p w14:paraId="4B60DBE1" w14:textId="77777777" w:rsidR="00B03ACF" w:rsidRDefault="00B03ACF" w:rsidP="00B03ACF">
      <w:pPr>
        <w:spacing w:line="360" w:lineRule="auto"/>
      </w:pPr>
    </w:p>
    <w:p w14:paraId="5DE030AF" w14:textId="77777777" w:rsidR="00B03ACF" w:rsidRDefault="00B03ACF" w:rsidP="00B03ACF">
      <w:pPr>
        <w:spacing w:line="360" w:lineRule="auto"/>
      </w:pPr>
    </w:p>
    <w:p w14:paraId="7CB8A3A1" w14:textId="77777777" w:rsidR="00B03ACF" w:rsidRDefault="00B03ACF" w:rsidP="00B03ACF">
      <w:pPr>
        <w:spacing w:line="360" w:lineRule="auto"/>
      </w:pPr>
    </w:p>
    <w:p w14:paraId="526A5392" w14:textId="77777777" w:rsidR="00B03ACF" w:rsidRDefault="00B03ACF" w:rsidP="00B03ACF">
      <w:pPr>
        <w:spacing w:line="360" w:lineRule="auto"/>
      </w:pPr>
    </w:p>
    <w:p w14:paraId="5414DA16" w14:textId="77777777" w:rsidR="00B03ACF" w:rsidRDefault="00B03ACF" w:rsidP="00B03ACF">
      <w:pPr>
        <w:rPr>
          <w:rFonts w:cstheme="minorHAnsi"/>
          <w:b/>
          <w:bCs/>
          <w:sz w:val="24"/>
          <w:szCs w:val="24"/>
        </w:rPr>
      </w:pPr>
    </w:p>
    <w:p w14:paraId="3EFF53DC" w14:textId="77777777" w:rsidR="00B03ACF" w:rsidRDefault="00B03ACF" w:rsidP="00B03ACF">
      <w:pPr>
        <w:rPr>
          <w:rFonts w:cstheme="minorHAnsi"/>
          <w:b/>
          <w:bCs/>
          <w:sz w:val="24"/>
          <w:szCs w:val="24"/>
        </w:rPr>
      </w:pPr>
    </w:p>
    <w:p w14:paraId="6440FEE7" w14:textId="77777777" w:rsidR="00B03ACF" w:rsidRDefault="00B03ACF" w:rsidP="00B03ACF">
      <w:pPr>
        <w:rPr>
          <w:rFonts w:cstheme="minorHAnsi"/>
          <w:b/>
          <w:bCs/>
          <w:sz w:val="24"/>
          <w:szCs w:val="24"/>
        </w:rPr>
      </w:pPr>
    </w:p>
    <w:p w14:paraId="2C7FD7E9" w14:textId="77777777" w:rsidR="00B03ACF" w:rsidRDefault="00B03ACF" w:rsidP="00B03ACF">
      <w:pPr>
        <w:rPr>
          <w:rFonts w:cstheme="minorHAnsi"/>
          <w:b/>
          <w:bCs/>
          <w:sz w:val="24"/>
          <w:szCs w:val="24"/>
        </w:rPr>
      </w:pPr>
    </w:p>
    <w:p w14:paraId="3F8AC004" w14:textId="77777777" w:rsidR="00B03ACF" w:rsidRDefault="00B03ACF" w:rsidP="00B03ACF">
      <w:pPr>
        <w:rPr>
          <w:rFonts w:cstheme="minorHAnsi"/>
          <w:b/>
          <w:bCs/>
          <w:sz w:val="24"/>
          <w:szCs w:val="24"/>
        </w:rPr>
      </w:pPr>
    </w:p>
    <w:p w14:paraId="48F52009" w14:textId="77777777" w:rsidR="00B03ACF" w:rsidRDefault="00B03ACF" w:rsidP="00B03ACF">
      <w:pPr>
        <w:rPr>
          <w:rFonts w:cstheme="minorHAnsi"/>
          <w:b/>
          <w:bCs/>
          <w:sz w:val="24"/>
          <w:szCs w:val="24"/>
        </w:rPr>
      </w:pPr>
    </w:p>
    <w:p w14:paraId="7EDAD727" w14:textId="77777777" w:rsidR="00B03ACF" w:rsidRDefault="00B03ACF" w:rsidP="00B03ACF">
      <w:pPr>
        <w:rPr>
          <w:rFonts w:cstheme="minorHAnsi"/>
          <w:b/>
          <w:bCs/>
          <w:sz w:val="24"/>
          <w:szCs w:val="24"/>
        </w:rPr>
      </w:pPr>
    </w:p>
    <w:p w14:paraId="2C7CE3DD" w14:textId="77777777" w:rsidR="00B03ACF" w:rsidRDefault="00B03ACF" w:rsidP="00B03ACF">
      <w:pPr>
        <w:rPr>
          <w:rFonts w:cstheme="minorHAnsi"/>
          <w:b/>
          <w:bCs/>
          <w:sz w:val="24"/>
          <w:szCs w:val="24"/>
        </w:rPr>
      </w:pPr>
    </w:p>
    <w:p w14:paraId="4E3E4FF4" w14:textId="77777777" w:rsidR="00B03ACF" w:rsidRDefault="00B03ACF" w:rsidP="00B03ACF">
      <w:pPr>
        <w:rPr>
          <w:rFonts w:cstheme="minorHAnsi"/>
          <w:b/>
          <w:bCs/>
          <w:sz w:val="24"/>
          <w:szCs w:val="24"/>
        </w:rPr>
      </w:pPr>
    </w:p>
    <w:p w14:paraId="478E2619" w14:textId="77777777" w:rsidR="00B03ACF" w:rsidRDefault="00B03ACF" w:rsidP="00B03ACF">
      <w:pPr>
        <w:rPr>
          <w:rFonts w:cstheme="minorHAnsi"/>
          <w:b/>
          <w:bCs/>
          <w:sz w:val="24"/>
          <w:szCs w:val="24"/>
        </w:rPr>
      </w:pPr>
    </w:p>
    <w:p w14:paraId="33585A7C" w14:textId="77777777" w:rsidR="00B03ACF" w:rsidRDefault="00B03ACF" w:rsidP="00B03ACF">
      <w:pPr>
        <w:rPr>
          <w:rFonts w:cstheme="minorHAnsi"/>
          <w:b/>
          <w:bCs/>
          <w:sz w:val="24"/>
          <w:szCs w:val="24"/>
        </w:rPr>
      </w:pPr>
    </w:p>
    <w:p w14:paraId="5F9412DF" w14:textId="77777777" w:rsidR="00B03ACF" w:rsidRDefault="00B03ACF" w:rsidP="00B03ACF">
      <w:pPr>
        <w:rPr>
          <w:rFonts w:cstheme="minorHAnsi"/>
          <w:b/>
          <w:bCs/>
          <w:sz w:val="24"/>
          <w:szCs w:val="24"/>
        </w:rPr>
      </w:pPr>
    </w:p>
    <w:p w14:paraId="4EA4EE52" w14:textId="77777777" w:rsidR="00B03ACF" w:rsidRDefault="00B03ACF" w:rsidP="00B03ACF">
      <w:pPr>
        <w:rPr>
          <w:rFonts w:cstheme="minorHAnsi"/>
          <w:b/>
          <w:bCs/>
          <w:sz w:val="24"/>
          <w:szCs w:val="24"/>
        </w:rPr>
      </w:pPr>
    </w:p>
    <w:p w14:paraId="28579C8D" w14:textId="77777777" w:rsidR="00B03ACF" w:rsidRDefault="00B03ACF" w:rsidP="00B03ACF">
      <w:pPr>
        <w:rPr>
          <w:rFonts w:cstheme="minorHAnsi"/>
          <w:b/>
          <w:bCs/>
          <w:sz w:val="24"/>
          <w:szCs w:val="24"/>
        </w:rPr>
      </w:pPr>
    </w:p>
    <w:p w14:paraId="441DA21E" w14:textId="77777777" w:rsidR="00B03ACF" w:rsidRDefault="00B03ACF" w:rsidP="00B03ACF">
      <w:pPr>
        <w:rPr>
          <w:rFonts w:cstheme="minorHAnsi"/>
          <w:b/>
          <w:bCs/>
          <w:sz w:val="24"/>
          <w:szCs w:val="24"/>
        </w:rPr>
      </w:pPr>
    </w:p>
    <w:p w14:paraId="3FE12B05" w14:textId="77777777" w:rsidR="00B03ACF" w:rsidRDefault="00B03ACF" w:rsidP="00B03ACF">
      <w:pPr>
        <w:rPr>
          <w:rFonts w:cstheme="minorHAnsi"/>
          <w:b/>
          <w:bCs/>
          <w:sz w:val="24"/>
          <w:szCs w:val="24"/>
        </w:rPr>
      </w:pPr>
    </w:p>
    <w:p w14:paraId="3C3C3BA7" w14:textId="77777777" w:rsidR="00B03ACF" w:rsidRPr="001716E1" w:rsidRDefault="00B03ACF" w:rsidP="00B03ACF">
      <w:pPr>
        <w:jc w:val="center"/>
        <w:rPr>
          <w:rFonts w:cstheme="minorHAnsi"/>
          <w:b/>
          <w:bCs/>
          <w:sz w:val="24"/>
          <w:szCs w:val="24"/>
        </w:rPr>
      </w:pPr>
      <w:bookmarkStart w:id="1" w:name="_Hlk74555693"/>
      <w:r w:rsidRPr="001716E1">
        <w:rPr>
          <w:rFonts w:cstheme="minorHAnsi"/>
          <w:b/>
          <w:bCs/>
          <w:noProof/>
          <w:sz w:val="24"/>
          <w:szCs w:val="24"/>
        </w:rPr>
        <w:drawing>
          <wp:inline distT="0" distB="0" distL="0" distR="0" wp14:anchorId="4CEF9164" wp14:editId="1DA977A1">
            <wp:extent cx="3077379" cy="3150424"/>
            <wp:effectExtent l="38100" t="38100" r="46990" b="31115"/>
            <wp:docPr id="11" name="Picture 1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6 at 10.55.07.png"/>
                    <pic:cNvPicPr/>
                  </pic:nvPicPr>
                  <pic:blipFill>
                    <a:blip r:embed="rId5">
                      <a:extLst>
                        <a:ext uri="{28A0092B-C50C-407E-A947-70E740481C1C}">
                          <a14:useLocalDpi xmlns:a14="http://schemas.microsoft.com/office/drawing/2010/main" val="0"/>
                        </a:ext>
                      </a:extLst>
                    </a:blip>
                    <a:stretch>
                      <a:fillRect/>
                    </a:stretch>
                  </pic:blipFill>
                  <pic:spPr>
                    <a:xfrm>
                      <a:off x="0" y="0"/>
                      <a:ext cx="3087114" cy="3160390"/>
                    </a:xfrm>
                    <a:prstGeom prst="rect">
                      <a:avLst/>
                    </a:prstGeom>
                    <a:ln w="31750">
                      <a:solidFill>
                        <a:srgbClr val="262C64"/>
                      </a:solidFill>
                    </a:ln>
                  </pic:spPr>
                </pic:pic>
              </a:graphicData>
            </a:graphic>
          </wp:inline>
        </w:drawing>
      </w:r>
    </w:p>
    <w:p w14:paraId="6DC95187" w14:textId="77777777" w:rsidR="00B03ACF" w:rsidRPr="001716E1" w:rsidRDefault="00B03ACF" w:rsidP="00B03ACF">
      <w:pPr>
        <w:rPr>
          <w:rFonts w:cstheme="minorHAnsi"/>
          <w:b/>
          <w:bCs/>
          <w:sz w:val="24"/>
          <w:szCs w:val="24"/>
        </w:rPr>
      </w:pPr>
    </w:p>
    <w:p w14:paraId="5F499C68" w14:textId="77777777" w:rsidR="00B03ACF" w:rsidRPr="001716E1" w:rsidRDefault="00B03ACF" w:rsidP="00B03ACF">
      <w:pPr>
        <w:jc w:val="center"/>
        <w:rPr>
          <w:rFonts w:cstheme="minorHAnsi"/>
          <w:b/>
          <w:bCs/>
          <w:sz w:val="40"/>
          <w:szCs w:val="40"/>
        </w:rPr>
      </w:pPr>
      <w:r w:rsidRPr="001716E1">
        <w:rPr>
          <w:rFonts w:cstheme="minorHAnsi"/>
          <w:b/>
          <w:bCs/>
          <w:sz w:val="40"/>
          <w:szCs w:val="40"/>
        </w:rPr>
        <w:t>Tutorial and Assembly Programme</w:t>
      </w:r>
    </w:p>
    <w:bookmarkEnd w:id="1"/>
    <w:p w14:paraId="26021F12" w14:textId="77777777" w:rsidR="00B03ACF" w:rsidRDefault="00B03ACF" w:rsidP="00B03ACF">
      <w:pPr>
        <w:rPr>
          <w:rFonts w:cstheme="minorHAnsi"/>
          <w:b/>
          <w:bCs/>
          <w:sz w:val="24"/>
          <w:szCs w:val="24"/>
        </w:rPr>
      </w:pPr>
    </w:p>
    <w:p w14:paraId="3A6EAE7C" w14:textId="77777777" w:rsidR="00B03ACF" w:rsidRDefault="00B03ACF" w:rsidP="00B03ACF">
      <w:pPr>
        <w:rPr>
          <w:rFonts w:cstheme="minorHAnsi"/>
          <w:b/>
          <w:bCs/>
          <w:sz w:val="24"/>
          <w:szCs w:val="24"/>
        </w:rPr>
      </w:pPr>
    </w:p>
    <w:p w14:paraId="4328A6AF" w14:textId="77777777" w:rsidR="00B03ACF" w:rsidRDefault="00B03ACF" w:rsidP="00B03ACF">
      <w:pPr>
        <w:rPr>
          <w:rFonts w:cstheme="minorHAnsi"/>
          <w:b/>
          <w:bCs/>
          <w:sz w:val="24"/>
          <w:szCs w:val="24"/>
        </w:rPr>
      </w:pPr>
    </w:p>
    <w:p w14:paraId="098F6709" w14:textId="77777777" w:rsidR="00B03ACF" w:rsidRDefault="00B03ACF" w:rsidP="00B03ACF">
      <w:pPr>
        <w:rPr>
          <w:rFonts w:cstheme="minorHAnsi"/>
          <w:b/>
          <w:bCs/>
          <w:sz w:val="24"/>
          <w:szCs w:val="24"/>
        </w:rPr>
      </w:pPr>
    </w:p>
    <w:p w14:paraId="5D70877B" w14:textId="77777777" w:rsidR="00B03ACF" w:rsidRDefault="00B03ACF" w:rsidP="00B03ACF">
      <w:pPr>
        <w:rPr>
          <w:rFonts w:cstheme="minorHAnsi"/>
          <w:b/>
          <w:bCs/>
          <w:sz w:val="24"/>
          <w:szCs w:val="24"/>
        </w:rPr>
      </w:pPr>
    </w:p>
    <w:p w14:paraId="410A50E6" w14:textId="77777777" w:rsidR="00B03ACF" w:rsidRDefault="00B03ACF" w:rsidP="00B03ACF">
      <w:pPr>
        <w:rPr>
          <w:rFonts w:cstheme="minorHAnsi"/>
          <w:b/>
          <w:bCs/>
          <w:sz w:val="24"/>
          <w:szCs w:val="24"/>
        </w:rPr>
      </w:pPr>
    </w:p>
    <w:p w14:paraId="43CE71E1" w14:textId="77777777" w:rsidR="00B03ACF" w:rsidRDefault="00B03ACF" w:rsidP="00B03ACF">
      <w:pPr>
        <w:rPr>
          <w:rFonts w:cstheme="minorHAnsi"/>
          <w:b/>
          <w:bCs/>
          <w:sz w:val="24"/>
          <w:szCs w:val="24"/>
        </w:rPr>
      </w:pPr>
    </w:p>
    <w:p w14:paraId="61F394E9" w14:textId="77777777" w:rsidR="00B03ACF" w:rsidRDefault="00B03ACF" w:rsidP="00B03ACF">
      <w:pPr>
        <w:rPr>
          <w:rFonts w:cstheme="minorHAnsi"/>
          <w:b/>
          <w:bCs/>
          <w:sz w:val="24"/>
          <w:szCs w:val="24"/>
        </w:rPr>
      </w:pPr>
    </w:p>
    <w:p w14:paraId="58A4961F" w14:textId="77777777" w:rsidR="00B03ACF" w:rsidRDefault="00B03ACF" w:rsidP="00B03ACF">
      <w:pPr>
        <w:rPr>
          <w:rFonts w:cstheme="minorHAnsi"/>
          <w:b/>
          <w:bCs/>
          <w:sz w:val="24"/>
          <w:szCs w:val="24"/>
        </w:rPr>
      </w:pPr>
      <w:r w:rsidRPr="004D3110">
        <w:rPr>
          <w:rFonts w:cstheme="minorHAnsi"/>
          <w:b/>
          <w:bCs/>
          <w:sz w:val="24"/>
          <w:szCs w:val="24"/>
        </w:rPr>
        <w:t>Tutorial and Assembly Programme</w:t>
      </w:r>
    </w:p>
    <w:p w14:paraId="3D1FF72F" w14:textId="77777777" w:rsidR="00B03ACF" w:rsidRPr="00BA4C38" w:rsidRDefault="00B03ACF" w:rsidP="00B03ACF">
      <w:pPr>
        <w:rPr>
          <w:rStyle w:val="eop"/>
          <w:rFonts w:cstheme="minorHAnsi"/>
          <w:color w:val="000000"/>
          <w:sz w:val="24"/>
          <w:szCs w:val="24"/>
          <w:shd w:val="clear" w:color="auto" w:fill="FFFFFF"/>
        </w:rPr>
      </w:pPr>
      <w:r w:rsidRPr="00BA4C38">
        <w:rPr>
          <w:rStyle w:val="normaltextrun"/>
          <w:rFonts w:cstheme="minorHAnsi"/>
          <w:color w:val="000000"/>
          <w:sz w:val="24"/>
          <w:szCs w:val="24"/>
          <w:shd w:val="clear" w:color="auto" w:fill="FFFFFF"/>
          <w:lang w:val="en-US"/>
        </w:rPr>
        <w:lastRenderedPageBreak/>
        <w:t xml:space="preserve">Bacon’s College is a fully inclusive Church of England academy that is open to students of all faiths and none. Our Christian values, which are upheld by all members of the community, lie at the heart of our mission and ethos. They </w:t>
      </w:r>
      <w:proofErr w:type="gramStart"/>
      <w:r w:rsidRPr="00BA4C38">
        <w:rPr>
          <w:rStyle w:val="normaltextrun"/>
          <w:rFonts w:cstheme="minorHAnsi"/>
          <w:color w:val="000000"/>
          <w:sz w:val="24"/>
          <w:szCs w:val="24"/>
          <w:shd w:val="clear" w:color="auto" w:fill="FFFFFF"/>
          <w:lang w:val="en-US"/>
        </w:rPr>
        <w:t>are:</w:t>
      </w:r>
      <w:proofErr w:type="gramEnd"/>
      <w:r w:rsidRPr="00BA4C38">
        <w:rPr>
          <w:rStyle w:val="normaltextrun"/>
          <w:rFonts w:cstheme="minorHAnsi"/>
          <w:color w:val="000000"/>
          <w:sz w:val="24"/>
          <w:szCs w:val="24"/>
          <w:shd w:val="clear" w:color="auto" w:fill="FFFFFF"/>
          <w:lang w:val="en-US"/>
        </w:rPr>
        <w:t xml:space="preserve"> Courage, Compassion, Respect, Faith and Integrity.</w:t>
      </w:r>
      <w:r w:rsidRPr="00BA4C38">
        <w:rPr>
          <w:rStyle w:val="eop"/>
          <w:rFonts w:cstheme="minorHAnsi"/>
          <w:color w:val="000000"/>
          <w:sz w:val="24"/>
          <w:szCs w:val="24"/>
          <w:shd w:val="clear" w:color="auto" w:fill="FFFFFF"/>
        </w:rPr>
        <w:t> </w:t>
      </w:r>
    </w:p>
    <w:p w14:paraId="0E5A8A56" w14:textId="77777777" w:rsidR="00B03ACF" w:rsidRPr="003F7485" w:rsidRDefault="00B03ACF" w:rsidP="00B03ACF">
      <w:pPr>
        <w:rPr>
          <w:rFonts w:cstheme="minorHAnsi"/>
          <w:b/>
          <w:bCs/>
          <w:sz w:val="24"/>
          <w:szCs w:val="24"/>
        </w:rPr>
      </w:pPr>
      <w:r w:rsidRPr="003F7485">
        <w:rPr>
          <w:rFonts w:cstheme="minorHAnsi"/>
          <w:b/>
          <w:bCs/>
          <w:sz w:val="24"/>
          <w:szCs w:val="24"/>
        </w:rPr>
        <w:t xml:space="preserve">Spiritual, Moral, Social and Cultural Development </w:t>
      </w:r>
    </w:p>
    <w:p w14:paraId="4279CAED" w14:textId="77777777" w:rsidR="00B03ACF" w:rsidRPr="00926BA2" w:rsidRDefault="00B03ACF" w:rsidP="00B03ACF">
      <w:pPr>
        <w:rPr>
          <w:rFonts w:cstheme="minorHAnsi"/>
          <w:sz w:val="24"/>
          <w:szCs w:val="24"/>
        </w:rPr>
      </w:pPr>
      <w:r w:rsidRPr="00926BA2">
        <w:rPr>
          <w:rFonts w:cstheme="minorHAnsi"/>
          <w:sz w:val="24"/>
          <w:szCs w:val="24"/>
        </w:rPr>
        <w:t xml:space="preserve">Participation in collective worship offers opportunities to support the development of all our children in these areas, particularly Spiritual and Moral, through exploration of their personal responses to the Word of God and the teachings of Christ. Students learn to respect and listen to each other, and develop a better understanding of themselves, their local, </w:t>
      </w:r>
      <w:proofErr w:type="gramStart"/>
      <w:r w:rsidRPr="00926BA2">
        <w:rPr>
          <w:rFonts w:cstheme="minorHAnsi"/>
          <w:sz w:val="24"/>
          <w:szCs w:val="24"/>
        </w:rPr>
        <w:t>national</w:t>
      </w:r>
      <w:proofErr w:type="gramEnd"/>
      <w:r w:rsidRPr="00926BA2">
        <w:rPr>
          <w:rFonts w:cstheme="minorHAnsi"/>
          <w:sz w:val="24"/>
          <w:szCs w:val="24"/>
        </w:rPr>
        <w:t xml:space="preserve"> and global communities. </w:t>
      </w:r>
    </w:p>
    <w:p w14:paraId="556ABD17" w14:textId="77777777" w:rsidR="00B03ACF" w:rsidRPr="003F7485" w:rsidRDefault="00B03ACF" w:rsidP="00B03ACF">
      <w:pPr>
        <w:rPr>
          <w:rFonts w:cstheme="minorHAnsi"/>
          <w:b/>
          <w:bCs/>
          <w:sz w:val="24"/>
          <w:szCs w:val="24"/>
        </w:rPr>
      </w:pPr>
      <w:r w:rsidRPr="003F7485">
        <w:rPr>
          <w:rFonts w:cstheme="minorHAnsi"/>
          <w:b/>
          <w:bCs/>
          <w:sz w:val="24"/>
          <w:szCs w:val="24"/>
        </w:rPr>
        <w:t xml:space="preserve">The Anglican Tradition </w:t>
      </w:r>
    </w:p>
    <w:p w14:paraId="7AE4F0C5" w14:textId="77777777" w:rsidR="00B03ACF" w:rsidRPr="00BA4C38" w:rsidRDefault="00B03ACF" w:rsidP="00B03ACF">
      <w:pPr>
        <w:rPr>
          <w:rFonts w:cstheme="minorHAnsi"/>
          <w:i/>
          <w:iCs/>
          <w:sz w:val="24"/>
          <w:szCs w:val="24"/>
        </w:rPr>
      </w:pPr>
      <w:r w:rsidRPr="00FA31B4">
        <w:rPr>
          <w:rFonts w:cstheme="minorHAnsi"/>
          <w:i/>
          <w:iCs/>
          <w:sz w:val="24"/>
          <w:szCs w:val="24"/>
        </w:rPr>
        <w:t xml:space="preserve">The whole community of faith come together each Monday morning in our main school hall facing the altar for whole school assembly; this includes the lighting of candles, opening prayers, a </w:t>
      </w:r>
      <w:r>
        <w:rPr>
          <w:rFonts w:cstheme="minorHAnsi"/>
          <w:i/>
          <w:iCs/>
          <w:sz w:val="24"/>
          <w:szCs w:val="24"/>
        </w:rPr>
        <w:t>B</w:t>
      </w:r>
      <w:r w:rsidRPr="00FA31B4">
        <w:rPr>
          <w:rFonts w:cstheme="minorHAnsi"/>
          <w:i/>
          <w:iCs/>
          <w:sz w:val="24"/>
          <w:szCs w:val="24"/>
        </w:rPr>
        <w:t xml:space="preserve">ible reading and the College </w:t>
      </w:r>
      <w:r>
        <w:rPr>
          <w:rFonts w:cstheme="minorHAnsi"/>
          <w:i/>
          <w:iCs/>
          <w:sz w:val="24"/>
          <w:szCs w:val="24"/>
        </w:rPr>
        <w:t>P</w:t>
      </w:r>
      <w:r w:rsidRPr="00FA31B4">
        <w:rPr>
          <w:rFonts w:cstheme="minorHAnsi"/>
          <w:i/>
          <w:iCs/>
          <w:sz w:val="24"/>
          <w:szCs w:val="24"/>
        </w:rPr>
        <w:t>rayer</w:t>
      </w:r>
      <w:r>
        <w:rPr>
          <w:rFonts w:cstheme="minorHAnsi"/>
          <w:i/>
          <w:iCs/>
          <w:sz w:val="24"/>
          <w:szCs w:val="24"/>
        </w:rPr>
        <w:t>.</w:t>
      </w:r>
    </w:p>
    <w:p w14:paraId="3BF5B877" w14:textId="77777777" w:rsidR="00B03ACF" w:rsidRPr="003F7485" w:rsidRDefault="00B03ACF" w:rsidP="00B03ACF">
      <w:pPr>
        <w:pStyle w:val="ListParagraph"/>
        <w:numPr>
          <w:ilvl w:val="0"/>
          <w:numId w:val="11"/>
        </w:numPr>
        <w:rPr>
          <w:sz w:val="24"/>
          <w:szCs w:val="24"/>
        </w:rPr>
      </w:pPr>
      <w:r w:rsidRPr="2C48F239">
        <w:rPr>
          <w:sz w:val="24"/>
          <w:szCs w:val="24"/>
        </w:rPr>
        <w:t xml:space="preserve">Daily collective worship focuses on a modular theme and includes on a Bible passage, </w:t>
      </w:r>
      <w:proofErr w:type="gramStart"/>
      <w:r w:rsidRPr="2C48F239">
        <w:rPr>
          <w:sz w:val="24"/>
          <w:szCs w:val="24"/>
        </w:rPr>
        <w:t>prayer</w:t>
      </w:r>
      <w:proofErr w:type="gramEnd"/>
      <w:r w:rsidRPr="2C48F239">
        <w:rPr>
          <w:sz w:val="24"/>
          <w:szCs w:val="24"/>
        </w:rPr>
        <w:t xml:space="preserve"> and music. </w:t>
      </w:r>
    </w:p>
    <w:p w14:paraId="5CB293A8" w14:textId="77777777" w:rsidR="00B03ACF" w:rsidRPr="003F7485" w:rsidRDefault="00B03ACF" w:rsidP="00B03ACF">
      <w:pPr>
        <w:pStyle w:val="ListParagraph"/>
        <w:numPr>
          <w:ilvl w:val="0"/>
          <w:numId w:val="11"/>
        </w:numPr>
        <w:rPr>
          <w:sz w:val="24"/>
          <w:szCs w:val="24"/>
        </w:rPr>
      </w:pPr>
      <w:r w:rsidRPr="2C48F239">
        <w:rPr>
          <w:sz w:val="24"/>
          <w:szCs w:val="24"/>
        </w:rPr>
        <w:t>Each module is accompanied by a modular booklet with the ‘thought for the day’ and a PowerPoint for use by staff during assemblies or tutor group worship.</w:t>
      </w:r>
    </w:p>
    <w:p w14:paraId="49D7797C" w14:textId="77777777" w:rsidR="00B03ACF" w:rsidRPr="003F7485" w:rsidRDefault="00B03ACF" w:rsidP="00B03ACF">
      <w:pPr>
        <w:pStyle w:val="ListParagraph"/>
        <w:numPr>
          <w:ilvl w:val="0"/>
          <w:numId w:val="11"/>
        </w:numPr>
        <w:rPr>
          <w:sz w:val="24"/>
          <w:szCs w:val="24"/>
        </w:rPr>
      </w:pPr>
      <w:r w:rsidRPr="2C48F239">
        <w:rPr>
          <w:sz w:val="24"/>
          <w:szCs w:val="24"/>
        </w:rPr>
        <w:t xml:space="preserve">We begin each day with a true sense of gathering in the name of God, Father, </w:t>
      </w:r>
      <w:proofErr w:type="gramStart"/>
      <w:r w:rsidRPr="2C48F239">
        <w:rPr>
          <w:sz w:val="24"/>
          <w:szCs w:val="24"/>
        </w:rPr>
        <w:t>Son</w:t>
      </w:r>
      <w:proofErr w:type="gramEnd"/>
      <w:r w:rsidRPr="2C48F239">
        <w:rPr>
          <w:sz w:val="24"/>
          <w:szCs w:val="24"/>
        </w:rPr>
        <w:t xml:space="preserve"> and Holy Spirit. </w:t>
      </w:r>
    </w:p>
    <w:p w14:paraId="6A5C61A3" w14:textId="77777777" w:rsidR="00B03ACF" w:rsidRPr="003F7485" w:rsidRDefault="00B03ACF" w:rsidP="00B03ACF">
      <w:pPr>
        <w:pStyle w:val="ListParagraph"/>
        <w:numPr>
          <w:ilvl w:val="0"/>
          <w:numId w:val="11"/>
        </w:numPr>
        <w:rPr>
          <w:sz w:val="24"/>
          <w:szCs w:val="24"/>
        </w:rPr>
      </w:pPr>
      <w:r w:rsidRPr="2C48F239">
        <w:rPr>
          <w:sz w:val="24"/>
          <w:szCs w:val="24"/>
        </w:rPr>
        <w:t xml:space="preserve">We observe the seasonal cycle of the Church’s Year - Advent, Christmas, Lent and Easter, and special days such as All Souls and Palm Sunday are observed and celebrated. </w:t>
      </w:r>
    </w:p>
    <w:p w14:paraId="751A9103" w14:textId="77777777" w:rsidR="00B03ACF" w:rsidRPr="003F7485" w:rsidRDefault="00B03ACF" w:rsidP="00B03ACF">
      <w:pPr>
        <w:pStyle w:val="ListParagraph"/>
        <w:numPr>
          <w:ilvl w:val="0"/>
          <w:numId w:val="11"/>
        </w:numPr>
        <w:rPr>
          <w:sz w:val="24"/>
          <w:szCs w:val="24"/>
        </w:rPr>
      </w:pPr>
      <w:r w:rsidRPr="2C48F239">
        <w:rPr>
          <w:sz w:val="24"/>
          <w:szCs w:val="24"/>
        </w:rPr>
        <w:t xml:space="preserve">We also observe significant national events such as Remembrance, Holocaust Memorial  </w:t>
      </w:r>
    </w:p>
    <w:p w14:paraId="173A2863" w14:textId="77777777" w:rsidR="00B03ACF" w:rsidRPr="003F7485" w:rsidRDefault="00B03ACF" w:rsidP="00B03ACF">
      <w:pPr>
        <w:pStyle w:val="ListParagraph"/>
        <w:numPr>
          <w:ilvl w:val="0"/>
          <w:numId w:val="11"/>
        </w:numPr>
        <w:rPr>
          <w:sz w:val="24"/>
          <w:szCs w:val="24"/>
        </w:rPr>
      </w:pPr>
      <w:r w:rsidRPr="2C48F239">
        <w:rPr>
          <w:sz w:val="24"/>
          <w:szCs w:val="24"/>
        </w:rPr>
        <w:t xml:space="preserve">Every observance aims to encourage whole school engagement but also allows time for personal reflection and growth.  </w:t>
      </w:r>
    </w:p>
    <w:p w14:paraId="2D2C2107" w14:textId="77777777" w:rsidR="00B03ACF" w:rsidRPr="003F7485" w:rsidRDefault="00B03ACF" w:rsidP="00B03ACF">
      <w:pPr>
        <w:pStyle w:val="ListParagraph"/>
        <w:numPr>
          <w:ilvl w:val="0"/>
          <w:numId w:val="11"/>
        </w:numPr>
        <w:rPr>
          <w:sz w:val="24"/>
          <w:szCs w:val="24"/>
        </w:rPr>
      </w:pPr>
      <w:r w:rsidRPr="2C48F239">
        <w:rPr>
          <w:sz w:val="24"/>
          <w:szCs w:val="24"/>
        </w:rPr>
        <w:t xml:space="preserve">The Chapel is at the heart of our </w:t>
      </w:r>
      <w:proofErr w:type="gramStart"/>
      <w:r w:rsidRPr="2C48F239">
        <w:rPr>
          <w:sz w:val="24"/>
          <w:szCs w:val="24"/>
        </w:rPr>
        <w:t>College</w:t>
      </w:r>
      <w:proofErr w:type="gramEnd"/>
      <w:r w:rsidRPr="2C48F239">
        <w:rPr>
          <w:sz w:val="24"/>
          <w:szCs w:val="24"/>
        </w:rPr>
        <w:t xml:space="preserve"> and is available all the time for quiet prayer and reflection </w:t>
      </w:r>
    </w:p>
    <w:p w14:paraId="10FBD2D3" w14:textId="77777777" w:rsidR="00B03ACF" w:rsidRPr="003F7485" w:rsidRDefault="00B03ACF" w:rsidP="00B03ACF">
      <w:pPr>
        <w:pStyle w:val="ListParagraph"/>
        <w:numPr>
          <w:ilvl w:val="0"/>
          <w:numId w:val="11"/>
        </w:numPr>
        <w:rPr>
          <w:sz w:val="24"/>
          <w:szCs w:val="24"/>
        </w:rPr>
      </w:pPr>
      <w:r w:rsidRPr="2C48F239">
        <w:rPr>
          <w:sz w:val="24"/>
          <w:szCs w:val="24"/>
        </w:rPr>
        <w:t xml:space="preserve">Using Anglican Liturgy such as Common Worship. </w:t>
      </w:r>
    </w:p>
    <w:p w14:paraId="27D3B4DB" w14:textId="77777777" w:rsidR="00B03ACF" w:rsidRPr="003F7485" w:rsidRDefault="00B03ACF" w:rsidP="00B03ACF">
      <w:pPr>
        <w:pStyle w:val="ListParagraph"/>
        <w:numPr>
          <w:ilvl w:val="0"/>
          <w:numId w:val="11"/>
        </w:numPr>
        <w:rPr>
          <w:sz w:val="24"/>
          <w:szCs w:val="24"/>
        </w:rPr>
      </w:pPr>
      <w:r w:rsidRPr="2C48F239">
        <w:rPr>
          <w:sz w:val="24"/>
          <w:szCs w:val="24"/>
        </w:rPr>
        <w:t xml:space="preserve">Singing Christian hymns on key liturgical moments </w:t>
      </w:r>
      <w:proofErr w:type="gramStart"/>
      <w:r w:rsidRPr="2C48F239">
        <w:rPr>
          <w:sz w:val="24"/>
          <w:szCs w:val="24"/>
        </w:rPr>
        <w:t>e.g.</w:t>
      </w:r>
      <w:proofErr w:type="gramEnd"/>
      <w:r w:rsidRPr="2C48F239">
        <w:rPr>
          <w:sz w:val="24"/>
          <w:szCs w:val="24"/>
        </w:rPr>
        <w:t xml:space="preserve"> Carol service, Founders Day </w:t>
      </w:r>
    </w:p>
    <w:p w14:paraId="7FCE04FB" w14:textId="77777777" w:rsidR="00B03ACF" w:rsidRDefault="00B03ACF" w:rsidP="00B03ACF">
      <w:pPr>
        <w:pStyle w:val="ListParagraph"/>
        <w:numPr>
          <w:ilvl w:val="0"/>
          <w:numId w:val="11"/>
        </w:numPr>
        <w:rPr>
          <w:sz w:val="24"/>
          <w:szCs w:val="24"/>
        </w:rPr>
      </w:pPr>
      <w:r w:rsidRPr="2C48F239">
        <w:rPr>
          <w:sz w:val="24"/>
          <w:szCs w:val="24"/>
        </w:rPr>
        <w:t xml:space="preserve">Experience Christian symbolism in worship and reflecting on their meanings </w:t>
      </w:r>
      <w:proofErr w:type="gramStart"/>
      <w:r w:rsidRPr="2C48F239">
        <w:rPr>
          <w:sz w:val="24"/>
          <w:szCs w:val="24"/>
        </w:rPr>
        <w:t>e.g.</w:t>
      </w:r>
      <w:proofErr w:type="gramEnd"/>
      <w:r w:rsidRPr="2C48F239">
        <w:rPr>
          <w:sz w:val="24"/>
          <w:szCs w:val="24"/>
        </w:rPr>
        <w:t xml:space="preserve"> cross, bread, wine, candle and liturgical colours. </w:t>
      </w:r>
    </w:p>
    <w:p w14:paraId="1DA1FFB5" w14:textId="77777777" w:rsidR="00B03ACF" w:rsidRPr="003F7485" w:rsidRDefault="00B03ACF" w:rsidP="00B03ACF">
      <w:pPr>
        <w:pStyle w:val="ListParagraph"/>
        <w:numPr>
          <w:ilvl w:val="0"/>
          <w:numId w:val="11"/>
        </w:numPr>
        <w:rPr>
          <w:sz w:val="24"/>
          <w:szCs w:val="24"/>
        </w:rPr>
      </w:pPr>
      <w:r w:rsidRPr="2C48F239">
        <w:rPr>
          <w:sz w:val="24"/>
          <w:szCs w:val="24"/>
        </w:rPr>
        <w:t xml:space="preserve">Using silence and reflection. </w:t>
      </w:r>
    </w:p>
    <w:p w14:paraId="6ADB733B" w14:textId="77777777" w:rsidR="00B03ACF" w:rsidRDefault="00B03ACF" w:rsidP="00B03ACF">
      <w:pPr>
        <w:pStyle w:val="ListParagraph"/>
        <w:numPr>
          <w:ilvl w:val="0"/>
          <w:numId w:val="11"/>
        </w:numPr>
        <w:rPr>
          <w:sz w:val="24"/>
          <w:szCs w:val="24"/>
        </w:rPr>
      </w:pPr>
      <w:r w:rsidRPr="2C48F239">
        <w:rPr>
          <w:sz w:val="24"/>
          <w:szCs w:val="24"/>
        </w:rPr>
        <w:t>Celebrating a weekly Eucharist.</w:t>
      </w:r>
    </w:p>
    <w:p w14:paraId="7FE08C46" w14:textId="77777777" w:rsidR="00B03ACF" w:rsidRDefault="00B03ACF" w:rsidP="00B03ACF">
      <w:pPr>
        <w:rPr>
          <w:rFonts w:cstheme="minorHAnsi"/>
          <w:b/>
          <w:bCs/>
          <w:sz w:val="24"/>
          <w:szCs w:val="24"/>
        </w:rPr>
      </w:pPr>
    </w:p>
    <w:p w14:paraId="647264B8" w14:textId="77777777" w:rsidR="00B03ACF" w:rsidRDefault="00B03ACF" w:rsidP="00B03ACF">
      <w:pPr>
        <w:rPr>
          <w:rFonts w:cstheme="minorHAnsi"/>
          <w:b/>
          <w:bCs/>
          <w:sz w:val="24"/>
          <w:szCs w:val="24"/>
        </w:rPr>
      </w:pPr>
    </w:p>
    <w:p w14:paraId="138EDA76" w14:textId="77777777" w:rsidR="00B03ACF" w:rsidRDefault="00B03ACF" w:rsidP="00B03ACF">
      <w:pPr>
        <w:rPr>
          <w:rFonts w:cstheme="minorHAnsi"/>
          <w:b/>
          <w:bCs/>
          <w:sz w:val="24"/>
          <w:szCs w:val="24"/>
        </w:rPr>
      </w:pPr>
    </w:p>
    <w:p w14:paraId="6A5F9EC1" w14:textId="77777777" w:rsidR="00B03ACF" w:rsidRDefault="00B03ACF" w:rsidP="00B03ACF">
      <w:pPr>
        <w:rPr>
          <w:rFonts w:cstheme="minorHAnsi"/>
          <w:b/>
          <w:bCs/>
          <w:sz w:val="24"/>
          <w:szCs w:val="24"/>
        </w:rPr>
      </w:pPr>
    </w:p>
    <w:p w14:paraId="715A53A9" w14:textId="77777777" w:rsidR="00B03ACF" w:rsidRDefault="00B03ACF" w:rsidP="00B03ACF">
      <w:pPr>
        <w:rPr>
          <w:rFonts w:cstheme="minorHAnsi"/>
          <w:b/>
          <w:bCs/>
          <w:sz w:val="24"/>
          <w:szCs w:val="24"/>
        </w:rPr>
      </w:pPr>
    </w:p>
    <w:p w14:paraId="31487CC5" w14:textId="77777777" w:rsidR="00B03ACF" w:rsidRDefault="00B03ACF" w:rsidP="00B03ACF">
      <w:pPr>
        <w:rPr>
          <w:rFonts w:cstheme="minorHAnsi"/>
          <w:b/>
          <w:bCs/>
          <w:sz w:val="24"/>
          <w:szCs w:val="24"/>
        </w:rPr>
      </w:pPr>
    </w:p>
    <w:p w14:paraId="44E76D81" w14:textId="77777777" w:rsidR="00B03ACF" w:rsidRPr="00F0601C" w:rsidRDefault="00B03ACF" w:rsidP="00B03ACF">
      <w:pPr>
        <w:rPr>
          <w:rFonts w:cstheme="minorHAnsi"/>
          <w:b/>
          <w:bCs/>
          <w:sz w:val="24"/>
          <w:szCs w:val="24"/>
        </w:rPr>
      </w:pPr>
      <w:r w:rsidRPr="00F0601C">
        <w:rPr>
          <w:rFonts w:cstheme="minorHAnsi"/>
          <w:b/>
          <w:bCs/>
          <w:sz w:val="24"/>
          <w:szCs w:val="24"/>
        </w:rPr>
        <w:t xml:space="preserve">Implementation </w:t>
      </w:r>
    </w:p>
    <w:p w14:paraId="7D60C2D4" w14:textId="77777777" w:rsidR="00B03ACF" w:rsidRDefault="00B03ACF" w:rsidP="00B03ACF">
      <w:pPr>
        <w:rPr>
          <w:rFonts w:cstheme="minorHAnsi"/>
          <w:sz w:val="24"/>
          <w:szCs w:val="24"/>
        </w:rPr>
      </w:pPr>
      <w:r w:rsidRPr="00F0601C">
        <w:rPr>
          <w:rFonts w:cstheme="minorHAnsi"/>
          <w:sz w:val="24"/>
          <w:szCs w:val="24"/>
        </w:rPr>
        <w:t xml:space="preserve">Collective worship is a legal requirement. In line with the statutory requirement, a Christian act of collective worship is provided for all pupils every day. All teachers attend all acts of collective worship. Time allocated to collective worship is not part of curriculum time. </w:t>
      </w:r>
    </w:p>
    <w:p w14:paraId="041F3E79" w14:textId="77777777" w:rsidR="00B03ACF" w:rsidRPr="00F0601C" w:rsidRDefault="00B03ACF" w:rsidP="00B03ACF">
      <w:pPr>
        <w:rPr>
          <w:rFonts w:cstheme="minorHAnsi"/>
          <w:sz w:val="24"/>
          <w:szCs w:val="24"/>
        </w:rPr>
      </w:pPr>
      <w:r>
        <w:rPr>
          <w:rFonts w:cstheme="minorHAnsi"/>
          <w:sz w:val="24"/>
          <w:szCs w:val="24"/>
        </w:rPr>
        <w:t>Our current model, adopted to ensure compliance with Covid-19 measures, is</w:t>
      </w:r>
      <w:r w:rsidRPr="00F0601C">
        <w:rPr>
          <w:rFonts w:cstheme="minorHAnsi"/>
          <w:sz w:val="24"/>
          <w:szCs w:val="24"/>
        </w:rPr>
        <w:t xml:space="preserve"> as follows: </w:t>
      </w:r>
    </w:p>
    <w:tbl>
      <w:tblPr>
        <w:tblStyle w:val="TableGrid"/>
        <w:tblW w:w="0" w:type="auto"/>
        <w:tblLook w:val="04A0" w:firstRow="1" w:lastRow="0" w:firstColumn="1" w:lastColumn="0" w:noHBand="0" w:noVBand="1"/>
      </w:tblPr>
      <w:tblGrid>
        <w:gridCol w:w="1686"/>
        <w:gridCol w:w="2436"/>
        <w:gridCol w:w="1219"/>
        <w:gridCol w:w="282"/>
        <w:gridCol w:w="936"/>
        <w:gridCol w:w="2437"/>
      </w:tblGrid>
      <w:tr w:rsidR="00B03ACF" w14:paraId="5CA07F8E" w14:textId="77777777" w:rsidTr="00956150">
        <w:tc>
          <w:tcPr>
            <w:tcW w:w="8996" w:type="dxa"/>
            <w:gridSpan w:val="6"/>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3DAC5A62" w14:textId="77777777" w:rsidR="00B03ACF" w:rsidRDefault="00B03ACF" w:rsidP="00956150">
            <w:pPr>
              <w:rPr>
                <w:rFonts w:cstheme="minorHAnsi"/>
                <w:b/>
                <w:bCs/>
                <w:sz w:val="24"/>
                <w:szCs w:val="24"/>
              </w:rPr>
            </w:pPr>
            <w:r w:rsidRPr="006B607F">
              <w:rPr>
                <w:rFonts w:cstheme="minorHAnsi"/>
                <w:b/>
                <w:bCs/>
                <w:sz w:val="24"/>
                <w:szCs w:val="24"/>
              </w:rPr>
              <w:t>Key Stage 3</w:t>
            </w:r>
          </w:p>
          <w:p w14:paraId="181444CF" w14:textId="77777777" w:rsidR="00B03ACF" w:rsidRPr="006B607F" w:rsidRDefault="00B03ACF" w:rsidP="00956150">
            <w:pPr>
              <w:rPr>
                <w:rFonts w:cstheme="minorHAnsi"/>
                <w:b/>
                <w:bCs/>
                <w:sz w:val="24"/>
                <w:szCs w:val="24"/>
              </w:rPr>
            </w:pPr>
          </w:p>
        </w:tc>
      </w:tr>
      <w:tr w:rsidR="00B03ACF" w14:paraId="7CEF7996"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144A59EF" w14:textId="77777777" w:rsidR="00B03ACF" w:rsidRPr="006B607F" w:rsidRDefault="00B03ACF" w:rsidP="00956150">
            <w:pPr>
              <w:rPr>
                <w:rFonts w:cstheme="minorHAnsi"/>
                <w:b/>
                <w:bCs/>
                <w:sz w:val="24"/>
                <w:szCs w:val="24"/>
              </w:rPr>
            </w:pPr>
          </w:p>
        </w:tc>
        <w:tc>
          <w:tcPr>
            <w:tcW w:w="2436" w:type="dxa"/>
            <w:tcBorders>
              <w:top w:val="single" w:sz="12" w:space="0" w:color="auto"/>
              <w:left w:val="single" w:sz="12" w:space="0" w:color="auto"/>
              <w:bottom w:val="single" w:sz="12" w:space="0" w:color="auto"/>
              <w:right w:val="single" w:sz="12" w:space="0" w:color="auto"/>
            </w:tcBorders>
            <w:shd w:val="clear" w:color="auto" w:fill="FFC000" w:themeFill="accent4"/>
          </w:tcPr>
          <w:p w14:paraId="0368D628" w14:textId="77777777" w:rsidR="00B03ACF" w:rsidRPr="008D2565" w:rsidRDefault="00B03ACF" w:rsidP="00956150">
            <w:pPr>
              <w:rPr>
                <w:rFonts w:cstheme="minorHAnsi"/>
                <w:b/>
                <w:bCs/>
              </w:rPr>
            </w:pPr>
            <w:r w:rsidRPr="008D2565">
              <w:rPr>
                <w:rFonts w:cstheme="minorHAnsi"/>
                <w:b/>
                <w:bCs/>
              </w:rPr>
              <w:t>Year 7</w:t>
            </w:r>
          </w:p>
        </w:tc>
        <w:tc>
          <w:tcPr>
            <w:tcW w:w="2437" w:type="dxa"/>
            <w:gridSpan w:val="3"/>
            <w:tcBorders>
              <w:top w:val="single" w:sz="12" w:space="0" w:color="auto"/>
              <w:left w:val="single" w:sz="12" w:space="0" w:color="auto"/>
              <w:bottom w:val="single" w:sz="12" w:space="0" w:color="auto"/>
              <w:right w:val="single" w:sz="12" w:space="0" w:color="auto"/>
            </w:tcBorders>
            <w:shd w:val="clear" w:color="auto" w:fill="FFC000" w:themeFill="accent4"/>
          </w:tcPr>
          <w:p w14:paraId="67EC7613" w14:textId="77777777" w:rsidR="00B03ACF" w:rsidRPr="008D2565" w:rsidRDefault="00B03ACF" w:rsidP="00956150">
            <w:pPr>
              <w:rPr>
                <w:rFonts w:cstheme="minorHAnsi"/>
                <w:b/>
                <w:bCs/>
              </w:rPr>
            </w:pPr>
            <w:r w:rsidRPr="008D2565">
              <w:rPr>
                <w:rFonts w:cstheme="minorHAnsi"/>
                <w:b/>
                <w:bCs/>
              </w:rPr>
              <w:t>Year 8</w:t>
            </w:r>
          </w:p>
        </w:tc>
        <w:tc>
          <w:tcPr>
            <w:tcW w:w="2437" w:type="dxa"/>
            <w:tcBorders>
              <w:top w:val="single" w:sz="12" w:space="0" w:color="auto"/>
              <w:left w:val="single" w:sz="12" w:space="0" w:color="auto"/>
              <w:bottom w:val="single" w:sz="12" w:space="0" w:color="auto"/>
              <w:right w:val="single" w:sz="12" w:space="0" w:color="auto"/>
            </w:tcBorders>
            <w:shd w:val="clear" w:color="auto" w:fill="FFC000" w:themeFill="accent4"/>
          </w:tcPr>
          <w:p w14:paraId="757AA3EC" w14:textId="77777777" w:rsidR="00B03ACF" w:rsidRPr="008D2565" w:rsidRDefault="00B03ACF" w:rsidP="00956150">
            <w:pPr>
              <w:rPr>
                <w:rFonts w:cstheme="minorHAnsi"/>
                <w:b/>
                <w:bCs/>
              </w:rPr>
            </w:pPr>
            <w:r w:rsidRPr="008D2565">
              <w:rPr>
                <w:rFonts w:cstheme="minorHAnsi"/>
                <w:b/>
                <w:bCs/>
              </w:rPr>
              <w:t>Year 9</w:t>
            </w:r>
          </w:p>
        </w:tc>
      </w:tr>
      <w:tr w:rsidR="00B03ACF" w14:paraId="1C656F40"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0A185C37" w14:textId="77777777" w:rsidR="00B03ACF" w:rsidRPr="00BE781E" w:rsidRDefault="00B03ACF" w:rsidP="00956150">
            <w:pPr>
              <w:rPr>
                <w:rFonts w:cstheme="minorHAnsi"/>
                <w:b/>
                <w:bCs/>
                <w:sz w:val="24"/>
                <w:szCs w:val="24"/>
              </w:rPr>
            </w:pPr>
            <w:r w:rsidRPr="00BE781E">
              <w:rPr>
                <w:rFonts w:cstheme="minorHAnsi"/>
                <w:b/>
                <w:bCs/>
                <w:sz w:val="24"/>
                <w:szCs w:val="24"/>
              </w:rPr>
              <w:t>Monday</w:t>
            </w:r>
          </w:p>
        </w:tc>
        <w:tc>
          <w:tcPr>
            <w:tcW w:w="7310" w:type="dxa"/>
            <w:gridSpan w:val="5"/>
            <w:tcBorders>
              <w:top w:val="single" w:sz="12" w:space="0" w:color="auto"/>
              <w:left w:val="single" w:sz="12" w:space="0" w:color="auto"/>
              <w:bottom w:val="single" w:sz="12" w:space="0" w:color="auto"/>
              <w:right w:val="single" w:sz="12" w:space="0" w:color="auto"/>
            </w:tcBorders>
          </w:tcPr>
          <w:p w14:paraId="63967309" w14:textId="77777777" w:rsidR="00B03ACF" w:rsidRPr="008D2565" w:rsidRDefault="00B03ACF" w:rsidP="00956150">
            <w:pPr>
              <w:rPr>
                <w:rFonts w:cstheme="minorHAnsi"/>
              </w:rPr>
            </w:pPr>
            <w:r w:rsidRPr="008D2565">
              <w:rPr>
                <w:rFonts w:cstheme="minorHAnsi"/>
              </w:rPr>
              <w:t>Whole-College Assembly (virtual)</w:t>
            </w:r>
          </w:p>
          <w:p w14:paraId="1DC7FDEF" w14:textId="77777777" w:rsidR="00B03ACF" w:rsidRPr="008D2565" w:rsidRDefault="00B03ACF" w:rsidP="00956150">
            <w:pPr>
              <w:rPr>
                <w:rFonts w:cstheme="minorHAnsi"/>
              </w:rPr>
            </w:pPr>
          </w:p>
        </w:tc>
      </w:tr>
      <w:tr w:rsidR="00B03ACF" w14:paraId="72A81380"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7A69B147" w14:textId="77777777" w:rsidR="00B03ACF" w:rsidRPr="00BE781E" w:rsidRDefault="00B03ACF" w:rsidP="00956150">
            <w:pPr>
              <w:rPr>
                <w:rFonts w:cstheme="minorHAnsi"/>
                <w:b/>
                <w:bCs/>
                <w:sz w:val="24"/>
                <w:szCs w:val="24"/>
              </w:rPr>
            </w:pPr>
            <w:r w:rsidRPr="00BE781E">
              <w:rPr>
                <w:rFonts w:cstheme="minorHAnsi"/>
                <w:b/>
                <w:bCs/>
                <w:sz w:val="24"/>
                <w:szCs w:val="24"/>
              </w:rPr>
              <w:t>Tuesday</w:t>
            </w:r>
          </w:p>
        </w:tc>
        <w:tc>
          <w:tcPr>
            <w:tcW w:w="2436" w:type="dxa"/>
            <w:tcBorders>
              <w:top w:val="single" w:sz="12" w:space="0" w:color="auto"/>
              <w:left w:val="single" w:sz="12" w:space="0" w:color="auto"/>
              <w:bottom w:val="single" w:sz="12" w:space="0" w:color="auto"/>
              <w:right w:val="single" w:sz="12" w:space="0" w:color="auto"/>
            </w:tcBorders>
          </w:tcPr>
          <w:p w14:paraId="43C2F87D" w14:textId="77777777" w:rsidR="00B03ACF" w:rsidRPr="008D2565" w:rsidRDefault="00B03ACF" w:rsidP="00956150">
            <w:pPr>
              <w:rPr>
                <w:rFonts w:cstheme="minorHAnsi"/>
              </w:rPr>
            </w:pPr>
            <w:r w:rsidRPr="008D2565">
              <w:rPr>
                <w:rFonts w:cstheme="minorHAnsi"/>
              </w:rPr>
              <w:t>Assembly</w:t>
            </w:r>
          </w:p>
          <w:p w14:paraId="29C3AB74" w14:textId="77777777" w:rsidR="00B03ACF" w:rsidRPr="008D2565" w:rsidRDefault="00B03ACF" w:rsidP="00956150">
            <w:pPr>
              <w:rPr>
                <w:rFonts w:cstheme="minorHAnsi"/>
              </w:rPr>
            </w:pPr>
            <w:r w:rsidRPr="008D2565">
              <w:rPr>
                <w:rFonts w:cstheme="minorHAnsi"/>
              </w:rPr>
              <w:t>(Sports Hall)</w:t>
            </w:r>
          </w:p>
        </w:tc>
        <w:tc>
          <w:tcPr>
            <w:tcW w:w="2437" w:type="dxa"/>
            <w:gridSpan w:val="3"/>
            <w:tcBorders>
              <w:top w:val="single" w:sz="12" w:space="0" w:color="auto"/>
              <w:left w:val="single" w:sz="12" w:space="0" w:color="auto"/>
              <w:bottom w:val="single" w:sz="12" w:space="0" w:color="auto"/>
              <w:right w:val="single" w:sz="12" w:space="0" w:color="auto"/>
            </w:tcBorders>
          </w:tcPr>
          <w:p w14:paraId="52954506" w14:textId="77777777" w:rsidR="00B03ACF" w:rsidRPr="008D2565" w:rsidRDefault="00B03ACF" w:rsidP="00956150">
            <w:pPr>
              <w:rPr>
                <w:rFonts w:cstheme="minorHAnsi"/>
              </w:rPr>
            </w:pPr>
            <w:r w:rsidRPr="008D2565">
              <w:rPr>
                <w:rFonts w:cstheme="minorHAnsi"/>
              </w:rPr>
              <w:t>Mindful Minute</w:t>
            </w:r>
          </w:p>
          <w:p w14:paraId="4385E6BF" w14:textId="77777777" w:rsidR="00B03ACF" w:rsidRPr="008D2565" w:rsidRDefault="00B03ACF" w:rsidP="00956150">
            <w:pPr>
              <w:rPr>
                <w:rFonts w:cstheme="minorHAnsi"/>
              </w:rPr>
            </w:pPr>
            <w:r w:rsidRPr="008D2565">
              <w:rPr>
                <w:rFonts w:cstheme="minorHAnsi"/>
              </w:rPr>
              <w:t>Whole-College Reading</w:t>
            </w:r>
          </w:p>
        </w:tc>
        <w:tc>
          <w:tcPr>
            <w:tcW w:w="2437" w:type="dxa"/>
            <w:tcBorders>
              <w:top w:val="single" w:sz="12" w:space="0" w:color="auto"/>
              <w:left w:val="single" w:sz="12" w:space="0" w:color="auto"/>
              <w:bottom w:val="single" w:sz="12" w:space="0" w:color="auto"/>
              <w:right w:val="single" w:sz="12" w:space="0" w:color="auto"/>
            </w:tcBorders>
          </w:tcPr>
          <w:p w14:paraId="02F218FD" w14:textId="77777777" w:rsidR="00B03ACF" w:rsidRPr="008D2565" w:rsidRDefault="00B03ACF" w:rsidP="00956150">
            <w:pPr>
              <w:rPr>
                <w:rFonts w:cstheme="minorHAnsi"/>
              </w:rPr>
            </w:pPr>
            <w:r w:rsidRPr="008D2565">
              <w:rPr>
                <w:rFonts w:cstheme="minorHAnsi"/>
              </w:rPr>
              <w:t>Assembly</w:t>
            </w:r>
          </w:p>
          <w:p w14:paraId="1CB54F18" w14:textId="77777777" w:rsidR="00B03ACF" w:rsidRPr="008D2565" w:rsidRDefault="00B03ACF" w:rsidP="00956150">
            <w:pPr>
              <w:rPr>
                <w:rFonts w:cstheme="minorHAnsi"/>
              </w:rPr>
            </w:pPr>
            <w:r w:rsidRPr="008D2565">
              <w:rPr>
                <w:rFonts w:cstheme="minorHAnsi"/>
              </w:rPr>
              <w:t>(Main Hall)</w:t>
            </w:r>
          </w:p>
        </w:tc>
      </w:tr>
      <w:tr w:rsidR="00B03ACF" w14:paraId="5D8A1579"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350106CB" w14:textId="77777777" w:rsidR="00B03ACF" w:rsidRPr="00BE781E" w:rsidRDefault="00B03ACF" w:rsidP="00956150">
            <w:pPr>
              <w:rPr>
                <w:rFonts w:cstheme="minorHAnsi"/>
                <w:b/>
                <w:bCs/>
                <w:sz w:val="24"/>
                <w:szCs w:val="24"/>
              </w:rPr>
            </w:pPr>
            <w:r w:rsidRPr="00BE781E">
              <w:rPr>
                <w:rFonts w:cstheme="minorHAnsi"/>
                <w:b/>
                <w:bCs/>
                <w:sz w:val="24"/>
                <w:szCs w:val="24"/>
              </w:rPr>
              <w:t>Wednesday</w:t>
            </w:r>
          </w:p>
        </w:tc>
        <w:tc>
          <w:tcPr>
            <w:tcW w:w="2436" w:type="dxa"/>
            <w:tcBorders>
              <w:top w:val="single" w:sz="12" w:space="0" w:color="auto"/>
              <w:left w:val="single" w:sz="12" w:space="0" w:color="auto"/>
              <w:bottom w:val="single" w:sz="12" w:space="0" w:color="auto"/>
              <w:right w:val="single" w:sz="12" w:space="0" w:color="auto"/>
            </w:tcBorders>
          </w:tcPr>
          <w:p w14:paraId="036E65CD" w14:textId="77777777" w:rsidR="00B03ACF" w:rsidRPr="008D2565" w:rsidRDefault="00B03ACF" w:rsidP="00956150">
            <w:pPr>
              <w:rPr>
                <w:rFonts w:cstheme="minorHAnsi"/>
              </w:rPr>
            </w:pPr>
            <w:r w:rsidRPr="008D2565">
              <w:rPr>
                <w:rFonts w:cstheme="minorHAnsi"/>
              </w:rPr>
              <w:t>Mindful Minute</w:t>
            </w:r>
          </w:p>
          <w:p w14:paraId="3D442AF6" w14:textId="77777777" w:rsidR="00B03ACF" w:rsidRPr="008D2565" w:rsidRDefault="00B03ACF" w:rsidP="00956150">
            <w:pPr>
              <w:rPr>
                <w:rFonts w:cstheme="minorHAnsi"/>
              </w:rPr>
            </w:pPr>
            <w:r w:rsidRPr="008D2565">
              <w:rPr>
                <w:rFonts w:cstheme="minorHAnsi"/>
              </w:rPr>
              <w:t>(Whole-College Reading)</w:t>
            </w:r>
          </w:p>
        </w:tc>
        <w:tc>
          <w:tcPr>
            <w:tcW w:w="2437" w:type="dxa"/>
            <w:gridSpan w:val="3"/>
            <w:tcBorders>
              <w:top w:val="single" w:sz="12" w:space="0" w:color="auto"/>
              <w:left w:val="single" w:sz="12" w:space="0" w:color="auto"/>
              <w:bottom w:val="single" w:sz="12" w:space="0" w:color="auto"/>
              <w:right w:val="single" w:sz="12" w:space="0" w:color="auto"/>
            </w:tcBorders>
          </w:tcPr>
          <w:p w14:paraId="7B30EFC3" w14:textId="77777777" w:rsidR="00B03ACF" w:rsidRPr="008D2565" w:rsidRDefault="00B03ACF" w:rsidP="00956150">
            <w:pPr>
              <w:rPr>
                <w:rFonts w:cstheme="minorHAnsi"/>
              </w:rPr>
            </w:pPr>
            <w:r w:rsidRPr="008D2565">
              <w:rPr>
                <w:rFonts w:cstheme="minorHAnsi"/>
              </w:rPr>
              <w:t xml:space="preserve">Assembly </w:t>
            </w:r>
          </w:p>
          <w:p w14:paraId="1F6B0839" w14:textId="77777777" w:rsidR="00B03ACF" w:rsidRPr="008D2565" w:rsidRDefault="00B03ACF" w:rsidP="00956150">
            <w:pPr>
              <w:rPr>
                <w:rFonts w:cstheme="minorHAnsi"/>
              </w:rPr>
            </w:pPr>
            <w:r w:rsidRPr="008D2565">
              <w:rPr>
                <w:rFonts w:cstheme="minorHAnsi"/>
              </w:rPr>
              <w:t>(Sports Hall)</w:t>
            </w:r>
          </w:p>
        </w:tc>
        <w:tc>
          <w:tcPr>
            <w:tcW w:w="2437" w:type="dxa"/>
            <w:tcBorders>
              <w:top w:val="single" w:sz="12" w:space="0" w:color="auto"/>
              <w:left w:val="single" w:sz="12" w:space="0" w:color="auto"/>
              <w:bottom w:val="single" w:sz="12" w:space="0" w:color="auto"/>
              <w:right w:val="single" w:sz="12" w:space="0" w:color="auto"/>
            </w:tcBorders>
          </w:tcPr>
          <w:p w14:paraId="68273A43" w14:textId="77777777" w:rsidR="00B03ACF" w:rsidRPr="008D2565" w:rsidRDefault="00B03ACF" w:rsidP="00956150">
            <w:pPr>
              <w:rPr>
                <w:rFonts w:cstheme="minorHAnsi"/>
              </w:rPr>
            </w:pPr>
            <w:r w:rsidRPr="008D2565">
              <w:rPr>
                <w:rFonts w:cstheme="minorHAnsi"/>
              </w:rPr>
              <w:t>Mindful Minute</w:t>
            </w:r>
          </w:p>
          <w:p w14:paraId="43F30816" w14:textId="77777777" w:rsidR="00B03ACF" w:rsidRPr="008D2565" w:rsidRDefault="00B03ACF" w:rsidP="00956150">
            <w:pPr>
              <w:rPr>
                <w:rFonts w:cstheme="minorHAnsi"/>
              </w:rPr>
            </w:pPr>
            <w:r w:rsidRPr="008D2565">
              <w:rPr>
                <w:rFonts w:cstheme="minorHAnsi"/>
              </w:rPr>
              <w:t>(Whole-College Reading)</w:t>
            </w:r>
          </w:p>
        </w:tc>
      </w:tr>
      <w:tr w:rsidR="00B03ACF" w14:paraId="0C99BEEA"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1566A8DD" w14:textId="77777777" w:rsidR="00B03ACF" w:rsidRPr="00BE781E" w:rsidRDefault="00B03ACF" w:rsidP="00956150">
            <w:pPr>
              <w:rPr>
                <w:rFonts w:cstheme="minorHAnsi"/>
                <w:b/>
                <w:bCs/>
                <w:sz w:val="24"/>
                <w:szCs w:val="24"/>
              </w:rPr>
            </w:pPr>
            <w:r w:rsidRPr="00BE781E">
              <w:rPr>
                <w:rFonts w:cstheme="minorHAnsi"/>
                <w:b/>
                <w:bCs/>
                <w:sz w:val="24"/>
                <w:szCs w:val="24"/>
              </w:rPr>
              <w:t>Thursday</w:t>
            </w:r>
          </w:p>
        </w:tc>
        <w:tc>
          <w:tcPr>
            <w:tcW w:w="2436" w:type="dxa"/>
            <w:tcBorders>
              <w:top w:val="single" w:sz="12" w:space="0" w:color="auto"/>
              <w:left w:val="single" w:sz="12" w:space="0" w:color="auto"/>
              <w:bottom w:val="single" w:sz="12" w:space="0" w:color="auto"/>
              <w:right w:val="single" w:sz="12" w:space="0" w:color="auto"/>
            </w:tcBorders>
          </w:tcPr>
          <w:p w14:paraId="1E68DAF6" w14:textId="77777777" w:rsidR="00B03ACF" w:rsidRPr="008D2565" w:rsidRDefault="00B03ACF" w:rsidP="00956150">
            <w:pPr>
              <w:rPr>
                <w:rFonts w:cstheme="minorHAnsi"/>
              </w:rPr>
            </w:pPr>
            <w:r w:rsidRPr="008D2565">
              <w:rPr>
                <w:rFonts w:cstheme="minorHAnsi"/>
              </w:rPr>
              <w:t>Mindful Minute</w:t>
            </w:r>
          </w:p>
          <w:p w14:paraId="37A4DD71" w14:textId="77777777" w:rsidR="00B03ACF" w:rsidRPr="008D2565" w:rsidRDefault="00B03ACF" w:rsidP="00956150">
            <w:pPr>
              <w:rPr>
                <w:rFonts w:cstheme="minorHAnsi"/>
              </w:rPr>
            </w:pPr>
            <w:r w:rsidRPr="008D2565">
              <w:rPr>
                <w:rFonts w:cstheme="minorHAnsi"/>
              </w:rPr>
              <w:t>(Whole-College Reading)</w:t>
            </w:r>
          </w:p>
        </w:tc>
        <w:tc>
          <w:tcPr>
            <w:tcW w:w="2437" w:type="dxa"/>
            <w:gridSpan w:val="3"/>
            <w:tcBorders>
              <w:top w:val="single" w:sz="12" w:space="0" w:color="auto"/>
              <w:left w:val="single" w:sz="12" w:space="0" w:color="auto"/>
              <w:bottom w:val="single" w:sz="12" w:space="0" w:color="auto"/>
              <w:right w:val="single" w:sz="12" w:space="0" w:color="auto"/>
            </w:tcBorders>
          </w:tcPr>
          <w:p w14:paraId="4AD01C3B" w14:textId="77777777" w:rsidR="00B03ACF" w:rsidRPr="008D2565" w:rsidRDefault="00B03ACF" w:rsidP="00956150">
            <w:pPr>
              <w:rPr>
                <w:rFonts w:cstheme="minorHAnsi"/>
              </w:rPr>
            </w:pPr>
            <w:r w:rsidRPr="008D2565">
              <w:rPr>
                <w:rFonts w:cstheme="minorHAnsi"/>
              </w:rPr>
              <w:t>Mindful Minute</w:t>
            </w:r>
          </w:p>
          <w:p w14:paraId="2CD7D7A8" w14:textId="77777777" w:rsidR="00B03ACF" w:rsidRPr="008D2565" w:rsidRDefault="00B03ACF" w:rsidP="00956150">
            <w:pPr>
              <w:rPr>
                <w:rFonts w:cstheme="minorHAnsi"/>
              </w:rPr>
            </w:pPr>
            <w:r w:rsidRPr="008D2565">
              <w:rPr>
                <w:rFonts w:cstheme="minorHAnsi"/>
              </w:rPr>
              <w:t>(Whole-College Reading)</w:t>
            </w:r>
          </w:p>
        </w:tc>
        <w:tc>
          <w:tcPr>
            <w:tcW w:w="2437" w:type="dxa"/>
            <w:tcBorders>
              <w:top w:val="single" w:sz="12" w:space="0" w:color="auto"/>
              <w:left w:val="single" w:sz="12" w:space="0" w:color="auto"/>
              <w:bottom w:val="single" w:sz="12" w:space="0" w:color="auto"/>
              <w:right w:val="single" w:sz="12" w:space="0" w:color="auto"/>
            </w:tcBorders>
          </w:tcPr>
          <w:p w14:paraId="6F7901CC" w14:textId="77777777" w:rsidR="00B03ACF" w:rsidRPr="008D2565" w:rsidRDefault="00B03ACF" w:rsidP="00956150">
            <w:pPr>
              <w:rPr>
                <w:rFonts w:cstheme="minorHAnsi"/>
              </w:rPr>
            </w:pPr>
            <w:r w:rsidRPr="008D2565">
              <w:rPr>
                <w:rFonts w:cstheme="minorHAnsi"/>
              </w:rPr>
              <w:t>Mindful Minute</w:t>
            </w:r>
          </w:p>
          <w:p w14:paraId="1046F10A" w14:textId="77777777" w:rsidR="00B03ACF" w:rsidRPr="008D2565" w:rsidRDefault="00B03ACF" w:rsidP="00956150">
            <w:pPr>
              <w:rPr>
                <w:rFonts w:cstheme="minorHAnsi"/>
              </w:rPr>
            </w:pPr>
            <w:r w:rsidRPr="008D2565">
              <w:rPr>
                <w:rFonts w:cstheme="minorHAnsi"/>
              </w:rPr>
              <w:t>(Whole-College Reading)</w:t>
            </w:r>
          </w:p>
        </w:tc>
      </w:tr>
      <w:tr w:rsidR="00B03ACF" w14:paraId="32E290BA"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013DC5EB" w14:textId="77777777" w:rsidR="00B03ACF" w:rsidRPr="00BE781E" w:rsidRDefault="00B03ACF" w:rsidP="00956150">
            <w:pPr>
              <w:rPr>
                <w:rFonts w:cstheme="minorHAnsi"/>
                <w:b/>
                <w:bCs/>
                <w:sz w:val="24"/>
                <w:szCs w:val="24"/>
              </w:rPr>
            </w:pPr>
            <w:r w:rsidRPr="00BE781E">
              <w:rPr>
                <w:rFonts w:cstheme="minorHAnsi"/>
                <w:b/>
                <w:bCs/>
                <w:sz w:val="24"/>
                <w:szCs w:val="24"/>
              </w:rPr>
              <w:t>Friday</w:t>
            </w:r>
          </w:p>
        </w:tc>
        <w:tc>
          <w:tcPr>
            <w:tcW w:w="2436" w:type="dxa"/>
            <w:tcBorders>
              <w:top w:val="single" w:sz="12" w:space="0" w:color="auto"/>
              <w:left w:val="single" w:sz="12" w:space="0" w:color="auto"/>
              <w:bottom w:val="single" w:sz="12" w:space="0" w:color="auto"/>
              <w:right w:val="single" w:sz="12" w:space="0" w:color="auto"/>
            </w:tcBorders>
          </w:tcPr>
          <w:p w14:paraId="39DE709C" w14:textId="77777777" w:rsidR="00B03ACF" w:rsidRPr="008D2565" w:rsidRDefault="00B03ACF" w:rsidP="00956150">
            <w:pPr>
              <w:rPr>
                <w:rFonts w:cstheme="minorHAnsi"/>
              </w:rPr>
            </w:pPr>
            <w:r w:rsidRPr="008D2565">
              <w:rPr>
                <w:rFonts w:cstheme="minorHAnsi"/>
              </w:rPr>
              <w:t>Prayerful Pause</w:t>
            </w:r>
          </w:p>
          <w:p w14:paraId="2592D8E8" w14:textId="77777777" w:rsidR="00B03ACF" w:rsidRPr="008D2565" w:rsidRDefault="00B03ACF" w:rsidP="00956150">
            <w:pPr>
              <w:rPr>
                <w:rFonts w:cstheme="minorHAnsi"/>
              </w:rPr>
            </w:pPr>
            <w:r w:rsidRPr="008D2565">
              <w:rPr>
                <w:rFonts w:cstheme="minorHAnsi"/>
              </w:rPr>
              <w:t>Votes For Schools Tutorial</w:t>
            </w:r>
          </w:p>
        </w:tc>
        <w:tc>
          <w:tcPr>
            <w:tcW w:w="2437" w:type="dxa"/>
            <w:gridSpan w:val="3"/>
            <w:tcBorders>
              <w:top w:val="single" w:sz="12" w:space="0" w:color="auto"/>
              <w:left w:val="single" w:sz="12" w:space="0" w:color="auto"/>
              <w:bottom w:val="single" w:sz="12" w:space="0" w:color="auto"/>
              <w:right w:val="single" w:sz="12" w:space="0" w:color="auto"/>
            </w:tcBorders>
          </w:tcPr>
          <w:p w14:paraId="0D97FF1F" w14:textId="77777777" w:rsidR="00B03ACF" w:rsidRPr="008D2565" w:rsidRDefault="00B03ACF" w:rsidP="00956150">
            <w:pPr>
              <w:rPr>
                <w:rFonts w:cstheme="minorHAnsi"/>
              </w:rPr>
            </w:pPr>
            <w:r w:rsidRPr="008D2565">
              <w:rPr>
                <w:rFonts w:cstheme="minorHAnsi"/>
              </w:rPr>
              <w:t>Prayerful Pause</w:t>
            </w:r>
          </w:p>
          <w:p w14:paraId="1B22FCA4" w14:textId="77777777" w:rsidR="00B03ACF" w:rsidRPr="008D2565" w:rsidRDefault="00B03ACF" w:rsidP="00956150">
            <w:pPr>
              <w:rPr>
                <w:rFonts w:cstheme="minorHAnsi"/>
              </w:rPr>
            </w:pPr>
            <w:r w:rsidRPr="008D2565">
              <w:rPr>
                <w:rFonts w:cstheme="minorHAnsi"/>
              </w:rPr>
              <w:t>Votes For Schools Tutorial</w:t>
            </w:r>
          </w:p>
        </w:tc>
        <w:tc>
          <w:tcPr>
            <w:tcW w:w="2437" w:type="dxa"/>
            <w:tcBorders>
              <w:top w:val="single" w:sz="12" w:space="0" w:color="auto"/>
              <w:left w:val="single" w:sz="12" w:space="0" w:color="auto"/>
              <w:bottom w:val="single" w:sz="12" w:space="0" w:color="auto"/>
              <w:right w:val="single" w:sz="12" w:space="0" w:color="auto"/>
            </w:tcBorders>
          </w:tcPr>
          <w:p w14:paraId="2842D1C8" w14:textId="77777777" w:rsidR="00B03ACF" w:rsidRPr="008D2565" w:rsidRDefault="00B03ACF" w:rsidP="00956150">
            <w:pPr>
              <w:rPr>
                <w:rFonts w:cstheme="minorHAnsi"/>
              </w:rPr>
            </w:pPr>
            <w:r w:rsidRPr="008D2565">
              <w:rPr>
                <w:rFonts w:cstheme="minorHAnsi"/>
              </w:rPr>
              <w:t>Prayerful Pause</w:t>
            </w:r>
          </w:p>
          <w:p w14:paraId="2676B3F5" w14:textId="77777777" w:rsidR="00B03ACF" w:rsidRPr="008D2565" w:rsidRDefault="00B03ACF" w:rsidP="00956150">
            <w:pPr>
              <w:rPr>
                <w:rFonts w:cstheme="minorHAnsi"/>
              </w:rPr>
            </w:pPr>
            <w:r w:rsidRPr="008D2565">
              <w:rPr>
                <w:rFonts w:cstheme="minorHAnsi"/>
              </w:rPr>
              <w:t>Votes For Schools Tutorial</w:t>
            </w:r>
          </w:p>
        </w:tc>
      </w:tr>
      <w:tr w:rsidR="00B03ACF" w14:paraId="68F12F8E" w14:textId="77777777" w:rsidTr="00956150">
        <w:tc>
          <w:tcPr>
            <w:tcW w:w="8996" w:type="dxa"/>
            <w:gridSpan w:val="6"/>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38D6F76D" w14:textId="77777777" w:rsidR="00B03ACF" w:rsidRPr="006B607F" w:rsidRDefault="00B03ACF" w:rsidP="00956150">
            <w:pPr>
              <w:rPr>
                <w:rFonts w:cstheme="minorHAnsi"/>
                <w:b/>
                <w:bCs/>
                <w:sz w:val="24"/>
                <w:szCs w:val="24"/>
              </w:rPr>
            </w:pPr>
            <w:r w:rsidRPr="006B607F">
              <w:rPr>
                <w:rFonts w:cstheme="minorHAnsi"/>
                <w:b/>
                <w:bCs/>
                <w:sz w:val="24"/>
                <w:szCs w:val="24"/>
              </w:rPr>
              <w:t>Key Stage 4</w:t>
            </w:r>
          </w:p>
          <w:p w14:paraId="29DEF1DB" w14:textId="77777777" w:rsidR="00B03ACF" w:rsidRDefault="00B03ACF" w:rsidP="00956150">
            <w:pPr>
              <w:rPr>
                <w:rFonts w:cstheme="minorHAnsi"/>
                <w:sz w:val="24"/>
                <w:szCs w:val="24"/>
              </w:rPr>
            </w:pPr>
          </w:p>
        </w:tc>
      </w:tr>
      <w:tr w:rsidR="00B03ACF" w14:paraId="1C911E6F"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07BA41FE" w14:textId="77777777" w:rsidR="00B03ACF" w:rsidRDefault="00B03ACF" w:rsidP="00956150">
            <w:pPr>
              <w:rPr>
                <w:rFonts w:cstheme="minorHAnsi"/>
                <w:sz w:val="24"/>
                <w:szCs w:val="24"/>
              </w:rPr>
            </w:pPr>
          </w:p>
        </w:tc>
        <w:tc>
          <w:tcPr>
            <w:tcW w:w="3655" w:type="dxa"/>
            <w:gridSpan w:val="2"/>
            <w:tcBorders>
              <w:top w:val="single" w:sz="12" w:space="0" w:color="auto"/>
              <w:left w:val="single" w:sz="12" w:space="0" w:color="auto"/>
              <w:bottom w:val="single" w:sz="12" w:space="0" w:color="auto"/>
              <w:right w:val="single" w:sz="12" w:space="0" w:color="auto"/>
            </w:tcBorders>
            <w:shd w:val="clear" w:color="auto" w:fill="FFC000" w:themeFill="accent4"/>
          </w:tcPr>
          <w:p w14:paraId="0F8253DD" w14:textId="77777777" w:rsidR="00B03ACF" w:rsidRPr="00BE781E" w:rsidRDefault="00B03ACF" w:rsidP="00956150">
            <w:pPr>
              <w:rPr>
                <w:rFonts w:cstheme="minorHAnsi"/>
                <w:b/>
                <w:bCs/>
                <w:sz w:val="24"/>
                <w:szCs w:val="24"/>
              </w:rPr>
            </w:pPr>
            <w:r w:rsidRPr="00BE781E">
              <w:rPr>
                <w:rFonts w:cstheme="minorHAnsi"/>
                <w:b/>
                <w:bCs/>
                <w:sz w:val="24"/>
                <w:szCs w:val="24"/>
              </w:rPr>
              <w:t>Year 10</w:t>
            </w:r>
          </w:p>
        </w:tc>
        <w:tc>
          <w:tcPr>
            <w:tcW w:w="3655" w:type="dxa"/>
            <w:gridSpan w:val="3"/>
            <w:tcBorders>
              <w:top w:val="single" w:sz="12" w:space="0" w:color="auto"/>
              <w:left w:val="single" w:sz="12" w:space="0" w:color="auto"/>
              <w:bottom w:val="single" w:sz="12" w:space="0" w:color="auto"/>
              <w:right w:val="single" w:sz="12" w:space="0" w:color="auto"/>
            </w:tcBorders>
            <w:shd w:val="clear" w:color="auto" w:fill="FFC000" w:themeFill="accent4"/>
          </w:tcPr>
          <w:p w14:paraId="15D80DAB" w14:textId="77777777" w:rsidR="00B03ACF" w:rsidRPr="00BE781E" w:rsidRDefault="00B03ACF" w:rsidP="00956150">
            <w:pPr>
              <w:rPr>
                <w:rFonts w:cstheme="minorHAnsi"/>
                <w:b/>
                <w:bCs/>
                <w:sz w:val="24"/>
                <w:szCs w:val="24"/>
              </w:rPr>
            </w:pPr>
            <w:r w:rsidRPr="00BE781E">
              <w:rPr>
                <w:rFonts w:cstheme="minorHAnsi"/>
                <w:b/>
                <w:bCs/>
                <w:sz w:val="24"/>
                <w:szCs w:val="24"/>
              </w:rPr>
              <w:t>Year 11</w:t>
            </w:r>
          </w:p>
        </w:tc>
      </w:tr>
      <w:tr w:rsidR="00B03ACF" w14:paraId="2FF9606E"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06493C7A" w14:textId="77777777" w:rsidR="00B03ACF" w:rsidRPr="00BE781E" w:rsidRDefault="00B03ACF" w:rsidP="00956150">
            <w:pPr>
              <w:rPr>
                <w:rFonts w:cstheme="minorHAnsi"/>
                <w:b/>
                <w:bCs/>
                <w:sz w:val="24"/>
                <w:szCs w:val="24"/>
              </w:rPr>
            </w:pPr>
            <w:r w:rsidRPr="00BE781E">
              <w:rPr>
                <w:rFonts w:cstheme="minorHAnsi"/>
                <w:b/>
                <w:bCs/>
                <w:sz w:val="24"/>
                <w:szCs w:val="24"/>
              </w:rPr>
              <w:t>Monday</w:t>
            </w:r>
          </w:p>
          <w:p w14:paraId="42A1D7FB" w14:textId="77777777" w:rsidR="00B03ACF" w:rsidRPr="00BE781E" w:rsidRDefault="00B03ACF" w:rsidP="00956150">
            <w:pPr>
              <w:rPr>
                <w:rFonts w:cstheme="minorHAnsi"/>
                <w:b/>
                <w:bCs/>
                <w:sz w:val="24"/>
                <w:szCs w:val="24"/>
              </w:rPr>
            </w:pPr>
          </w:p>
        </w:tc>
        <w:tc>
          <w:tcPr>
            <w:tcW w:w="7310" w:type="dxa"/>
            <w:gridSpan w:val="5"/>
            <w:tcBorders>
              <w:top w:val="single" w:sz="12" w:space="0" w:color="auto"/>
              <w:left w:val="single" w:sz="12" w:space="0" w:color="auto"/>
              <w:bottom w:val="single" w:sz="12" w:space="0" w:color="auto"/>
              <w:right w:val="single" w:sz="12" w:space="0" w:color="auto"/>
            </w:tcBorders>
          </w:tcPr>
          <w:p w14:paraId="55E792D9" w14:textId="77777777" w:rsidR="00B03ACF" w:rsidRPr="004F219E" w:rsidRDefault="00B03ACF" w:rsidP="00956150">
            <w:pPr>
              <w:rPr>
                <w:rFonts w:cstheme="minorHAnsi"/>
                <w:sz w:val="24"/>
                <w:szCs w:val="24"/>
              </w:rPr>
            </w:pPr>
            <w:r w:rsidRPr="004D6E86">
              <w:rPr>
                <w:rFonts w:cstheme="minorHAnsi"/>
                <w:sz w:val="24"/>
                <w:szCs w:val="24"/>
              </w:rPr>
              <w:t>Whole-College Assembly (virtual)</w:t>
            </w:r>
          </w:p>
        </w:tc>
      </w:tr>
      <w:tr w:rsidR="00B03ACF" w14:paraId="0EAB700E"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0CF52E63" w14:textId="77777777" w:rsidR="00B03ACF" w:rsidRPr="00BE781E" w:rsidRDefault="00B03ACF" w:rsidP="00956150">
            <w:pPr>
              <w:rPr>
                <w:rFonts w:cstheme="minorHAnsi"/>
                <w:b/>
                <w:bCs/>
                <w:sz w:val="24"/>
                <w:szCs w:val="24"/>
              </w:rPr>
            </w:pPr>
            <w:r w:rsidRPr="00BE781E">
              <w:rPr>
                <w:rFonts w:cstheme="minorHAnsi"/>
                <w:b/>
                <w:bCs/>
                <w:sz w:val="24"/>
                <w:szCs w:val="24"/>
              </w:rPr>
              <w:t>Tuesday</w:t>
            </w:r>
          </w:p>
        </w:tc>
        <w:tc>
          <w:tcPr>
            <w:tcW w:w="3655" w:type="dxa"/>
            <w:gridSpan w:val="2"/>
            <w:tcBorders>
              <w:top w:val="single" w:sz="12" w:space="0" w:color="auto"/>
              <w:left w:val="single" w:sz="12" w:space="0" w:color="auto"/>
              <w:bottom w:val="single" w:sz="12" w:space="0" w:color="auto"/>
              <w:right w:val="single" w:sz="12" w:space="0" w:color="auto"/>
            </w:tcBorders>
          </w:tcPr>
          <w:p w14:paraId="350137F3" w14:textId="77777777" w:rsidR="00B03ACF" w:rsidRPr="001F4988" w:rsidRDefault="00B03ACF" w:rsidP="00956150">
            <w:pPr>
              <w:rPr>
                <w:rFonts w:cstheme="minorHAnsi"/>
                <w:sz w:val="24"/>
                <w:szCs w:val="24"/>
              </w:rPr>
            </w:pPr>
            <w:r w:rsidRPr="001F4988">
              <w:rPr>
                <w:rFonts w:cstheme="minorHAnsi"/>
                <w:sz w:val="24"/>
                <w:szCs w:val="24"/>
              </w:rPr>
              <w:t>Mindful Minute</w:t>
            </w:r>
          </w:p>
          <w:p w14:paraId="0ACC30A9" w14:textId="77777777" w:rsidR="00B03ACF" w:rsidRDefault="00B03ACF" w:rsidP="00956150">
            <w:pPr>
              <w:rPr>
                <w:rFonts w:cstheme="minorHAnsi"/>
                <w:sz w:val="24"/>
                <w:szCs w:val="24"/>
              </w:rPr>
            </w:pPr>
            <w:r w:rsidRPr="001F4988">
              <w:rPr>
                <w:rFonts w:cstheme="minorHAnsi"/>
                <w:sz w:val="24"/>
                <w:szCs w:val="24"/>
              </w:rPr>
              <w:t>(Whole-College Reading)</w:t>
            </w:r>
          </w:p>
        </w:tc>
        <w:tc>
          <w:tcPr>
            <w:tcW w:w="3655" w:type="dxa"/>
            <w:gridSpan w:val="3"/>
            <w:tcBorders>
              <w:top w:val="single" w:sz="12" w:space="0" w:color="auto"/>
              <w:left w:val="single" w:sz="12" w:space="0" w:color="auto"/>
              <w:bottom w:val="single" w:sz="12" w:space="0" w:color="auto"/>
              <w:right w:val="single" w:sz="12" w:space="0" w:color="auto"/>
            </w:tcBorders>
          </w:tcPr>
          <w:p w14:paraId="56736C87" w14:textId="77777777" w:rsidR="00B03ACF" w:rsidRPr="004F219E" w:rsidRDefault="00B03ACF" w:rsidP="00956150">
            <w:pPr>
              <w:rPr>
                <w:rFonts w:cstheme="minorHAnsi"/>
                <w:sz w:val="24"/>
                <w:szCs w:val="24"/>
              </w:rPr>
            </w:pPr>
            <w:r w:rsidRPr="004F219E">
              <w:rPr>
                <w:rFonts w:cstheme="minorHAnsi"/>
                <w:sz w:val="24"/>
                <w:szCs w:val="24"/>
              </w:rPr>
              <w:t>Prayerful Pause</w:t>
            </w:r>
          </w:p>
          <w:p w14:paraId="25176C88" w14:textId="77777777" w:rsidR="00B03ACF" w:rsidRDefault="00B03ACF" w:rsidP="00956150">
            <w:pPr>
              <w:rPr>
                <w:rFonts w:cstheme="minorHAnsi"/>
                <w:sz w:val="24"/>
                <w:szCs w:val="24"/>
              </w:rPr>
            </w:pPr>
            <w:r w:rsidRPr="004F219E">
              <w:rPr>
                <w:rFonts w:cstheme="minorHAnsi"/>
                <w:sz w:val="24"/>
                <w:szCs w:val="24"/>
              </w:rPr>
              <w:t>Votes For Schools Tutorial</w:t>
            </w:r>
          </w:p>
        </w:tc>
      </w:tr>
      <w:tr w:rsidR="00B03ACF" w14:paraId="6B67CE91"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61F689F9" w14:textId="77777777" w:rsidR="00B03ACF" w:rsidRPr="00BE781E" w:rsidRDefault="00B03ACF" w:rsidP="00956150">
            <w:pPr>
              <w:rPr>
                <w:rFonts w:cstheme="minorHAnsi"/>
                <w:b/>
                <w:bCs/>
                <w:sz w:val="24"/>
                <w:szCs w:val="24"/>
              </w:rPr>
            </w:pPr>
            <w:r w:rsidRPr="00BE781E">
              <w:rPr>
                <w:rFonts w:cstheme="minorHAnsi"/>
                <w:b/>
                <w:bCs/>
                <w:sz w:val="24"/>
                <w:szCs w:val="24"/>
              </w:rPr>
              <w:t>Wednesday</w:t>
            </w:r>
          </w:p>
        </w:tc>
        <w:tc>
          <w:tcPr>
            <w:tcW w:w="3655" w:type="dxa"/>
            <w:gridSpan w:val="2"/>
            <w:tcBorders>
              <w:top w:val="single" w:sz="12" w:space="0" w:color="auto"/>
              <w:left w:val="single" w:sz="12" w:space="0" w:color="auto"/>
              <w:bottom w:val="single" w:sz="12" w:space="0" w:color="auto"/>
              <w:right w:val="single" w:sz="12" w:space="0" w:color="auto"/>
            </w:tcBorders>
          </w:tcPr>
          <w:p w14:paraId="4A17FAD6" w14:textId="77777777" w:rsidR="00B03ACF" w:rsidRPr="001F4988" w:rsidRDefault="00B03ACF" w:rsidP="00956150">
            <w:pPr>
              <w:rPr>
                <w:rFonts w:cstheme="minorHAnsi"/>
                <w:sz w:val="24"/>
                <w:szCs w:val="24"/>
              </w:rPr>
            </w:pPr>
            <w:r w:rsidRPr="001F4988">
              <w:rPr>
                <w:rFonts w:cstheme="minorHAnsi"/>
                <w:sz w:val="24"/>
                <w:szCs w:val="24"/>
              </w:rPr>
              <w:t>Assembly</w:t>
            </w:r>
          </w:p>
          <w:p w14:paraId="14FEB45E" w14:textId="77777777" w:rsidR="00B03ACF" w:rsidRDefault="00B03ACF" w:rsidP="00956150">
            <w:pPr>
              <w:rPr>
                <w:rFonts w:cstheme="minorHAnsi"/>
                <w:sz w:val="24"/>
                <w:szCs w:val="24"/>
              </w:rPr>
            </w:pPr>
            <w:r w:rsidRPr="001F4988">
              <w:rPr>
                <w:rFonts w:cstheme="minorHAnsi"/>
                <w:sz w:val="24"/>
                <w:szCs w:val="24"/>
              </w:rPr>
              <w:t>(Main Hall)</w:t>
            </w:r>
          </w:p>
        </w:tc>
        <w:tc>
          <w:tcPr>
            <w:tcW w:w="3655" w:type="dxa"/>
            <w:gridSpan w:val="3"/>
            <w:tcBorders>
              <w:top w:val="single" w:sz="12" w:space="0" w:color="auto"/>
              <w:left w:val="single" w:sz="12" w:space="0" w:color="auto"/>
              <w:bottom w:val="single" w:sz="12" w:space="0" w:color="auto"/>
              <w:right w:val="single" w:sz="12" w:space="0" w:color="auto"/>
            </w:tcBorders>
          </w:tcPr>
          <w:p w14:paraId="0A5A3EB6" w14:textId="77777777" w:rsidR="00B03ACF" w:rsidRPr="004F219E" w:rsidRDefault="00B03ACF" w:rsidP="00956150">
            <w:pPr>
              <w:rPr>
                <w:rFonts w:cstheme="minorHAnsi"/>
                <w:sz w:val="24"/>
                <w:szCs w:val="24"/>
              </w:rPr>
            </w:pPr>
            <w:r w:rsidRPr="004F219E">
              <w:rPr>
                <w:rFonts w:cstheme="minorHAnsi"/>
                <w:sz w:val="24"/>
                <w:szCs w:val="24"/>
              </w:rPr>
              <w:t>Mindful Minute</w:t>
            </w:r>
          </w:p>
          <w:p w14:paraId="43248750" w14:textId="77777777" w:rsidR="00B03ACF" w:rsidRDefault="00B03ACF" w:rsidP="00956150">
            <w:pPr>
              <w:rPr>
                <w:rFonts w:cstheme="minorHAnsi"/>
                <w:sz w:val="24"/>
                <w:szCs w:val="24"/>
              </w:rPr>
            </w:pPr>
            <w:r w:rsidRPr="004F219E">
              <w:rPr>
                <w:rFonts w:cstheme="minorHAnsi"/>
                <w:sz w:val="24"/>
                <w:szCs w:val="24"/>
              </w:rPr>
              <w:t>(</w:t>
            </w:r>
            <w:r>
              <w:rPr>
                <w:rFonts w:cstheme="minorHAnsi"/>
                <w:sz w:val="24"/>
                <w:szCs w:val="24"/>
              </w:rPr>
              <w:t>Silent Reading/ Revision/ Admin)</w:t>
            </w:r>
          </w:p>
        </w:tc>
      </w:tr>
      <w:tr w:rsidR="00B03ACF" w14:paraId="769D1FF4"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086C8DF6" w14:textId="77777777" w:rsidR="00B03ACF" w:rsidRPr="00BE781E" w:rsidRDefault="00B03ACF" w:rsidP="00956150">
            <w:pPr>
              <w:rPr>
                <w:rFonts w:cstheme="minorHAnsi"/>
                <w:b/>
                <w:bCs/>
                <w:sz w:val="24"/>
                <w:szCs w:val="24"/>
              </w:rPr>
            </w:pPr>
            <w:r w:rsidRPr="00BE781E">
              <w:rPr>
                <w:rFonts w:cstheme="minorHAnsi"/>
                <w:b/>
                <w:bCs/>
                <w:sz w:val="24"/>
                <w:szCs w:val="24"/>
              </w:rPr>
              <w:t>Thursday</w:t>
            </w:r>
          </w:p>
        </w:tc>
        <w:tc>
          <w:tcPr>
            <w:tcW w:w="3655" w:type="dxa"/>
            <w:gridSpan w:val="2"/>
            <w:tcBorders>
              <w:top w:val="single" w:sz="12" w:space="0" w:color="auto"/>
              <w:left w:val="single" w:sz="12" w:space="0" w:color="auto"/>
              <w:bottom w:val="single" w:sz="12" w:space="0" w:color="auto"/>
              <w:right w:val="single" w:sz="12" w:space="0" w:color="auto"/>
            </w:tcBorders>
          </w:tcPr>
          <w:p w14:paraId="478EBE74" w14:textId="77777777" w:rsidR="00B03ACF" w:rsidRPr="001F4988" w:rsidRDefault="00B03ACF" w:rsidP="00956150">
            <w:pPr>
              <w:rPr>
                <w:rFonts w:cstheme="minorHAnsi"/>
                <w:sz w:val="24"/>
                <w:szCs w:val="24"/>
              </w:rPr>
            </w:pPr>
            <w:r w:rsidRPr="001F4988">
              <w:rPr>
                <w:rFonts w:cstheme="minorHAnsi"/>
                <w:sz w:val="24"/>
                <w:szCs w:val="24"/>
              </w:rPr>
              <w:t>Mindful Minute</w:t>
            </w:r>
          </w:p>
          <w:p w14:paraId="4A2D48CC" w14:textId="77777777" w:rsidR="00B03ACF" w:rsidRDefault="00B03ACF" w:rsidP="00956150">
            <w:pPr>
              <w:rPr>
                <w:rFonts w:cstheme="minorHAnsi"/>
                <w:sz w:val="24"/>
                <w:szCs w:val="24"/>
              </w:rPr>
            </w:pPr>
            <w:r w:rsidRPr="001F4988">
              <w:rPr>
                <w:rFonts w:cstheme="minorHAnsi"/>
                <w:sz w:val="24"/>
                <w:szCs w:val="24"/>
              </w:rPr>
              <w:t>(Whole-College Reading)</w:t>
            </w:r>
          </w:p>
        </w:tc>
        <w:tc>
          <w:tcPr>
            <w:tcW w:w="3655" w:type="dxa"/>
            <w:gridSpan w:val="3"/>
            <w:tcBorders>
              <w:top w:val="single" w:sz="12" w:space="0" w:color="auto"/>
              <w:left w:val="single" w:sz="12" w:space="0" w:color="auto"/>
              <w:bottom w:val="single" w:sz="12" w:space="0" w:color="auto"/>
              <w:right w:val="single" w:sz="12" w:space="0" w:color="auto"/>
            </w:tcBorders>
          </w:tcPr>
          <w:p w14:paraId="464EA016" w14:textId="77777777" w:rsidR="00B03ACF" w:rsidRPr="00B40E05" w:rsidRDefault="00B03ACF" w:rsidP="00956150">
            <w:pPr>
              <w:rPr>
                <w:rFonts w:cstheme="minorHAnsi"/>
                <w:sz w:val="24"/>
                <w:szCs w:val="24"/>
              </w:rPr>
            </w:pPr>
            <w:r w:rsidRPr="00B40E05">
              <w:rPr>
                <w:rFonts w:cstheme="minorHAnsi"/>
                <w:sz w:val="24"/>
                <w:szCs w:val="24"/>
              </w:rPr>
              <w:t>Assembly</w:t>
            </w:r>
          </w:p>
          <w:p w14:paraId="51604DFF" w14:textId="77777777" w:rsidR="00B03ACF" w:rsidRDefault="00B03ACF" w:rsidP="00956150">
            <w:pPr>
              <w:rPr>
                <w:rFonts w:cstheme="minorHAnsi"/>
                <w:sz w:val="24"/>
                <w:szCs w:val="24"/>
              </w:rPr>
            </w:pPr>
            <w:r w:rsidRPr="00B40E05">
              <w:rPr>
                <w:rFonts w:cstheme="minorHAnsi"/>
                <w:sz w:val="24"/>
                <w:szCs w:val="24"/>
              </w:rPr>
              <w:t>(Main Hall)</w:t>
            </w:r>
          </w:p>
        </w:tc>
      </w:tr>
      <w:tr w:rsidR="00B03ACF" w14:paraId="58E9C528"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hemeFill="accent4"/>
          </w:tcPr>
          <w:p w14:paraId="04DFB833" w14:textId="77777777" w:rsidR="00B03ACF" w:rsidRPr="00BE781E" w:rsidRDefault="00B03ACF" w:rsidP="00956150">
            <w:pPr>
              <w:rPr>
                <w:rFonts w:cstheme="minorHAnsi"/>
                <w:b/>
                <w:bCs/>
                <w:sz w:val="24"/>
                <w:szCs w:val="24"/>
              </w:rPr>
            </w:pPr>
            <w:r w:rsidRPr="00BE781E">
              <w:rPr>
                <w:rFonts w:cstheme="minorHAnsi"/>
                <w:b/>
                <w:bCs/>
                <w:sz w:val="24"/>
                <w:szCs w:val="24"/>
              </w:rPr>
              <w:t>Friday</w:t>
            </w:r>
          </w:p>
        </w:tc>
        <w:tc>
          <w:tcPr>
            <w:tcW w:w="3655" w:type="dxa"/>
            <w:gridSpan w:val="2"/>
            <w:tcBorders>
              <w:top w:val="single" w:sz="12" w:space="0" w:color="auto"/>
              <w:left w:val="single" w:sz="12" w:space="0" w:color="auto"/>
              <w:bottom w:val="single" w:sz="12" w:space="0" w:color="auto"/>
              <w:right w:val="single" w:sz="12" w:space="0" w:color="auto"/>
            </w:tcBorders>
          </w:tcPr>
          <w:p w14:paraId="15AA2704" w14:textId="77777777" w:rsidR="00B03ACF" w:rsidRPr="001F4988" w:rsidRDefault="00B03ACF" w:rsidP="00956150">
            <w:pPr>
              <w:rPr>
                <w:rFonts w:cstheme="minorHAnsi"/>
                <w:sz w:val="24"/>
                <w:szCs w:val="24"/>
              </w:rPr>
            </w:pPr>
            <w:r w:rsidRPr="001F4988">
              <w:rPr>
                <w:rFonts w:cstheme="minorHAnsi"/>
                <w:sz w:val="24"/>
                <w:szCs w:val="24"/>
              </w:rPr>
              <w:t>Prayerful Pause</w:t>
            </w:r>
          </w:p>
          <w:p w14:paraId="3BA7778E" w14:textId="77777777" w:rsidR="00B03ACF" w:rsidRDefault="00B03ACF" w:rsidP="00956150">
            <w:pPr>
              <w:rPr>
                <w:rFonts w:cstheme="minorHAnsi"/>
                <w:sz w:val="24"/>
                <w:szCs w:val="24"/>
              </w:rPr>
            </w:pPr>
            <w:r w:rsidRPr="001F4988">
              <w:rPr>
                <w:rFonts w:cstheme="minorHAnsi"/>
                <w:sz w:val="24"/>
                <w:szCs w:val="24"/>
              </w:rPr>
              <w:t>Votes For Schools Tutorial</w:t>
            </w:r>
          </w:p>
        </w:tc>
        <w:tc>
          <w:tcPr>
            <w:tcW w:w="3655" w:type="dxa"/>
            <w:gridSpan w:val="3"/>
            <w:tcBorders>
              <w:top w:val="single" w:sz="12" w:space="0" w:color="auto"/>
              <w:left w:val="single" w:sz="12" w:space="0" w:color="auto"/>
              <w:bottom w:val="single" w:sz="12" w:space="0" w:color="auto"/>
              <w:right w:val="single" w:sz="12" w:space="0" w:color="auto"/>
            </w:tcBorders>
          </w:tcPr>
          <w:p w14:paraId="22A257C8" w14:textId="77777777" w:rsidR="00B03ACF" w:rsidRDefault="00B03ACF" w:rsidP="00956150">
            <w:pPr>
              <w:rPr>
                <w:rFonts w:cstheme="minorHAnsi"/>
                <w:sz w:val="24"/>
                <w:szCs w:val="24"/>
              </w:rPr>
            </w:pPr>
            <w:r>
              <w:rPr>
                <w:rFonts w:cstheme="minorHAnsi"/>
                <w:sz w:val="24"/>
                <w:szCs w:val="24"/>
              </w:rPr>
              <w:t>Mindful Minute</w:t>
            </w:r>
          </w:p>
          <w:p w14:paraId="490E5B4A" w14:textId="77777777" w:rsidR="00B03ACF" w:rsidRDefault="00B03ACF" w:rsidP="00956150">
            <w:pPr>
              <w:rPr>
                <w:rFonts w:cstheme="minorHAnsi"/>
                <w:sz w:val="24"/>
                <w:szCs w:val="24"/>
              </w:rPr>
            </w:pPr>
            <w:r>
              <w:rPr>
                <w:rFonts w:cstheme="minorHAnsi"/>
                <w:sz w:val="24"/>
                <w:szCs w:val="24"/>
              </w:rPr>
              <w:t>Numeracy Task</w:t>
            </w:r>
          </w:p>
          <w:p w14:paraId="46D0F23C" w14:textId="77777777" w:rsidR="00B03ACF" w:rsidRDefault="00B03ACF" w:rsidP="00956150">
            <w:pPr>
              <w:rPr>
                <w:rFonts w:cstheme="minorHAnsi"/>
                <w:sz w:val="24"/>
                <w:szCs w:val="24"/>
              </w:rPr>
            </w:pPr>
            <w:r>
              <w:rPr>
                <w:rFonts w:cstheme="minorHAnsi"/>
                <w:sz w:val="24"/>
                <w:szCs w:val="24"/>
              </w:rPr>
              <w:t>News and Current Affairs</w:t>
            </w:r>
          </w:p>
        </w:tc>
      </w:tr>
      <w:tr w:rsidR="00B03ACF" w14:paraId="1FDD5DB8" w14:textId="77777777" w:rsidTr="00956150">
        <w:tc>
          <w:tcPr>
            <w:tcW w:w="8996" w:type="dxa"/>
            <w:gridSpan w:val="6"/>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1B3D75D0" w14:textId="77777777" w:rsidR="00B03ACF" w:rsidRPr="00EF31E3" w:rsidRDefault="00B03ACF" w:rsidP="00956150">
            <w:pPr>
              <w:rPr>
                <w:rFonts w:cstheme="minorHAnsi"/>
                <w:b/>
                <w:bCs/>
                <w:sz w:val="24"/>
                <w:szCs w:val="24"/>
              </w:rPr>
            </w:pPr>
            <w:r w:rsidRPr="00EF31E3">
              <w:rPr>
                <w:rFonts w:cstheme="minorHAnsi"/>
                <w:b/>
                <w:bCs/>
                <w:sz w:val="24"/>
                <w:szCs w:val="24"/>
              </w:rPr>
              <w:t xml:space="preserve">Sixth Form </w:t>
            </w:r>
          </w:p>
        </w:tc>
      </w:tr>
      <w:tr w:rsidR="00B03ACF" w14:paraId="5E79A86C"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cPr>
          <w:p w14:paraId="0A611551" w14:textId="77777777" w:rsidR="00B03ACF" w:rsidRDefault="00B03ACF" w:rsidP="00956150">
            <w:pPr>
              <w:rPr>
                <w:rFonts w:cstheme="minorHAnsi"/>
                <w:sz w:val="24"/>
                <w:szCs w:val="24"/>
              </w:rPr>
            </w:pPr>
          </w:p>
        </w:tc>
        <w:tc>
          <w:tcPr>
            <w:tcW w:w="3937" w:type="dxa"/>
            <w:gridSpan w:val="3"/>
            <w:tcBorders>
              <w:top w:val="single" w:sz="12" w:space="0" w:color="auto"/>
              <w:left w:val="single" w:sz="12" w:space="0" w:color="auto"/>
              <w:bottom w:val="single" w:sz="12" w:space="0" w:color="auto"/>
              <w:right w:val="single" w:sz="12" w:space="0" w:color="auto"/>
            </w:tcBorders>
            <w:shd w:val="clear" w:color="auto" w:fill="FFC000"/>
          </w:tcPr>
          <w:p w14:paraId="497B841D" w14:textId="77777777" w:rsidR="00B03ACF" w:rsidRPr="00EF31E3" w:rsidRDefault="00B03ACF" w:rsidP="00956150">
            <w:pPr>
              <w:rPr>
                <w:rFonts w:cstheme="minorHAnsi"/>
                <w:b/>
                <w:bCs/>
                <w:sz w:val="24"/>
                <w:szCs w:val="24"/>
              </w:rPr>
            </w:pPr>
            <w:r w:rsidRPr="00EF31E3">
              <w:rPr>
                <w:rFonts w:cstheme="minorHAnsi"/>
                <w:b/>
                <w:bCs/>
                <w:sz w:val="24"/>
                <w:szCs w:val="24"/>
              </w:rPr>
              <w:t>Year 12</w:t>
            </w:r>
          </w:p>
        </w:tc>
        <w:tc>
          <w:tcPr>
            <w:tcW w:w="3373" w:type="dxa"/>
            <w:gridSpan w:val="2"/>
            <w:tcBorders>
              <w:top w:val="single" w:sz="12" w:space="0" w:color="auto"/>
              <w:left w:val="single" w:sz="12" w:space="0" w:color="auto"/>
              <w:bottom w:val="single" w:sz="12" w:space="0" w:color="auto"/>
              <w:right w:val="single" w:sz="12" w:space="0" w:color="auto"/>
            </w:tcBorders>
            <w:shd w:val="clear" w:color="auto" w:fill="FFC000"/>
          </w:tcPr>
          <w:p w14:paraId="22883583" w14:textId="77777777" w:rsidR="00B03ACF" w:rsidRPr="00EF31E3" w:rsidRDefault="00B03ACF" w:rsidP="00956150">
            <w:pPr>
              <w:rPr>
                <w:rFonts w:cstheme="minorHAnsi"/>
                <w:b/>
                <w:bCs/>
                <w:sz w:val="24"/>
                <w:szCs w:val="24"/>
              </w:rPr>
            </w:pPr>
            <w:r w:rsidRPr="00EF31E3">
              <w:rPr>
                <w:rFonts w:cstheme="minorHAnsi"/>
                <w:b/>
                <w:bCs/>
                <w:sz w:val="24"/>
                <w:szCs w:val="24"/>
              </w:rPr>
              <w:t>Year 13</w:t>
            </w:r>
          </w:p>
        </w:tc>
      </w:tr>
      <w:tr w:rsidR="00B03ACF" w14:paraId="678C86B8"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cPr>
          <w:p w14:paraId="7C3F1C29" w14:textId="77777777" w:rsidR="00B03ACF" w:rsidRPr="00EF31E3" w:rsidRDefault="00B03ACF" w:rsidP="00956150">
            <w:pPr>
              <w:rPr>
                <w:rFonts w:cstheme="minorHAnsi"/>
                <w:b/>
                <w:bCs/>
                <w:sz w:val="24"/>
                <w:szCs w:val="24"/>
              </w:rPr>
            </w:pPr>
            <w:r w:rsidRPr="00EF31E3">
              <w:rPr>
                <w:rFonts w:cstheme="minorHAnsi"/>
                <w:b/>
                <w:bCs/>
                <w:sz w:val="24"/>
                <w:szCs w:val="24"/>
              </w:rPr>
              <w:t>Monday</w:t>
            </w:r>
          </w:p>
          <w:p w14:paraId="1C284470" w14:textId="77777777" w:rsidR="00B03ACF" w:rsidRPr="00EF31E3" w:rsidRDefault="00B03ACF" w:rsidP="00956150">
            <w:pPr>
              <w:rPr>
                <w:rFonts w:cstheme="minorHAnsi"/>
                <w:b/>
                <w:bCs/>
                <w:sz w:val="24"/>
                <w:szCs w:val="24"/>
              </w:rPr>
            </w:pPr>
          </w:p>
        </w:tc>
        <w:tc>
          <w:tcPr>
            <w:tcW w:w="7310" w:type="dxa"/>
            <w:gridSpan w:val="5"/>
            <w:tcBorders>
              <w:top w:val="single" w:sz="12" w:space="0" w:color="auto"/>
              <w:left w:val="single" w:sz="12" w:space="0" w:color="auto"/>
              <w:bottom w:val="single" w:sz="12" w:space="0" w:color="auto"/>
              <w:right w:val="single" w:sz="12" w:space="0" w:color="auto"/>
            </w:tcBorders>
          </w:tcPr>
          <w:p w14:paraId="4FD633C2" w14:textId="77777777" w:rsidR="00B03ACF" w:rsidRDefault="00B03ACF" w:rsidP="00956150">
            <w:pPr>
              <w:rPr>
                <w:rFonts w:cstheme="minorHAnsi"/>
                <w:sz w:val="24"/>
                <w:szCs w:val="24"/>
              </w:rPr>
            </w:pPr>
            <w:r w:rsidRPr="009411D4">
              <w:rPr>
                <w:rFonts w:cstheme="minorHAnsi"/>
                <w:sz w:val="24"/>
                <w:szCs w:val="24"/>
              </w:rPr>
              <w:t>Whole-College Assembly (virtual)</w:t>
            </w:r>
          </w:p>
        </w:tc>
      </w:tr>
      <w:tr w:rsidR="00B03ACF" w14:paraId="0BBDEF66"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cPr>
          <w:p w14:paraId="15193A9B" w14:textId="77777777" w:rsidR="00B03ACF" w:rsidRPr="00EF31E3" w:rsidRDefault="00B03ACF" w:rsidP="00956150">
            <w:pPr>
              <w:rPr>
                <w:rFonts w:cstheme="minorHAnsi"/>
                <w:b/>
                <w:bCs/>
                <w:sz w:val="24"/>
                <w:szCs w:val="24"/>
              </w:rPr>
            </w:pPr>
            <w:r w:rsidRPr="00EF31E3">
              <w:rPr>
                <w:rFonts w:cstheme="minorHAnsi"/>
                <w:b/>
                <w:bCs/>
                <w:sz w:val="24"/>
                <w:szCs w:val="24"/>
              </w:rPr>
              <w:t>Tuesday</w:t>
            </w:r>
          </w:p>
        </w:tc>
        <w:tc>
          <w:tcPr>
            <w:tcW w:w="393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03EA0628" w14:textId="77777777" w:rsidR="00B03ACF" w:rsidRDefault="00B03ACF" w:rsidP="00956150">
            <w:pPr>
              <w:rPr>
                <w:rFonts w:cstheme="minorHAnsi"/>
                <w:sz w:val="24"/>
                <w:szCs w:val="24"/>
              </w:rPr>
            </w:pPr>
            <w:r w:rsidRPr="002C61D3">
              <w:rPr>
                <w:rFonts w:cstheme="minorHAnsi"/>
                <w:sz w:val="24"/>
                <w:szCs w:val="24"/>
              </w:rPr>
              <w:t>Tutor Period</w:t>
            </w:r>
          </w:p>
        </w:tc>
        <w:tc>
          <w:tcPr>
            <w:tcW w:w="337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FAE8B3" w14:textId="77777777" w:rsidR="00B03ACF" w:rsidRDefault="00B03ACF" w:rsidP="00956150">
            <w:pPr>
              <w:rPr>
                <w:rFonts w:cstheme="minorHAnsi"/>
                <w:sz w:val="24"/>
                <w:szCs w:val="24"/>
              </w:rPr>
            </w:pPr>
            <w:r w:rsidRPr="002C61D3">
              <w:rPr>
                <w:rFonts w:cstheme="minorHAnsi"/>
                <w:sz w:val="24"/>
                <w:szCs w:val="24"/>
              </w:rPr>
              <w:t>Tutor Period/ UCAS</w:t>
            </w:r>
          </w:p>
        </w:tc>
      </w:tr>
      <w:tr w:rsidR="00B03ACF" w14:paraId="1AD12002"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cPr>
          <w:p w14:paraId="1095E3C4" w14:textId="77777777" w:rsidR="00B03ACF" w:rsidRPr="00EF31E3" w:rsidRDefault="00B03ACF" w:rsidP="00956150">
            <w:pPr>
              <w:rPr>
                <w:rFonts w:cstheme="minorHAnsi"/>
                <w:b/>
                <w:bCs/>
                <w:sz w:val="24"/>
                <w:szCs w:val="24"/>
              </w:rPr>
            </w:pPr>
            <w:r w:rsidRPr="00EF31E3">
              <w:rPr>
                <w:rFonts w:cstheme="minorHAnsi"/>
                <w:b/>
                <w:bCs/>
                <w:sz w:val="24"/>
                <w:szCs w:val="24"/>
              </w:rPr>
              <w:t>Wednesday</w:t>
            </w:r>
          </w:p>
        </w:tc>
        <w:tc>
          <w:tcPr>
            <w:tcW w:w="393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614F8329" w14:textId="77777777" w:rsidR="00B03ACF" w:rsidRDefault="00B03ACF" w:rsidP="00956150">
            <w:pPr>
              <w:rPr>
                <w:rFonts w:cstheme="minorHAnsi"/>
                <w:sz w:val="24"/>
                <w:szCs w:val="24"/>
              </w:rPr>
            </w:pPr>
            <w:r w:rsidRPr="002C61D3">
              <w:rPr>
                <w:sz w:val="24"/>
                <w:szCs w:val="24"/>
              </w:rPr>
              <w:t>Tutor Period</w:t>
            </w:r>
          </w:p>
        </w:tc>
        <w:tc>
          <w:tcPr>
            <w:tcW w:w="337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679522" w14:textId="77777777" w:rsidR="00B03ACF" w:rsidRDefault="00B03ACF" w:rsidP="00956150">
            <w:pPr>
              <w:rPr>
                <w:rFonts w:cstheme="minorHAnsi"/>
                <w:sz w:val="24"/>
                <w:szCs w:val="24"/>
              </w:rPr>
            </w:pPr>
            <w:r w:rsidRPr="002C61D3">
              <w:rPr>
                <w:sz w:val="24"/>
                <w:szCs w:val="24"/>
              </w:rPr>
              <w:t>Tutor Period/ UCAS</w:t>
            </w:r>
          </w:p>
        </w:tc>
      </w:tr>
      <w:tr w:rsidR="00B03ACF" w14:paraId="27CD8CCD" w14:textId="77777777" w:rsidTr="00956150">
        <w:tc>
          <w:tcPr>
            <w:tcW w:w="1686" w:type="dxa"/>
            <w:tcBorders>
              <w:top w:val="single" w:sz="12" w:space="0" w:color="auto"/>
              <w:left w:val="single" w:sz="12" w:space="0" w:color="auto"/>
              <w:bottom w:val="single" w:sz="12" w:space="0" w:color="auto"/>
              <w:right w:val="single" w:sz="12" w:space="0" w:color="auto"/>
            </w:tcBorders>
            <w:shd w:val="clear" w:color="auto" w:fill="FFC000"/>
          </w:tcPr>
          <w:p w14:paraId="63C59A5B" w14:textId="77777777" w:rsidR="00B03ACF" w:rsidRPr="00EF31E3" w:rsidRDefault="00B03ACF" w:rsidP="00956150">
            <w:pPr>
              <w:rPr>
                <w:rFonts w:cstheme="minorHAnsi"/>
                <w:b/>
                <w:bCs/>
                <w:sz w:val="24"/>
                <w:szCs w:val="24"/>
              </w:rPr>
            </w:pPr>
            <w:r w:rsidRPr="00EF31E3">
              <w:rPr>
                <w:rFonts w:cstheme="minorHAnsi"/>
                <w:b/>
                <w:bCs/>
                <w:sz w:val="24"/>
                <w:szCs w:val="24"/>
              </w:rPr>
              <w:t>Thursday</w:t>
            </w:r>
          </w:p>
        </w:tc>
        <w:tc>
          <w:tcPr>
            <w:tcW w:w="393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EBF86A7" w14:textId="77777777" w:rsidR="00B03ACF" w:rsidRDefault="00B03ACF" w:rsidP="00956150">
            <w:pPr>
              <w:rPr>
                <w:rFonts w:cstheme="minorHAnsi"/>
                <w:sz w:val="24"/>
                <w:szCs w:val="24"/>
              </w:rPr>
            </w:pPr>
            <w:r w:rsidRPr="002C61D3">
              <w:rPr>
                <w:sz w:val="24"/>
                <w:szCs w:val="24"/>
              </w:rPr>
              <w:t>Tutor Period</w:t>
            </w:r>
          </w:p>
        </w:tc>
        <w:tc>
          <w:tcPr>
            <w:tcW w:w="337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49D763C" w14:textId="77777777" w:rsidR="00B03ACF" w:rsidRDefault="00B03ACF" w:rsidP="00956150">
            <w:pPr>
              <w:rPr>
                <w:rFonts w:cstheme="minorHAnsi"/>
                <w:sz w:val="24"/>
                <w:szCs w:val="24"/>
              </w:rPr>
            </w:pPr>
            <w:r w:rsidRPr="002C61D3">
              <w:rPr>
                <w:sz w:val="24"/>
                <w:szCs w:val="24"/>
              </w:rPr>
              <w:t>Tutor Period/ UCAS</w:t>
            </w:r>
          </w:p>
        </w:tc>
      </w:tr>
      <w:tr w:rsidR="00B03ACF" w14:paraId="14CFADAC" w14:textId="77777777" w:rsidTr="00956150">
        <w:trPr>
          <w:trHeight w:val="70"/>
        </w:trPr>
        <w:tc>
          <w:tcPr>
            <w:tcW w:w="1686" w:type="dxa"/>
            <w:tcBorders>
              <w:top w:val="single" w:sz="12" w:space="0" w:color="auto"/>
              <w:left w:val="single" w:sz="12" w:space="0" w:color="auto"/>
              <w:bottom w:val="single" w:sz="12" w:space="0" w:color="auto"/>
              <w:right w:val="single" w:sz="12" w:space="0" w:color="auto"/>
            </w:tcBorders>
            <w:shd w:val="clear" w:color="auto" w:fill="FFC000"/>
          </w:tcPr>
          <w:p w14:paraId="139F665F" w14:textId="77777777" w:rsidR="00B03ACF" w:rsidRPr="00EF31E3" w:rsidRDefault="00B03ACF" w:rsidP="00956150">
            <w:pPr>
              <w:rPr>
                <w:rFonts w:cstheme="minorHAnsi"/>
                <w:b/>
                <w:bCs/>
                <w:sz w:val="24"/>
                <w:szCs w:val="24"/>
              </w:rPr>
            </w:pPr>
            <w:r w:rsidRPr="00EF31E3">
              <w:rPr>
                <w:rFonts w:cstheme="minorHAnsi"/>
                <w:b/>
                <w:bCs/>
                <w:sz w:val="24"/>
                <w:szCs w:val="24"/>
              </w:rPr>
              <w:t>Friday</w:t>
            </w:r>
          </w:p>
        </w:tc>
        <w:tc>
          <w:tcPr>
            <w:tcW w:w="7310" w:type="dxa"/>
            <w:gridSpan w:val="5"/>
            <w:tcBorders>
              <w:top w:val="single" w:sz="12" w:space="0" w:color="auto"/>
              <w:left w:val="single" w:sz="12" w:space="0" w:color="auto"/>
              <w:bottom w:val="single" w:sz="12" w:space="0" w:color="auto"/>
              <w:right w:val="single" w:sz="12" w:space="0" w:color="auto"/>
            </w:tcBorders>
            <w:shd w:val="clear" w:color="auto" w:fill="FFFFFF" w:themeFill="background1"/>
          </w:tcPr>
          <w:p w14:paraId="65271271" w14:textId="77777777" w:rsidR="00B03ACF" w:rsidRDefault="00B03ACF" w:rsidP="00956150">
            <w:pPr>
              <w:rPr>
                <w:rFonts w:cstheme="minorHAnsi"/>
                <w:sz w:val="24"/>
                <w:szCs w:val="24"/>
              </w:rPr>
            </w:pPr>
            <w:r>
              <w:rPr>
                <w:rFonts w:cstheme="minorHAnsi"/>
                <w:sz w:val="24"/>
                <w:szCs w:val="24"/>
              </w:rPr>
              <w:t>Sixth Form Assembly</w:t>
            </w:r>
          </w:p>
          <w:p w14:paraId="26FB6147" w14:textId="77777777" w:rsidR="00B03ACF" w:rsidRDefault="00B03ACF" w:rsidP="00956150">
            <w:pPr>
              <w:rPr>
                <w:rFonts w:cstheme="minorHAnsi"/>
                <w:sz w:val="24"/>
                <w:szCs w:val="24"/>
              </w:rPr>
            </w:pPr>
            <w:r>
              <w:rPr>
                <w:rFonts w:cstheme="minorHAnsi"/>
                <w:sz w:val="24"/>
                <w:szCs w:val="24"/>
              </w:rPr>
              <w:t>(Main Hall)</w:t>
            </w:r>
          </w:p>
        </w:tc>
      </w:tr>
    </w:tbl>
    <w:p w14:paraId="7E4660E5" w14:textId="77777777" w:rsidR="00B03ACF" w:rsidRDefault="00B03ACF" w:rsidP="00B03ACF">
      <w:pPr>
        <w:rPr>
          <w:rFonts w:cstheme="minorHAnsi"/>
          <w:sz w:val="24"/>
          <w:szCs w:val="24"/>
        </w:rPr>
      </w:pPr>
    </w:p>
    <w:p w14:paraId="6D0020FB" w14:textId="77777777" w:rsidR="00B03ACF" w:rsidRPr="00F0601C" w:rsidRDefault="00B03ACF" w:rsidP="00B03ACF">
      <w:pPr>
        <w:rPr>
          <w:rFonts w:cstheme="minorHAnsi"/>
          <w:sz w:val="24"/>
          <w:szCs w:val="24"/>
        </w:rPr>
      </w:pPr>
      <w:r w:rsidRPr="00F0601C">
        <w:rPr>
          <w:rFonts w:cstheme="minorHAnsi"/>
          <w:sz w:val="24"/>
          <w:szCs w:val="24"/>
        </w:rPr>
        <w:t xml:space="preserve">Teachers, year heads, senior managers and tutor groups lead collective worship on a rota basis, and pupils often lead tutor group worship. </w:t>
      </w:r>
    </w:p>
    <w:p w14:paraId="38FE3DB0" w14:textId="77777777" w:rsidR="00B03ACF" w:rsidRDefault="00B03ACF" w:rsidP="00B03ACF">
      <w:pPr>
        <w:jc w:val="center"/>
        <w:rPr>
          <w:rFonts w:cstheme="minorHAnsi"/>
          <w:sz w:val="24"/>
          <w:szCs w:val="24"/>
        </w:rPr>
      </w:pPr>
      <w:r>
        <w:rPr>
          <w:rFonts w:cstheme="minorHAnsi"/>
          <w:noProof/>
          <w:sz w:val="24"/>
          <w:szCs w:val="24"/>
        </w:rPr>
        <w:drawing>
          <wp:inline distT="0" distB="0" distL="0" distR="0" wp14:anchorId="095F2E36" wp14:editId="237C957A">
            <wp:extent cx="3657600" cy="4834255"/>
            <wp:effectExtent l="0" t="0" r="0" b="4445"/>
            <wp:docPr id="26" name="Picture 2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4834255"/>
                    </a:xfrm>
                    <a:prstGeom prst="rect">
                      <a:avLst/>
                    </a:prstGeom>
                    <a:noFill/>
                  </pic:spPr>
                </pic:pic>
              </a:graphicData>
            </a:graphic>
          </wp:inline>
        </w:drawing>
      </w:r>
    </w:p>
    <w:p w14:paraId="0C915033" w14:textId="77777777" w:rsidR="00B03ACF" w:rsidRPr="00F0601C" w:rsidRDefault="00B03ACF" w:rsidP="00B03ACF">
      <w:pPr>
        <w:rPr>
          <w:rFonts w:cstheme="minorHAnsi"/>
          <w:sz w:val="24"/>
          <w:szCs w:val="24"/>
        </w:rPr>
      </w:pPr>
    </w:p>
    <w:p w14:paraId="3DBE5E0A" w14:textId="77777777" w:rsidR="00B03ACF" w:rsidRPr="00711A22" w:rsidRDefault="00B03ACF" w:rsidP="00B03ACF">
      <w:pPr>
        <w:rPr>
          <w:rFonts w:cstheme="minorHAnsi"/>
          <w:b/>
          <w:bCs/>
          <w:sz w:val="24"/>
          <w:szCs w:val="24"/>
        </w:rPr>
      </w:pPr>
      <w:r w:rsidRPr="00711A22">
        <w:rPr>
          <w:rFonts w:cstheme="minorHAnsi"/>
          <w:b/>
          <w:bCs/>
          <w:sz w:val="24"/>
          <w:szCs w:val="24"/>
        </w:rPr>
        <w:t xml:space="preserve">Resources </w:t>
      </w:r>
    </w:p>
    <w:p w14:paraId="4B2A713C" w14:textId="77777777" w:rsidR="00B03ACF" w:rsidRPr="00711A22" w:rsidRDefault="00B03ACF" w:rsidP="00B03ACF">
      <w:pPr>
        <w:pStyle w:val="ListParagraph"/>
        <w:numPr>
          <w:ilvl w:val="0"/>
          <w:numId w:val="12"/>
        </w:numPr>
        <w:rPr>
          <w:sz w:val="24"/>
          <w:szCs w:val="24"/>
        </w:rPr>
      </w:pPr>
      <w:r w:rsidRPr="2C48F239">
        <w:rPr>
          <w:sz w:val="24"/>
          <w:szCs w:val="24"/>
        </w:rPr>
        <w:t xml:space="preserve">Modular booklet which includes a Bible passage and prayer related to the modular theme and PowerPoints are available to guide and support worship, both collective and in tutor time. </w:t>
      </w:r>
    </w:p>
    <w:p w14:paraId="3646EF34" w14:textId="77777777" w:rsidR="00B03ACF" w:rsidRPr="00711A22" w:rsidRDefault="00B03ACF" w:rsidP="00B03ACF">
      <w:pPr>
        <w:pStyle w:val="ListParagraph"/>
        <w:numPr>
          <w:ilvl w:val="0"/>
          <w:numId w:val="12"/>
        </w:numPr>
        <w:rPr>
          <w:sz w:val="24"/>
          <w:szCs w:val="24"/>
        </w:rPr>
      </w:pPr>
      <w:r w:rsidRPr="2C48F239">
        <w:rPr>
          <w:sz w:val="24"/>
          <w:szCs w:val="24"/>
        </w:rPr>
        <w:t xml:space="preserve">For new teachers to the school there is training explaining how to lead a tutor act of worship. </w:t>
      </w:r>
    </w:p>
    <w:p w14:paraId="5A5360A7" w14:textId="77777777" w:rsidR="00B03ACF" w:rsidRPr="00575839" w:rsidRDefault="00B03ACF" w:rsidP="00B03ACF">
      <w:pPr>
        <w:pStyle w:val="ListParagraph"/>
        <w:numPr>
          <w:ilvl w:val="0"/>
          <w:numId w:val="12"/>
        </w:numPr>
        <w:rPr>
          <w:sz w:val="24"/>
          <w:szCs w:val="24"/>
        </w:rPr>
      </w:pPr>
      <w:r w:rsidRPr="2C48F239">
        <w:rPr>
          <w:sz w:val="24"/>
          <w:szCs w:val="24"/>
        </w:rPr>
        <w:t xml:space="preserve">Pupils are offered a variety of worship experiences, including music, prayer, silence, Bible readings and imagery. </w:t>
      </w:r>
    </w:p>
    <w:p w14:paraId="4BAFBA70" w14:textId="77777777" w:rsidR="00B03ACF" w:rsidRPr="005D0A7A" w:rsidRDefault="00B03ACF" w:rsidP="00B03ACF">
      <w:pPr>
        <w:rPr>
          <w:rFonts w:cstheme="minorHAnsi"/>
          <w:b/>
          <w:bCs/>
          <w:sz w:val="24"/>
          <w:szCs w:val="24"/>
        </w:rPr>
      </w:pPr>
      <w:r w:rsidRPr="00711A22">
        <w:rPr>
          <w:rFonts w:cstheme="minorHAnsi"/>
          <w:b/>
          <w:bCs/>
          <w:sz w:val="24"/>
          <w:szCs w:val="24"/>
        </w:rPr>
        <w:t xml:space="preserve">Monitoring and Evaluation </w:t>
      </w:r>
    </w:p>
    <w:p w14:paraId="2F903760" w14:textId="77777777" w:rsidR="00B03ACF" w:rsidRPr="005D0A7A" w:rsidRDefault="00B03ACF" w:rsidP="00B03ACF">
      <w:pPr>
        <w:pStyle w:val="ListParagraph"/>
        <w:numPr>
          <w:ilvl w:val="0"/>
          <w:numId w:val="13"/>
        </w:numPr>
        <w:rPr>
          <w:sz w:val="24"/>
          <w:szCs w:val="24"/>
        </w:rPr>
      </w:pPr>
      <w:r w:rsidRPr="2C48F239">
        <w:rPr>
          <w:sz w:val="24"/>
          <w:szCs w:val="24"/>
        </w:rPr>
        <w:t xml:space="preserve">Fortnightly worship review meetings with the Vice Principal </w:t>
      </w:r>
    </w:p>
    <w:p w14:paraId="4AA92BCD" w14:textId="77777777" w:rsidR="00B03ACF" w:rsidRPr="005D0A7A" w:rsidRDefault="00B03ACF" w:rsidP="00B03ACF">
      <w:pPr>
        <w:pStyle w:val="ListParagraph"/>
        <w:numPr>
          <w:ilvl w:val="0"/>
          <w:numId w:val="13"/>
        </w:numPr>
        <w:rPr>
          <w:sz w:val="24"/>
          <w:szCs w:val="24"/>
        </w:rPr>
      </w:pPr>
      <w:r w:rsidRPr="2C48F239">
        <w:rPr>
          <w:sz w:val="24"/>
          <w:szCs w:val="24"/>
        </w:rPr>
        <w:t xml:space="preserve">Regular monitoring of assemblies and tutor-based worship by SLT and Head of Year team – this includes feedback to tutor teams to ensure quality delivery </w:t>
      </w:r>
    </w:p>
    <w:p w14:paraId="57022DB7" w14:textId="77777777" w:rsidR="00B03ACF" w:rsidRDefault="00B03ACF" w:rsidP="00B03ACF">
      <w:pPr>
        <w:pStyle w:val="ListParagraph"/>
        <w:numPr>
          <w:ilvl w:val="0"/>
          <w:numId w:val="13"/>
        </w:numPr>
        <w:rPr>
          <w:sz w:val="24"/>
          <w:szCs w:val="24"/>
        </w:rPr>
      </w:pPr>
      <w:r w:rsidRPr="2C48F239">
        <w:rPr>
          <w:sz w:val="24"/>
          <w:szCs w:val="24"/>
        </w:rPr>
        <w:lastRenderedPageBreak/>
        <w:t xml:space="preserve">Ongoing student/teacher feedback evaluated by Rev’d Nicky Teverson (Chaplain) </w:t>
      </w:r>
    </w:p>
    <w:p w14:paraId="09A0A1F2" w14:textId="77777777" w:rsidR="00B03ACF" w:rsidRPr="005D0A7A" w:rsidRDefault="00B03ACF" w:rsidP="00B03ACF">
      <w:pPr>
        <w:pStyle w:val="ListParagraph"/>
        <w:ind w:left="360"/>
        <w:rPr>
          <w:rFonts w:cstheme="minorHAnsi"/>
          <w:sz w:val="24"/>
          <w:szCs w:val="24"/>
        </w:rPr>
      </w:pPr>
    </w:p>
    <w:p w14:paraId="727179EF" w14:textId="77777777" w:rsidR="00B03ACF" w:rsidRDefault="00B03ACF" w:rsidP="00B03ACF">
      <w:pPr>
        <w:rPr>
          <w:rFonts w:cstheme="minorHAnsi"/>
          <w:b/>
          <w:bCs/>
          <w:sz w:val="24"/>
          <w:szCs w:val="24"/>
        </w:rPr>
      </w:pPr>
    </w:p>
    <w:p w14:paraId="065FA86F" w14:textId="77777777" w:rsidR="00B03ACF" w:rsidRPr="005D0A7A" w:rsidRDefault="00B03ACF" w:rsidP="00B03ACF">
      <w:pPr>
        <w:rPr>
          <w:rFonts w:cstheme="minorHAnsi"/>
          <w:b/>
          <w:bCs/>
          <w:sz w:val="24"/>
          <w:szCs w:val="24"/>
        </w:rPr>
      </w:pPr>
      <w:r w:rsidRPr="005D0A7A">
        <w:rPr>
          <w:rFonts w:cstheme="minorHAnsi"/>
          <w:b/>
          <w:bCs/>
          <w:sz w:val="24"/>
          <w:szCs w:val="24"/>
        </w:rPr>
        <w:t xml:space="preserve">Right to Withdrawal </w:t>
      </w:r>
    </w:p>
    <w:p w14:paraId="1ECD5F4D" w14:textId="77777777" w:rsidR="00B03ACF" w:rsidRPr="005D0A7A" w:rsidRDefault="00B03ACF" w:rsidP="00B03ACF">
      <w:pPr>
        <w:pStyle w:val="ListParagraph"/>
        <w:numPr>
          <w:ilvl w:val="0"/>
          <w:numId w:val="14"/>
        </w:numPr>
        <w:rPr>
          <w:sz w:val="24"/>
          <w:szCs w:val="24"/>
        </w:rPr>
      </w:pPr>
      <w:r w:rsidRPr="2C48F239">
        <w:rPr>
          <w:sz w:val="24"/>
          <w:szCs w:val="24"/>
        </w:rPr>
        <w:t xml:space="preserve">We expect all students to attend the Acts of Worship. However, any parent can request permission for their child to be excused from religious worship, and the school will make alternative arrangements for the supervision of the student during that time. Parents do not have to explain or give reasons for their request. </w:t>
      </w:r>
    </w:p>
    <w:p w14:paraId="47CDD08F" w14:textId="77777777" w:rsidR="00B03ACF" w:rsidRPr="005D0A7A" w:rsidRDefault="00B03ACF" w:rsidP="00B03ACF">
      <w:pPr>
        <w:pStyle w:val="ListParagraph"/>
        <w:numPr>
          <w:ilvl w:val="0"/>
          <w:numId w:val="14"/>
        </w:numPr>
        <w:rPr>
          <w:sz w:val="24"/>
          <w:szCs w:val="24"/>
        </w:rPr>
      </w:pPr>
      <w:r w:rsidRPr="2C48F239">
        <w:rPr>
          <w:sz w:val="24"/>
          <w:szCs w:val="24"/>
        </w:rPr>
        <w:t xml:space="preserve">This right of withdrawal complies with the 1944 Education </w:t>
      </w:r>
      <w:proofErr w:type="gramStart"/>
      <w:r w:rsidRPr="2C48F239">
        <w:rPr>
          <w:sz w:val="24"/>
          <w:szCs w:val="24"/>
        </w:rPr>
        <w:t>Act, and</w:t>
      </w:r>
      <w:proofErr w:type="gramEnd"/>
      <w:r w:rsidRPr="2C48F239">
        <w:rPr>
          <w:sz w:val="24"/>
          <w:szCs w:val="24"/>
        </w:rPr>
        <w:t xml:space="preserve"> was restated in the 1988 Education Reform Act. </w:t>
      </w:r>
    </w:p>
    <w:p w14:paraId="3DC6D1A5" w14:textId="77777777" w:rsidR="00B03ACF" w:rsidRPr="005D0A7A" w:rsidRDefault="00B03ACF" w:rsidP="00B03ACF">
      <w:pPr>
        <w:pStyle w:val="ListParagraph"/>
        <w:numPr>
          <w:ilvl w:val="0"/>
          <w:numId w:val="14"/>
        </w:numPr>
        <w:rPr>
          <w:sz w:val="24"/>
          <w:szCs w:val="24"/>
        </w:rPr>
      </w:pPr>
      <w:r w:rsidRPr="2C48F239">
        <w:rPr>
          <w:sz w:val="24"/>
          <w:szCs w:val="24"/>
        </w:rPr>
        <w:t xml:space="preserve">The </w:t>
      </w:r>
      <w:proofErr w:type="gramStart"/>
      <w:r w:rsidRPr="2C48F239">
        <w:rPr>
          <w:sz w:val="24"/>
          <w:szCs w:val="24"/>
        </w:rPr>
        <w:t>Principal</w:t>
      </w:r>
      <w:proofErr w:type="gramEnd"/>
      <w:r w:rsidRPr="2C48F239">
        <w:rPr>
          <w:sz w:val="24"/>
          <w:szCs w:val="24"/>
        </w:rPr>
        <w:t xml:space="preserve"> keeps a record of all children who have been withdrawn from collective worship. </w:t>
      </w:r>
    </w:p>
    <w:p w14:paraId="0F657CAA" w14:textId="77777777" w:rsidR="00B03ACF" w:rsidRPr="005D0A7A" w:rsidRDefault="00B03ACF" w:rsidP="00B03ACF">
      <w:pPr>
        <w:pStyle w:val="ListParagraph"/>
        <w:numPr>
          <w:ilvl w:val="0"/>
          <w:numId w:val="14"/>
        </w:numPr>
        <w:rPr>
          <w:sz w:val="24"/>
          <w:szCs w:val="24"/>
        </w:rPr>
      </w:pPr>
      <w:r w:rsidRPr="2C48F239">
        <w:rPr>
          <w:sz w:val="24"/>
          <w:szCs w:val="24"/>
        </w:rPr>
        <w:t>Along with the parental right of withdrawal, teachers retain the right to withdrawal from collective worship. However, withdrawal by either children or adults is very rare. Those taking Acts of Worship make no assumptions about the beliefs of others.</w:t>
      </w:r>
    </w:p>
    <w:p w14:paraId="436C3171" w14:textId="77777777" w:rsidR="00B03ACF" w:rsidRDefault="00B03ACF" w:rsidP="00B03ACF">
      <w:pPr>
        <w:rPr>
          <w:rFonts w:cstheme="minorHAnsi"/>
          <w:b/>
          <w:color w:val="FF0000"/>
          <w:sz w:val="24"/>
          <w:szCs w:val="24"/>
        </w:rPr>
      </w:pPr>
    </w:p>
    <w:p w14:paraId="28B191EC" w14:textId="77777777" w:rsidR="00B03ACF" w:rsidRDefault="00B03ACF" w:rsidP="00B03ACF">
      <w:pPr>
        <w:rPr>
          <w:rFonts w:cstheme="minorHAnsi"/>
          <w:b/>
          <w:bCs/>
          <w:color w:val="FF0000"/>
          <w:sz w:val="24"/>
          <w:szCs w:val="24"/>
        </w:rPr>
      </w:pPr>
    </w:p>
    <w:p w14:paraId="3F37C45B" w14:textId="77777777" w:rsidR="00B03ACF" w:rsidRDefault="00B03ACF" w:rsidP="00B03ACF">
      <w:pPr>
        <w:rPr>
          <w:rFonts w:cstheme="minorHAnsi"/>
          <w:b/>
          <w:bCs/>
          <w:color w:val="FF0000"/>
          <w:sz w:val="24"/>
          <w:szCs w:val="24"/>
        </w:rPr>
      </w:pPr>
    </w:p>
    <w:p w14:paraId="5974A4AF" w14:textId="77777777" w:rsidR="00B03ACF" w:rsidRDefault="00B03ACF" w:rsidP="00B03ACF">
      <w:pPr>
        <w:rPr>
          <w:rFonts w:cstheme="minorHAnsi"/>
          <w:b/>
          <w:bCs/>
          <w:color w:val="FF0000"/>
          <w:sz w:val="24"/>
          <w:szCs w:val="24"/>
        </w:rPr>
      </w:pPr>
    </w:p>
    <w:p w14:paraId="6ADEAE4E" w14:textId="77777777" w:rsidR="00B03ACF" w:rsidRDefault="00B03ACF" w:rsidP="00B03ACF">
      <w:pPr>
        <w:rPr>
          <w:rFonts w:cstheme="minorHAnsi"/>
          <w:b/>
          <w:bCs/>
          <w:color w:val="FF0000"/>
          <w:sz w:val="24"/>
          <w:szCs w:val="24"/>
        </w:rPr>
      </w:pPr>
    </w:p>
    <w:p w14:paraId="7BD1D347" w14:textId="77777777" w:rsidR="00B03ACF" w:rsidRDefault="00B03ACF" w:rsidP="00B03ACF">
      <w:pPr>
        <w:rPr>
          <w:rFonts w:cstheme="minorHAnsi"/>
          <w:b/>
          <w:bCs/>
          <w:color w:val="FF0000"/>
          <w:sz w:val="24"/>
          <w:szCs w:val="24"/>
        </w:rPr>
      </w:pPr>
    </w:p>
    <w:p w14:paraId="3BA34F31" w14:textId="77777777" w:rsidR="00B03ACF" w:rsidRDefault="00B03ACF" w:rsidP="00B03ACF">
      <w:pPr>
        <w:rPr>
          <w:rFonts w:cstheme="minorHAnsi"/>
          <w:b/>
          <w:bCs/>
          <w:color w:val="FF0000"/>
          <w:sz w:val="24"/>
          <w:szCs w:val="24"/>
        </w:rPr>
      </w:pPr>
    </w:p>
    <w:p w14:paraId="0321E325" w14:textId="77777777" w:rsidR="00B03ACF" w:rsidRDefault="00B03ACF" w:rsidP="00B03ACF">
      <w:pPr>
        <w:rPr>
          <w:rFonts w:cstheme="minorHAnsi"/>
          <w:b/>
          <w:bCs/>
          <w:color w:val="FF0000"/>
          <w:sz w:val="24"/>
          <w:szCs w:val="24"/>
        </w:rPr>
      </w:pPr>
    </w:p>
    <w:p w14:paraId="4613BBD6" w14:textId="77777777" w:rsidR="00B03ACF" w:rsidRDefault="00B03ACF" w:rsidP="00B03ACF">
      <w:pPr>
        <w:rPr>
          <w:rFonts w:cstheme="minorHAnsi"/>
          <w:b/>
          <w:bCs/>
          <w:color w:val="FF0000"/>
          <w:sz w:val="24"/>
          <w:szCs w:val="24"/>
        </w:rPr>
      </w:pPr>
    </w:p>
    <w:p w14:paraId="7E19DFD3" w14:textId="77777777" w:rsidR="00B03ACF" w:rsidRDefault="00B03ACF" w:rsidP="00B03ACF">
      <w:pPr>
        <w:rPr>
          <w:rFonts w:cstheme="minorHAnsi"/>
          <w:b/>
          <w:bCs/>
          <w:color w:val="FF0000"/>
          <w:sz w:val="24"/>
          <w:szCs w:val="24"/>
        </w:rPr>
      </w:pPr>
    </w:p>
    <w:p w14:paraId="41ACA5C0" w14:textId="77777777" w:rsidR="00B03ACF" w:rsidRDefault="00B03ACF" w:rsidP="00B03ACF">
      <w:pPr>
        <w:rPr>
          <w:rFonts w:cstheme="minorHAnsi"/>
          <w:b/>
          <w:bCs/>
          <w:color w:val="FF0000"/>
          <w:sz w:val="24"/>
          <w:szCs w:val="24"/>
        </w:rPr>
      </w:pPr>
    </w:p>
    <w:p w14:paraId="175F9995" w14:textId="77777777" w:rsidR="00B03ACF" w:rsidRDefault="00B03ACF" w:rsidP="00B03ACF">
      <w:pPr>
        <w:rPr>
          <w:rFonts w:cstheme="minorHAnsi"/>
          <w:b/>
          <w:bCs/>
          <w:color w:val="FF0000"/>
          <w:sz w:val="24"/>
          <w:szCs w:val="24"/>
        </w:rPr>
      </w:pPr>
    </w:p>
    <w:p w14:paraId="4993B302" w14:textId="77777777" w:rsidR="00B03ACF" w:rsidRDefault="00B03ACF" w:rsidP="00B03ACF">
      <w:pPr>
        <w:rPr>
          <w:rFonts w:cstheme="minorHAnsi"/>
          <w:b/>
          <w:bCs/>
          <w:color w:val="FF0000"/>
          <w:sz w:val="24"/>
          <w:szCs w:val="24"/>
        </w:rPr>
      </w:pPr>
    </w:p>
    <w:p w14:paraId="42473150" w14:textId="77777777" w:rsidR="00B03ACF" w:rsidRDefault="00B03ACF" w:rsidP="00B03ACF">
      <w:pPr>
        <w:rPr>
          <w:rFonts w:cstheme="minorHAnsi"/>
          <w:b/>
          <w:bCs/>
          <w:color w:val="FF0000"/>
          <w:sz w:val="24"/>
          <w:szCs w:val="24"/>
        </w:rPr>
      </w:pPr>
    </w:p>
    <w:p w14:paraId="403B9EE2" w14:textId="77777777" w:rsidR="00B03ACF" w:rsidRDefault="00B03ACF" w:rsidP="00B03ACF">
      <w:pPr>
        <w:rPr>
          <w:rFonts w:cstheme="minorHAnsi"/>
          <w:b/>
          <w:bCs/>
          <w:color w:val="FF0000"/>
          <w:sz w:val="24"/>
          <w:szCs w:val="24"/>
        </w:rPr>
      </w:pPr>
    </w:p>
    <w:p w14:paraId="4A4B0F41" w14:textId="77777777" w:rsidR="00B03ACF" w:rsidRDefault="00B03ACF" w:rsidP="00B03ACF">
      <w:pPr>
        <w:rPr>
          <w:rFonts w:cstheme="minorHAnsi"/>
          <w:b/>
          <w:bCs/>
          <w:color w:val="FF0000"/>
          <w:sz w:val="24"/>
          <w:szCs w:val="24"/>
        </w:rPr>
      </w:pPr>
    </w:p>
    <w:p w14:paraId="3C951192" w14:textId="77777777" w:rsidR="00B03ACF" w:rsidRDefault="00B03ACF" w:rsidP="00B03ACF">
      <w:pPr>
        <w:rPr>
          <w:rFonts w:cstheme="minorHAnsi"/>
          <w:b/>
          <w:bCs/>
          <w:color w:val="FF0000"/>
          <w:sz w:val="24"/>
          <w:szCs w:val="24"/>
        </w:rPr>
      </w:pPr>
    </w:p>
    <w:p w14:paraId="3DCFE987" w14:textId="77777777" w:rsidR="00B03ACF" w:rsidRDefault="00B03ACF" w:rsidP="00B03ACF">
      <w:pPr>
        <w:rPr>
          <w:rFonts w:cstheme="minorHAnsi"/>
          <w:b/>
          <w:bCs/>
          <w:color w:val="FF0000"/>
          <w:sz w:val="24"/>
          <w:szCs w:val="24"/>
        </w:rPr>
      </w:pPr>
    </w:p>
    <w:p w14:paraId="6C3EB190" w14:textId="77777777" w:rsidR="00B03ACF" w:rsidRDefault="00B03ACF" w:rsidP="00B03ACF">
      <w:pPr>
        <w:rPr>
          <w:rFonts w:cstheme="minorHAnsi"/>
          <w:b/>
          <w:bCs/>
          <w:color w:val="FF0000"/>
          <w:sz w:val="24"/>
          <w:szCs w:val="24"/>
        </w:rPr>
      </w:pPr>
    </w:p>
    <w:p w14:paraId="3C2ED321" w14:textId="77777777" w:rsidR="00B03ACF" w:rsidRDefault="00B03ACF" w:rsidP="00B03ACF">
      <w:pPr>
        <w:rPr>
          <w:rFonts w:cstheme="minorHAnsi"/>
          <w:b/>
          <w:bCs/>
          <w:color w:val="FF0000"/>
          <w:sz w:val="24"/>
          <w:szCs w:val="24"/>
        </w:rPr>
      </w:pPr>
    </w:p>
    <w:p w14:paraId="6B666F87" w14:textId="77777777" w:rsidR="00B03ACF" w:rsidRDefault="00B03ACF" w:rsidP="00B03ACF">
      <w:pPr>
        <w:rPr>
          <w:rFonts w:cstheme="minorHAnsi"/>
          <w:b/>
          <w:bCs/>
          <w:color w:val="FF0000"/>
          <w:sz w:val="24"/>
          <w:szCs w:val="24"/>
        </w:rPr>
      </w:pPr>
    </w:p>
    <w:p w14:paraId="53D18660" w14:textId="77777777" w:rsidR="00B03ACF" w:rsidRDefault="00B03ACF" w:rsidP="00B03ACF">
      <w:pPr>
        <w:rPr>
          <w:rFonts w:cstheme="minorHAnsi"/>
          <w:b/>
          <w:bCs/>
          <w:color w:val="FF0000"/>
          <w:sz w:val="24"/>
          <w:szCs w:val="24"/>
        </w:rPr>
      </w:pPr>
    </w:p>
    <w:p w14:paraId="281D064A" w14:textId="77777777" w:rsidR="00B03ACF" w:rsidRDefault="00B03ACF" w:rsidP="00B03ACF">
      <w:pPr>
        <w:rPr>
          <w:rFonts w:cstheme="minorHAnsi"/>
          <w:b/>
          <w:bCs/>
          <w:sz w:val="24"/>
          <w:szCs w:val="24"/>
        </w:rPr>
      </w:pPr>
    </w:p>
    <w:p w14:paraId="7C87108F" w14:textId="77777777" w:rsidR="00B03ACF" w:rsidRDefault="00B03ACF" w:rsidP="00B03ACF">
      <w:pPr>
        <w:rPr>
          <w:rFonts w:cstheme="minorHAnsi"/>
          <w:b/>
          <w:bCs/>
          <w:sz w:val="24"/>
          <w:szCs w:val="24"/>
        </w:rPr>
      </w:pPr>
    </w:p>
    <w:p w14:paraId="64932952" w14:textId="77777777" w:rsidR="00B03ACF" w:rsidRDefault="00B03ACF" w:rsidP="00B03ACF">
      <w:pPr>
        <w:rPr>
          <w:rFonts w:cstheme="minorHAnsi"/>
          <w:b/>
          <w:bCs/>
          <w:sz w:val="24"/>
          <w:szCs w:val="24"/>
        </w:rPr>
      </w:pPr>
    </w:p>
    <w:p w14:paraId="7CA513DD" w14:textId="77777777" w:rsidR="00B03ACF" w:rsidRDefault="00B03ACF" w:rsidP="00B03ACF">
      <w:pPr>
        <w:rPr>
          <w:rFonts w:cstheme="minorHAnsi"/>
          <w:b/>
          <w:bCs/>
          <w:sz w:val="24"/>
          <w:szCs w:val="24"/>
        </w:rPr>
      </w:pPr>
    </w:p>
    <w:p w14:paraId="63F806C2" w14:textId="77777777" w:rsidR="00B03ACF" w:rsidRDefault="00B03ACF" w:rsidP="00B03ACF">
      <w:pPr>
        <w:rPr>
          <w:rFonts w:cstheme="minorHAnsi"/>
          <w:b/>
          <w:bCs/>
          <w:sz w:val="24"/>
          <w:szCs w:val="24"/>
        </w:rPr>
      </w:pPr>
    </w:p>
    <w:p w14:paraId="3D283BE2" w14:textId="77777777" w:rsidR="00B03ACF" w:rsidRDefault="00B03ACF" w:rsidP="00B03ACF">
      <w:pPr>
        <w:rPr>
          <w:rFonts w:cstheme="minorHAnsi"/>
          <w:b/>
          <w:bCs/>
          <w:sz w:val="24"/>
          <w:szCs w:val="24"/>
        </w:rPr>
      </w:pPr>
    </w:p>
    <w:p w14:paraId="4B8E2D29" w14:textId="77777777" w:rsidR="00B03ACF" w:rsidRDefault="00B03ACF" w:rsidP="00B03ACF">
      <w:pPr>
        <w:rPr>
          <w:rFonts w:cstheme="minorHAnsi"/>
          <w:b/>
          <w:bCs/>
          <w:sz w:val="24"/>
          <w:szCs w:val="24"/>
        </w:rPr>
      </w:pPr>
    </w:p>
    <w:p w14:paraId="2867527E" w14:textId="77777777" w:rsidR="00B03ACF" w:rsidRDefault="00B03ACF" w:rsidP="00B03ACF">
      <w:pPr>
        <w:rPr>
          <w:rFonts w:cstheme="minorHAnsi"/>
          <w:b/>
          <w:bCs/>
          <w:sz w:val="24"/>
          <w:szCs w:val="24"/>
        </w:rPr>
      </w:pPr>
    </w:p>
    <w:p w14:paraId="1ED46206" w14:textId="77777777" w:rsidR="00B03ACF" w:rsidRPr="001716E1" w:rsidRDefault="00B03ACF" w:rsidP="00B03ACF">
      <w:pPr>
        <w:jc w:val="center"/>
        <w:rPr>
          <w:rFonts w:cstheme="minorHAnsi"/>
          <w:b/>
          <w:bCs/>
          <w:sz w:val="40"/>
          <w:szCs w:val="40"/>
        </w:rPr>
      </w:pPr>
      <w:r w:rsidRPr="001716E1">
        <w:rPr>
          <w:rFonts w:cstheme="minorHAnsi"/>
          <w:b/>
          <w:bCs/>
          <w:noProof/>
          <w:sz w:val="40"/>
          <w:szCs w:val="40"/>
        </w:rPr>
        <w:drawing>
          <wp:inline distT="0" distB="0" distL="0" distR="0" wp14:anchorId="7D7F2436" wp14:editId="119D22FB">
            <wp:extent cx="3077379" cy="3150424"/>
            <wp:effectExtent l="38100" t="38100" r="46990" b="31115"/>
            <wp:docPr id="12" name="Picture 1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6 at 10.55.07.png"/>
                    <pic:cNvPicPr/>
                  </pic:nvPicPr>
                  <pic:blipFill>
                    <a:blip r:embed="rId5">
                      <a:extLst>
                        <a:ext uri="{28A0092B-C50C-407E-A947-70E740481C1C}">
                          <a14:useLocalDpi xmlns:a14="http://schemas.microsoft.com/office/drawing/2010/main" val="0"/>
                        </a:ext>
                      </a:extLst>
                    </a:blip>
                    <a:stretch>
                      <a:fillRect/>
                    </a:stretch>
                  </pic:blipFill>
                  <pic:spPr>
                    <a:xfrm>
                      <a:off x="0" y="0"/>
                      <a:ext cx="3087114" cy="3160390"/>
                    </a:xfrm>
                    <a:prstGeom prst="rect">
                      <a:avLst/>
                    </a:prstGeom>
                    <a:ln w="31750">
                      <a:solidFill>
                        <a:srgbClr val="262C64"/>
                      </a:solidFill>
                    </a:ln>
                  </pic:spPr>
                </pic:pic>
              </a:graphicData>
            </a:graphic>
          </wp:inline>
        </w:drawing>
      </w:r>
    </w:p>
    <w:p w14:paraId="54C14723" w14:textId="77777777" w:rsidR="00B03ACF" w:rsidRPr="001716E1" w:rsidRDefault="00B03ACF" w:rsidP="00B03ACF">
      <w:pPr>
        <w:jc w:val="center"/>
        <w:rPr>
          <w:rFonts w:cstheme="minorHAnsi"/>
          <w:b/>
          <w:bCs/>
          <w:sz w:val="40"/>
          <w:szCs w:val="40"/>
        </w:rPr>
      </w:pPr>
    </w:p>
    <w:p w14:paraId="15D2E415" w14:textId="77777777" w:rsidR="00B03ACF" w:rsidRPr="001716E1" w:rsidRDefault="00B03ACF" w:rsidP="00B03ACF">
      <w:pPr>
        <w:jc w:val="center"/>
        <w:rPr>
          <w:rFonts w:cstheme="minorHAnsi"/>
          <w:b/>
          <w:bCs/>
          <w:sz w:val="40"/>
          <w:szCs w:val="40"/>
        </w:rPr>
      </w:pPr>
      <w:r w:rsidRPr="006A6D7B">
        <w:rPr>
          <w:rFonts w:cstheme="minorHAnsi"/>
          <w:b/>
          <w:bCs/>
          <w:sz w:val="40"/>
          <w:szCs w:val="40"/>
        </w:rPr>
        <w:t>Careers and Work-Related Learning</w:t>
      </w:r>
    </w:p>
    <w:p w14:paraId="5684AF5A" w14:textId="77777777" w:rsidR="00B03ACF" w:rsidRDefault="00B03ACF" w:rsidP="00B03ACF">
      <w:pPr>
        <w:rPr>
          <w:rFonts w:cstheme="minorHAnsi"/>
          <w:b/>
          <w:bCs/>
          <w:sz w:val="24"/>
          <w:szCs w:val="24"/>
        </w:rPr>
      </w:pPr>
    </w:p>
    <w:p w14:paraId="3B47F29A" w14:textId="77777777" w:rsidR="00B03ACF" w:rsidRDefault="00B03ACF" w:rsidP="00B03ACF">
      <w:pPr>
        <w:rPr>
          <w:rFonts w:cstheme="minorHAnsi"/>
          <w:b/>
          <w:bCs/>
          <w:sz w:val="24"/>
          <w:szCs w:val="24"/>
        </w:rPr>
      </w:pPr>
    </w:p>
    <w:p w14:paraId="5232CECB" w14:textId="77777777" w:rsidR="00B03ACF" w:rsidRDefault="00B03ACF" w:rsidP="00B03ACF">
      <w:pPr>
        <w:rPr>
          <w:rFonts w:cstheme="minorHAnsi"/>
          <w:b/>
          <w:bCs/>
          <w:sz w:val="24"/>
          <w:szCs w:val="24"/>
        </w:rPr>
      </w:pPr>
    </w:p>
    <w:p w14:paraId="02341B37" w14:textId="77777777" w:rsidR="00B03ACF" w:rsidRDefault="00B03ACF" w:rsidP="00B03ACF">
      <w:pPr>
        <w:rPr>
          <w:rFonts w:cstheme="minorHAnsi"/>
          <w:b/>
          <w:bCs/>
          <w:sz w:val="24"/>
          <w:szCs w:val="24"/>
        </w:rPr>
      </w:pPr>
    </w:p>
    <w:p w14:paraId="2404BBD0" w14:textId="77777777" w:rsidR="00B03ACF" w:rsidRDefault="00B03ACF" w:rsidP="00B03ACF">
      <w:pPr>
        <w:rPr>
          <w:rFonts w:cstheme="minorHAnsi"/>
          <w:b/>
          <w:bCs/>
          <w:sz w:val="24"/>
          <w:szCs w:val="24"/>
        </w:rPr>
      </w:pPr>
    </w:p>
    <w:p w14:paraId="64A5E232" w14:textId="77777777" w:rsidR="00B03ACF" w:rsidRDefault="00B03ACF" w:rsidP="00B03ACF">
      <w:pPr>
        <w:rPr>
          <w:rFonts w:cstheme="minorHAnsi"/>
          <w:b/>
          <w:bCs/>
          <w:sz w:val="24"/>
          <w:szCs w:val="24"/>
        </w:rPr>
      </w:pPr>
    </w:p>
    <w:p w14:paraId="4AE37B85" w14:textId="77777777" w:rsidR="00B03ACF" w:rsidRDefault="00B03ACF" w:rsidP="00B03ACF">
      <w:pPr>
        <w:rPr>
          <w:rFonts w:cstheme="minorHAnsi"/>
          <w:b/>
          <w:bCs/>
          <w:sz w:val="24"/>
          <w:szCs w:val="24"/>
        </w:rPr>
      </w:pPr>
    </w:p>
    <w:p w14:paraId="1406719D" w14:textId="77777777" w:rsidR="00B03ACF" w:rsidRDefault="00B03ACF" w:rsidP="00B03ACF">
      <w:pPr>
        <w:rPr>
          <w:rFonts w:cstheme="minorHAnsi"/>
          <w:b/>
          <w:bCs/>
          <w:sz w:val="24"/>
          <w:szCs w:val="24"/>
        </w:rPr>
      </w:pPr>
    </w:p>
    <w:p w14:paraId="564154C6" w14:textId="77777777" w:rsidR="00B03ACF" w:rsidRDefault="00B03ACF" w:rsidP="00B03ACF">
      <w:pPr>
        <w:rPr>
          <w:rFonts w:cstheme="minorHAnsi"/>
          <w:b/>
          <w:bCs/>
          <w:sz w:val="24"/>
          <w:szCs w:val="24"/>
        </w:rPr>
      </w:pPr>
    </w:p>
    <w:p w14:paraId="235E0760" w14:textId="77777777" w:rsidR="00B03ACF" w:rsidRPr="00C36E17" w:rsidRDefault="00B03ACF" w:rsidP="00B03ACF">
      <w:pPr>
        <w:rPr>
          <w:rFonts w:cstheme="minorHAnsi"/>
          <w:b/>
          <w:bCs/>
          <w:sz w:val="24"/>
          <w:szCs w:val="24"/>
        </w:rPr>
      </w:pPr>
      <w:r w:rsidRPr="00C36E17">
        <w:rPr>
          <w:rFonts w:cstheme="minorHAnsi"/>
          <w:b/>
          <w:bCs/>
          <w:sz w:val="24"/>
          <w:szCs w:val="24"/>
        </w:rPr>
        <w:t>Careers and Work-Related Learning</w:t>
      </w:r>
    </w:p>
    <w:p w14:paraId="694DA060" w14:textId="77777777" w:rsidR="00B03ACF" w:rsidRPr="00C36E17" w:rsidRDefault="00B03ACF" w:rsidP="00B03ACF">
      <w:pPr>
        <w:rPr>
          <w:rFonts w:cstheme="minorHAnsi"/>
          <w:sz w:val="24"/>
          <w:szCs w:val="24"/>
        </w:rPr>
      </w:pPr>
      <w:r w:rsidRPr="00C36E17">
        <w:rPr>
          <w:rFonts w:cstheme="minorHAnsi"/>
          <w:sz w:val="24"/>
          <w:szCs w:val="24"/>
        </w:rPr>
        <w:t>At Bacon’s College, we are fully committed in providing a planned programme of careers education for all students in Years 7 – 13 to support their future choices through our Work-Related Learning Programme. This plays a pivotal role in motivating our students and realising their full potential at Bacon’s College and beyond.</w:t>
      </w:r>
      <w:r w:rsidRPr="00C36E17">
        <w:rPr>
          <w:rFonts w:cstheme="minorHAnsi"/>
          <w:sz w:val="24"/>
          <w:szCs w:val="24"/>
        </w:rPr>
        <w:br/>
        <w:t>We offer outstanding and rewarding opportunities for students in year 7 -13 to prepare them for challenges in their working life, using the Gatsby Benchmarks of Good Career Guidance:</w:t>
      </w:r>
      <w:r w:rsidRPr="00C36E17">
        <w:rPr>
          <w:rFonts w:cstheme="minorHAnsi"/>
          <w:sz w:val="24"/>
          <w:szCs w:val="24"/>
        </w:rPr>
        <w:br/>
      </w:r>
      <w:r w:rsidRPr="00C36E17">
        <w:rPr>
          <w:rFonts w:cstheme="minorHAnsi"/>
          <w:sz w:val="24"/>
          <w:szCs w:val="24"/>
        </w:rPr>
        <w:br/>
      </w:r>
      <w:r w:rsidRPr="0042606B">
        <w:rPr>
          <w:rFonts w:cstheme="minorHAnsi"/>
          <w:b/>
          <w:bCs/>
          <w:sz w:val="24"/>
          <w:szCs w:val="24"/>
        </w:rPr>
        <w:t>1. A stable careers programme</w:t>
      </w:r>
      <w:r w:rsidRPr="0042606B">
        <w:rPr>
          <w:rFonts w:cstheme="minorHAnsi"/>
          <w:b/>
          <w:bCs/>
          <w:sz w:val="24"/>
          <w:szCs w:val="24"/>
        </w:rPr>
        <w:br/>
        <w:t>2. Learning from career and labour market information</w:t>
      </w:r>
      <w:r w:rsidRPr="0042606B">
        <w:rPr>
          <w:rFonts w:cstheme="minorHAnsi"/>
          <w:b/>
          <w:bCs/>
          <w:sz w:val="24"/>
          <w:szCs w:val="24"/>
        </w:rPr>
        <w:br/>
        <w:t>3. Addressing the needs of each pupil</w:t>
      </w:r>
      <w:r w:rsidRPr="0042606B">
        <w:rPr>
          <w:rFonts w:cstheme="minorHAnsi"/>
          <w:b/>
          <w:bCs/>
          <w:sz w:val="24"/>
          <w:szCs w:val="24"/>
        </w:rPr>
        <w:br/>
        <w:t>4. Linking curriculum learning to careers</w:t>
      </w:r>
      <w:r w:rsidRPr="0042606B">
        <w:rPr>
          <w:rFonts w:cstheme="minorHAnsi"/>
          <w:b/>
          <w:bCs/>
          <w:sz w:val="24"/>
          <w:szCs w:val="24"/>
        </w:rPr>
        <w:br/>
        <w:t>5. Encounters with employers and employees</w:t>
      </w:r>
      <w:r w:rsidRPr="0042606B">
        <w:rPr>
          <w:rFonts w:cstheme="minorHAnsi"/>
          <w:b/>
          <w:bCs/>
          <w:sz w:val="24"/>
          <w:szCs w:val="24"/>
        </w:rPr>
        <w:br/>
        <w:t>6. Experiences of workplaces</w:t>
      </w:r>
      <w:r w:rsidRPr="0042606B">
        <w:rPr>
          <w:rFonts w:cstheme="minorHAnsi"/>
          <w:b/>
          <w:bCs/>
          <w:sz w:val="24"/>
          <w:szCs w:val="24"/>
        </w:rPr>
        <w:br/>
        <w:t>7. Encounters with further and higher education</w:t>
      </w:r>
      <w:r w:rsidRPr="0042606B">
        <w:rPr>
          <w:rFonts w:cstheme="minorHAnsi"/>
          <w:b/>
          <w:bCs/>
          <w:sz w:val="24"/>
          <w:szCs w:val="24"/>
        </w:rPr>
        <w:br/>
        <w:t>8. Personal guidance</w:t>
      </w:r>
    </w:p>
    <w:p w14:paraId="620E6D0C" w14:textId="77777777" w:rsidR="00B03ACF" w:rsidRPr="00C36E17" w:rsidRDefault="00B03ACF" w:rsidP="00B03ACF">
      <w:pPr>
        <w:rPr>
          <w:rFonts w:cstheme="minorHAnsi"/>
          <w:sz w:val="24"/>
          <w:szCs w:val="24"/>
        </w:rPr>
      </w:pPr>
      <w:r w:rsidRPr="00C36E17">
        <w:rPr>
          <w:rFonts w:cstheme="minorHAnsi"/>
          <w:sz w:val="24"/>
          <w:szCs w:val="24"/>
        </w:rPr>
        <w:t>By following the Gatsby Benchmarks, we empower our young people to manage their own future and raise their aspirations.</w:t>
      </w:r>
      <w:r w:rsidRPr="00C36E17">
        <w:rPr>
          <w:rFonts w:cstheme="minorHAnsi"/>
          <w:sz w:val="24"/>
          <w:szCs w:val="24"/>
        </w:rPr>
        <w:br/>
        <w:t>The Careers Map below highlights these benchmarks and provides an indication to parents and our young people of what opportunities they will encounter at Bacon’s College.</w:t>
      </w:r>
    </w:p>
    <w:p w14:paraId="5E7A4DF5" w14:textId="77777777" w:rsidR="00B03ACF" w:rsidRPr="00C36E17" w:rsidRDefault="00B03ACF" w:rsidP="00B03ACF">
      <w:pPr>
        <w:rPr>
          <w:rFonts w:cstheme="minorHAnsi"/>
          <w:b/>
          <w:bCs/>
          <w:sz w:val="24"/>
          <w:szCs w:val="24"/>
        </w:rPr>
      </w:pPr>
      <w:r w:rsidRPr="00C36E17">
        <w:rPr>
          <w:rFonts w:cstheme="minorHAnsi"/>
          <w:b/>
          <w:bCs/>
          <w:sz w:val="24"/>
          <w:szCs w:val="24"/>
        </w:rPr>
        <w:t>What does Bacon’s offer?</w:t>
      </w:r>
    </w:p>
    <w:p w14:paraId="150D9FBA" w14:textId="77777777" w:rsidR="00B03ACF" w:rsidRPr="00C36E17" w:rsidRDefault="00B03ACF" w:rsidP="00B03ACF">
      <w:pPr>
        <w:numPr>
          <w:ilvl w:val="0"/>
          <w:numId w:val="20"/>
        </w:numPr>
        <w:contextualSpacing/>
        <w:rPr>
          <w:sz w:val="24"/>
          <w:szCs w:val="24"/>
        </w:rPr>
      </w:pPr>
      <w:r w:rsidRPr="0860E77F">
        <w:rPr>
          <w:sz w:val="24"/>
          <w:szCs w:val="24"/>
        </w:rPr>
        <w:t>Careers interviews for all students in Years 11 &amp; 13 (Years 8, 9, 12 &amp; 10 are offered on request)</w:t>
      </w:r>
    </w:p>
    <w:p w14:paraId="46B54F61" w14:textId="77777777" w:rsidR="00B03ACF" w:rsidRPr="00C36E17" w:rsidRDefault="00B03ACF" w:rsidP="00B03ACF">
      <w:pPr>
        <w:numPr>
          <w:ilvl w:val="0"/>
          <w:numId w:val="20"/>
        </w:numPr>
        <w:contextualSpacing/>
        <w:rPr>
          <w:sz w:val="24"/>
          <w:szCs w:val="24"/>
        </w:rPr>
      </w:pPr>
      <w:r w:rsidRPr="70DA430C">
        <w:rPr>
          <w:sz w:val="24"/>
          <w:szCs w:val="24"/>
        </w:rPr>
        <w:t>An annual Careers Fair</w:t>
      </w:r>
    </w:p>
    <w:p w14:paraId="34B3078B" w14:textId="77777777" w:rsidR="00B03ACF" w:rsidRDefault="00B03ACF" w:rsidP="00B03ACF">
      <w:pPr>
        <w:numPr>
          <w:ilvl w:val="0"/>
          <w:numId w:val="20"/>
        </w:numPr>
        <w:rPr>
          <w:rFonts w:eastAsiaTheme="minorEastAsia"/>
          <w:sz w:val="24"/>
          <w:szCs w:val="24"/>
        </w:rPr>
      </w:pPr>
      <w:r w:rsidRPr="70DA430C">
        <w:rPr>
          <w:rFonts w:ascii="Calibri" w:eastAsia="Calibri" w:hAnsi="Calibri" w:cs="Calibri"/>
          <w:sz w:val="24"/>
          <w:szCs w:val="24"/>
        </w:rPr>
        <w:t>Support with accessing vocational pathway for selected students</w:t>
      </w:r>
    </w:p>
    <w:p w14:paraId="53352807" w14:textId="77777777" w:rsidR="00B03ACF" w:rsidRPr="00C36E17" w:rsidRDefault="00B03ACF" w:rsidP="00B03ACF">
      <w:pPr>
        <w:numPr>
          <w:ilvl w:val="0"/>
          <w:numId w:val="20"/>
        </w:numPr>
        <w:contextualSpacing/>
        <w:rPr>
          <w:sz w:val="24"/>
          <w:szCs w:val="24"/>
        </w:rPr>
      </w:pPr>
      <w:r w:rsidRPr="2C48F239">
        <w:rPr>
          <w:sz w:val="24"/>
          <w:szCs w:val="24"/>
        </w:rPr>
        <w:t>One week of Work Experience for all in Key Stage 5</w:t>
      </w:r>
    </w:p>
    <w:p w14:paraId="394D67CA" w14:textId="77777777" w:rsidR="00B03ACF" w:rsidRPr="00C36E17" w:rsidRDefault="00B03ACF" w:rsidP="00B03ACF">
      <w:pPr>
        <w:numPr>
          <w:ilvl w:val="0"/>
          <w:numId w:val="20"/>
        </w:numPr>
        <w:contextualSpacing/>
        <w:rPr>
          <w:sz w:val="24"/>
          <w:szCs w:val="24"/>
        </w:rPr>
      </w:pPr>
      <w:r w:rsidRPr="70DA430C">
        <w:rPr>
          <w:sz w:val="24"/>
          <w:szCs w:val="24"/>
        </w:rPr>
        <w:t>Career talks and information from industry professionals</w:t>
      </w:r>
    </w:p>
    <w:p w14:paraId="699382A7" w14:textId="77777777" w:rsidR="00B03ACF" w:rsidRPr="00C36E17" w:rsidRDefault="00B03ACF" w:rsidP="00B03ACF">
      <w:pPr>
        <w:numPr>
          <w:ilvl w:val="0"/>
          <w:numId w:val="20"/>
        </w:numPr>
        <w:contextualSpacing/>
        <w:rPr>
          <w:sz w:val="24"/>
          <w:szCs w:val="24"/>
        </w:rPr>
      </w:pPr>
      <w:r w:rsidRPr="2C48F239">
        <w:rPr>
          <w:sz w:val="24"/>
          <w:szCs w:val="24"/>
        </w:rPr>
        <w:t>Enterprise Days</w:t>
      </w:r>
    </w:p>
    <w:p w14:paraId="5B082B71" w14:textId="77777777" w:rsidR="00B03ACF" w:rsidRPr="00C36E17" w:rsidRDefault="00B03ACF" w:rsidP="00B03ACF">
      <w:pPr>
        <w:numPr>
          <w:ilvl w:val="0"/>
          <w:numId w:val="20"/>
        </w:numPr>
        <w:contextualSpacing/>
        <w:rPr>
          <w:sz w:val="24"/>
          <w:szCs w:val="24"/>
        </w:rPr>
      </w:pPr>
      <w:r w:rsidRPr="70DA430C">
        <w:rPr>
          <w:sz w:val="24"/>
          <w:szCs w:val="24"/>
        </w:rPr>
        <w:t>Visits to employers and businesses through curriculum areas</w:t>
      </w:r>
    </w:p>
    <w:p w14:paraId="637761AB" w14:textId="77777777" w:rsidR="00B03ACF" w:rsidRPr="00C36E17" w:rsidRDefault="00B03ACF" w:rsidP="00B03ACF">
      <w:pPr>
        <w:numPr>
          <w:ilvl w:val="0"/>
          <w:numId w:val="20"/>
        </w:numPr>
        <w:contextualSpacing/>
        <w:rPr>
          <w:sz w:val="24"/>
          <w:szCs w:val="24"/>
        </w:rPr>
      </w:pPr>
      <w:r w:rsidRPr="2C48F239">
        <w:rPr>
          <w:sz w:val="24"/>
          <w:szCs w:val="24"/>
        </w:rPr>
        <w:t>Activity days at local universities</w:t>
      </w:r>
    </w:p>
    <w:p w14:paraId="75EAD23B" w14:textId="77777777" w:rsidR="00B03ACF" w:rsidRDefault="00B03ACF" w:rsidP="00B03ACF">
      <w:pPr>
        <w:rPr>
          <w:rFonts w:cstheme="minorHAnsi"/>
          <w:sz w:val="24"/>
          <w:szCs w:val="24"/>
        </w:rPr>
      </w:pPr>
    </w:p>
    <w:p w14:paraId="4C901DF7" w14:textId="77777777" w:rsidR="00B03ACF" w:rsidRPr="0042606B" w:rsidRDefault="00B03ACF" w:rsidP="00B03ACF">
      <w:pPr>
        <w:rPr>
          <w:rFonts w:cstheme="minorHAnsi"/>
          <w:b/>
          <w:bCs/>
          <w:sz w:val="24"/>
          <w:szCs w:val="24"/>
        </w:rPr>
      </w:pPr>
      <w:r w:rsidRPr="0042606B">
        <w:rPr>
          <w:rFonts w:cstheme="minorHAnsi"/>
          <w:b/>
          <w:bCs/>
          <w:sz w:val="24"/>
          <w:szCs w:val="24"/>
        </w:rPr>
        <w:lastRenderedPageBreak/>
        <w:t>These opportunities will...</w:t>
      </w:r>
    </w:p>
    <w:p w14:paraId="4FDA625F" w14:textId="77777777" w:rsidR="00B03ACF" w:rsidRPr="0042606B" w:rsidRDefault="00B03ACF" w:rsidP="00B03ACF">
      <w:pPr>
        <w:pStyle w:val="ListParagraph"/>
        <w:numPr>
          <w:ilvl w:val="0"/>
          <w:numId w:val="20"/>
        </w:numPr>
        <w:rPr>
          <w:sz w:val="24"/>
          <w:szCs w:val="24"/>
        </w:rPr>
      </w:pPr>
      <w:r w:rsidRPr="2C48F239">
        <w:rPr>
          <w:sz w:val="24"/>
          <w:szCs w:val="24"/>
        </w:rPr>
        <w:t>Develop interpersonal and employability skills</w:t>
      </w:r>
    </w:p>
    <w:p w14:paraId="07FCC7F5" w14:textId="77777777" w:rsidR="00B03ACF" w:rsidRDefault="00B03ACF" w:rsidP="00B03ACF">
      <w:pPr>
        <w:pStyle w:val="ListParagraph"/>
        <w:numPr>
          <w:ilvl w:val="0"/>
          <w:numId w:val="20"/>
        </w:numPr>
        <w:rPr>
          <w:sz w:val="24"/>
          <w:szCs w:val="24"/>
        </w:rPr>
      </w:pPr>
      <w:r w:rsidRPr="2C48F239">
        <w:rPr>
          <w:sz w:val="24"/>
          <w:szCs w:val="24"/>
        </w:rPr>
        <w:t>Increases motivation to do well at school</w:t>
      </w:r>
    </w:p>
    <w:p w14:paraId="078FB5A2" w14:textId="77777777" w:rsidR="00B03ACF" w:rsidRDefault="00B03ACF" w:rsidP="00B03ACF">
      <w:pPr>
        <w:pStyle w:val="ListParagraph"/>
        <w:numPr>
          <w:ilvl w:val="0"/>
          <w:numId w:val="20"/>
        </w:numPr>
        <w:rPr>
          <w:sz w:val="24"/>
          <w:szCs w:val="24"/>
        </w:rPr>
      </w:pPr>
      <w:r w:rsidRPr="2C48F239">
        <w:rPr>
          <w:sz w:val="24"/>
          <w:szCs w:val="24"/>
        </w:rPr>
        <w:t>Encourage personal development</w:t>
      </w:r>
    </w:p>
    <w:p w14:paraId="2F37C119" w14:textId="77777777" w:rsidR="00B03ACF" w:rsidRDefault="00B03ACF" w:rsidP="00B03ACF">
      <w:pPr>
        <w:pStyle w:val="ListParagraph"/>
        <w:numPr>
          <w:ilvl w:val="0"/>
          <w:numId w:val="20"/>
        </w:numPr>
        <w:rPr>
          <w:sz w:val="24"/>
          <w:szCs w:val="24"/>
        </w:rPr>
      </w:pPr>
      <w:r w:rsidRPr="2C48F239">
        <w:rPr>
          <w:sz w:val="24"/>
          <w:szCs w:val="24"/>
        </w:rPr>
        <w:t>Reinforce the relevance of school subjects</w:t>
      </w:r>
    </w:p>
    <w:p w14:paraId="08F7AD3C" w14:textId="77777777" w:rsidR="00B03ACF" w:rsidRPr="0042606B" w:rsidRDefault="00B03ACF" w:rsidP="00B03ACF">
      <w:pPr>
        <w:pStyle w:val="ListParagraph"/>
        <w:numPr>
          <w:ilvl w:val="0"/>
          <w:numId w:val="20"/>
        </w:numPr>
        <w:rPr>
          <w:sz w:val="24"/>
          <w:szCs w:val="24"/>
        </w:rPr>
      </w:pPr>
      <w:r w:rsidRPr="2C48F239">
        <w:rPr>
          <w:sz w:val="24"/>
          <w:szCs w:val="24"/>
        </w:rPr>
        <w:t>Identifies personal strengths</w:t>
      </w:r>
    </w:p>
    <w:p w14:paraId="20BD7F69" w14:textId="77777777" w:rsidR="00B03ACF" w:rsidRPr="00C36E17" w:rsidRDefault="00B03ACF" w:rsidP="00B03ACF">
      <w:pPr>
        <w:rPr>
          <w:rFonts w:cstheme="minorHAnsi"/>
          <w:sz w:val="24"/>
          <w:szCs w:val="24"/>
        </w:rPr>
      </w:pPr>
      <w:r w:rsidRPr="00C36E17">
        <w:rPr>
          <w:rFonts w:cstheme="minorHAnsi"/>
          <w:b/>
          <w:bCs/>
          <w:sz w:val="24"/>
          <w:szCs w:val="24"/>
        </w:rPr>
        <w:t>Career Advice</w:t>
      </w:r>
      <w:r w:rsidRPr="00C36E17">
        <w:rPr>
          <w:rFonts w:cstheme="minorHAnsi"/>
          <w:sz w:val="24"/>
          <w:szCs w:val="24"/>
        </w:rPr>
        <w:br/>
        <w:t xml:space="preserve">Yvonne Levene-Fearnside will be happy to answer any questions you may have relating to work, higher </w:t>
      </w:r>
      <w:proofErr w:type="gramStart"/>
      <w:r w:rsidRPr="00C36E17">
        <w:rPr>
          <w:rFonts w:cstheme="minorHAnsi"/>
          <w:sz w:val="24"/>
          <w:szCs w:val="24"/>
        </w:rPr>
        <w:t>education</w:t>
      </w:r>
      <w:proofErr w:type="gramEnd"/>
      <w:r w:rsidRPr="00C36E17">
        <w:rPr>
          <w:rFonts w:cstheme="minorHAnsi"/>
          <w:sz w:val="24"/>
          <w:szCs w:val="24"/>
        </w:rPr>
        <w:t xml:space="preserve"> or subject options. All students will have at least one appointment whilst in Key Stage 4. </w:t>
      </w:r>
    </w:p>
    <w:p w14:paraId="20CDA3DB" w14:textId="77777777" w:rsidR="00B03ACF" w:rsidRPr="00C36E17" w:rsidRDefault="00B03ACF" w:rsidP="00B03ACF">
      <w:pPr>
        <w:rPr>
          <w:rFonts w:cstheme="minorHAnsi"/>
          <w:sz w:val="24"/>
          <w:szCs w:val="24"/>
        </w:rPr>
      </w:pPr>
      <w:r w:rsidRPr="00C36E17">
        <w:rPr>
          <w:rFonts w:cstheme="minorHAnsi"/>
          <w:b/>
          <w:bCs/>
          <w:sz w:val="24"/>
          <w:szCs w:val="24"/>
        </w:rPr>
        <w:t>Work Experience</w:t>
      </w:r>
      <w:r w:rsidRPr="00C36E17">
        <w:rPr>
          <w:rFonts w:cstheme="minorHAnsi"/>
          <w:sz w:val="24"/>
          <w:szCs w:val="24"/>
        </w:rPr>
        <w:br/>
        <w:t xml:space="preserve">Bacon’s College Work Experience takes place in Year 12 and lasts for one week. Students are encouraged to find their own placements within areas they have interest. If students have not found a placement by a specific deadline, a place will be found for </w:t>
      </w:r>
      <w:proofErr w:type="gramStart"/>
      <w:r w:rsidRPr="00C36E17">
        <w:rPr>
          <w:rFonts w:cstheme="minorHAnsi"/>
          <w:sz w:val="24"/>
          <w:szCs w:val="24"/>
        </w:rPr>
        <w:t>them</w:t>
      </w:r>
      <w:proofErr w:type="gramEnd"/>
      <w:r w:rsidRPr="00C36E17">
        <w:rPr>
          <w:rFonts w:cstheme="minorHAnsi"/>
          <w:sz w:val="24"/>
          <w:szCs w:val="24"/>
        </w:rPr>
        <w:t xml:space="preserve"> but it may not be in their field of interest.</w:t>
      </w:r>
    </w:p>
    <w:p w14:paraId="0C13D1B1" w14:textId="77777777" w:rsidR="00B03ACF" w:rsidRPr="00C36E17" w:rsidRDefault="00B03ACF" w:rsidP="00B03ACF">
      <w:pPr>
        <w:rPr>
          <w:rFonts w:cstheme="minorHAnsi"/>
          <w:b/>
          <w:bCs/>
          <w:sz w:val="24"/>
          <w:szCs w:val="24"/>
        </w:rPr>
      </w:pPr>
      <w:r w:rsidRPr="00C36E17">
        <w:rPr>
          <w:rFonts w:cstheme="minorHAnsi"/>
          <w:b/>
          <w:bCs/>
          <w:sz w:val="24"/>
          <w:szCs w:val="24"/>
        </w:rPr>
        <w:t>What other opportunities are there?</w:t>
      </w:r>
    </w:p>
    <w:p w14:paraId="6F603190" w14:textId="77777777" w:rsidR="00B03ACF" w:rsidRPr="00C36E17" w:rsidRDefault="00B03ACF" w:rsidP="00B03ACF">
      <w:pPr>
        <w:rPr>
          <w:rFonts w:cstheme="minorHAnsi"/>
          <w:sz w:val="24"/>
          <w:szCs w:val="24"/>
        </w:rPr>
      </w:pPr>
      <w:r w:rsidRPr="00C36E17">
        <w:rPr>
          <w:rFonts w:cstheme="minorHAnsi"/>
          <w:b/>
          <w:bCs/>
          <w:sz w:val="24"/>
          <w:szCs w:val="24"/>
        </w:rPr>
        <w:t>Career Fair</w:t>
      </w:r>
      <w:r w:rsidRPr="00C36E17">
        <w:rPr>
          <w:rFonts w:cstheme="minorHAnsi"/>
          <w:sz w:val="24"/>
          <w:szCs w:val="24"/>
        </w:rPr>
        <w:br/>
        <w:t xml:space="preserve">In March, a variety of businesses, universities and colleges visited Bacon’s Career Fair. Those from Years 10-13 had the opportunity to collect information and gain an understanding of careers. </w:t>
      </w:r>
    </w:p>
    <w:p w14:paraId="585A5F57" w14:textId="77777777" w:rsidR="00B03ACF" w:rsidRPr="00C36E17" w:rsidRDefault="00B03ACF" w:rsidP="00B03ACF">
      <w:pPr>
        <w:rPr>
          <w:rFonts w:cstheme="minorHAnsi"/>
          <w:sz w:val="24"/>
          <w:szCs w:val="24"/>
        </w:rPr>
      </w:pPr>
      <w:r w:rsidRPr="00C36E17">
        <w:rPr>
          <w:rFonts w:cstheme="minorHAnsi"/>
          <w:b/>
          <w:bCs/>
          <w:sz w:val="24"/>
          <w:szCs w:val="24"/>
        </w:rPr>
        <w:t>Career Talks</w:t>
      </w:r>
      <w:r w:rsidRPr="00C36E17">
        <w:rPr>
          <w:rFonts w:cstheme="minorHAnsi"/>
          <w:sz w:val="24"/>
          <w:szCs w:val="24"/>
        </w:rPr>
        <w:br/>
        <w:t>In the Spring Term, there is a programme of ‘Career Talks’ on different types of jobs and careers. Professionals come in and talk to the students in Key Stage 4 and 5 about their experiences within their profession, to provide a unique insight into that field. We are always looking for speakers for this event and welcome ex-students and parents to contact us if they would like to deliver a session.</w:t>
      </w:r>
    </w:p>
    <w:p w14:paraId="1E087A87" w14:textId="77777777" w:rsidR="00B03ACF" w:rsidRPr="00C36E17" w:rsidRDefault="00B03ACF" w:rsidP="00B03ACF">
      <w:pPr>
        <w:rPr>
          <w:rFonts w:cstheme="minorHAnsi"/>
          <w:sz w:val="24"/>
          <w:szCs w:val="24"/>
        </w:rPr>
      </w:pPr>
      <w:r w:rsidRPr="00C36E17">
        <w:rPr>
          <w:rFonts w:cstheme="minorHAnsi"/>
          <w:b/>
          <w:bCs/>
          <w:sz w:val="24"/>
          <w:szCs w:val="24"/>
        </w:rPr>
        <w:t>Business Enterprise Days</w:t>
      </w:r>
      <w:r w:rsidRPr="00C36E17">
        <w:rPr>
          <w:rFonts w:cstheme="minorHAnsi"/>
          <w:sz w:val="24"/>
          <w:szCs w:val="24"/>
        </w:rPr>
        <w:br/>
        <w:t>All students will attend an Enterprise Workshop (Yr10) and Personal Finance Workshop (Yr9).</w:t>
      </w:r>
    </w:p>
    <w:p w14:paraId="4651526D" w14:textId="77777777" w:rsidR="00B03ACF" w:rsidRPr="00C36E17" w:rsidRDefault="00B03ACF" w:rsidP="00B03ACF">
      <w:pPr>
        <w:rPr>
          <w:rFonts w:cstheme="minorHAnsi"/>
          <w:sz w:val="24"/>
          <w:szCs w:val="24"/>
        </w:rPr>
      </w:pPr>
      <w:r w:rsidRPr="00C36E17">
        <w:rPr>
          <w:rFonts w:cstheme="minorHAnsi"/>
          <w:sz w:val="24"/>
          <w:szCs w:val="24"/>
        </w:rPr>
        <w:t>All such events will be advertised by email and on the </w:t>
      </w:r>
      <w:proofErr w:type="gramStart"/>
      <w:r w:rsidRPr="00C36E17">
        <w:rPr>
          <w:rFonts w:cstheme="minorHAnsi"/>
          <w:sz w:val="24"/>
          <w:szCs w:val="24"/>
        </w:rPr>
        <w:t>Work Related</w:t>
      </w:r>
      <w:proofErr w:type="gramEnd"/>
      <w:r w:rsidRPr="00C36E17">
        <w:rPr>
          <w:rFonts w:cstheme="minorHAnsi"/>
          <w:sz w:val="24"/>
          <w:szCs w:val="24"/>
        </w:rPr>
        <w:t xml:space="preserve"> Learning notice board as they occur. Apart from the compulsory events, these places are usually allocated on a first come first served basis, but if students are behind in their studies, they will not be allowed to attend.</w:t>
      </w:r>
    </w:p>
    <w:p w14:paraId="38D40115" w14:textId="77777777" w:rsidR="00B03ACF" w:rsidRPr="00C36E17" w:rsidRDefault="00B03ACF" w:rsidP="00B03ACF">
      <w:pPr>
        <w:rPr>
          <w:rFonts w:cstheme="minorHAnsi"/>
          <w:sz w:val="24"/>
          <w:szCs w:val="24"/>
        </w:rPr>
      </w:pPr>
      <w:r w:rsidRPr="00C36E17">
        <w:rPr>
          <w:rFonts w:cstheme="minorHAnsi"/>
          <w:b/>
          <w:bCs/>
          <w:sz w:val="24"/>
          <w:szCs w:val="24"/>
        </w:rPr>
        <w:t>University Links</w:t>
      </w:r>
      <w:r w:rsidRPr="00C36E17">
        <w:rPr>
          <w:rFonts w:cstheme="minorHAnsi"/>
          <w:sz w:val="24"/>
          <w:szCs w:val="24"/>
        </w:rPr>
        <w:br/>
        <w:t xml:space="preserve">Many universities offer career taster days and summer schools we are always keen to send students on such activities </w:t>
      </w:r>
      <w:proofErr w:type="gramStart"/>
      <w:r w:rsidRPr="00C36E17">
        <w:rPr>
          <w:rFonts w:cstheme="minorHAnsi"/>
          <w:sz w:val="24"/>
          <w:szCs w:val="24"/>
        </w:rPr>
        <w:t>as long as</w:t>
      </w:r>
      <w:proofErr w:type="gramEnd"/>
      <w:r w:rsidRPr="00C36E17">
        <w:rPr>
          <w:rFonts w:cstheme="minorHAnsi"/>
          <w:sz w:val="24"/>
          <w:szCs w:val="24"/>
        </w:rPr>
        <w:t xml:space="preserve"> they are up to date in their studies. For the last few </w:t>
      </w:r>
      <w:proofErr w:type="gramStart"/>
      <w:r w:rsidRPr="00C36E17">
        <w:rPr>
          <w:rFonts w:cstheme="minorHAnsi"/>
          <w:sz w:val="24"/>
          <w:szCs w:val="24"/>
        </w:rPr>
        <w:t>years</w:t>
      </w:r>
      <w:proofErr w:type="gramEnd"/>
      <w:r w:rsidRPr="00C36E17">
        <w:rPr>
          <w:rFonts w:cstheme="minorHAnsi"/>
          <w:sz w:val="24"/>
          <w:szCs w:val="24"/>
        </w:rPr>
        <w:t xml:space="preserve"> we have always participated in the following events:</w:t>
      </w:r>
    </w:p>
    <w:p w14:paraId="383A422B" w14:textId="77777777" w:rsidR="00B03ACF" w:rsidRPr="00C36E17" w:rsidRDefault="00B03ACF" w:rsidP="00B03ACF">
      <w:pPr>
        <w:rPr>
          <w:rFonts w:cstheme="minorHAnsi"/>
          <w:sz w:val="24"/>
          <w:szCs w:val="24"/>
        </w:rPr>
      </w:pPr>
      <w:r w:rsidRPr="00C36E17">
        <w:rPr>
          <w:rFonts w:cstheme="minorHAnsi"/>
          <w:b/>
          <w:bCs/>
          <w:sz w:val="24"/>
          <w:szCs w:val="24"/>
        </w:rPr>
        <w:t>Partnerships and Linked Companies</w:t>
      </w:r>
      <w:r w:rsidRPr="00C36E17">
        <w:rPr>
          <w:rFonts w:cstheme="minorHAnsi"/>
          <w:sz w:val="24"/>
          <w:szCs w:val="24"/>
        </w:rPr>
        <w:br/>
        <w:t xml:space="preserve">Ernst &amp; Young, Lewisham College, MERLIN, Southwark Education Business Alliance, South </w:t>
      </w:r>
      <w:r w:rsidRPr="00C36E17">
        <w:rPr>
          <w:rFonts w:cstheme="minorHAnsi"/>
          <w:sz w:val="24"/>
          <w:szCs w:val="24"/>
        </w:rPr>
        <w:lastRenderedPageBreak/>
        <w:t xml:space="preserve">London Gallery, The Brokerage, RBC, Hogan Lovell, SJ Berwing, Superhero TV, King’s </w:t>
      </w:r>
      <w:proofErr w:type="gramStart"/>
      <w:r w:rsidRPr="00C36E17">
        <w:rPr>
          <w:rFonts w:cstheme="minorHAnsi"/>
          <w:sz w:val="24"/>
          <w:szCs w:val="24"/>
        </w:rPr>
        <w:t>College</w:t>
      </w:r>
      <w:proofErr w:type="gramEnd"/>
      <w:r w:rsidRPr="00C36E17">
        <w:rPr>
          <w:rFonts w:cstheme="minorHAnsi"/>
          <w:sz w:val="24"/>
          <w:szCs w:val="24"/>
        </w:rPr>
        <w:t xml:space="preserve"> and Microsoft. </w:t>
      </w:r>
    </w:p>
    <w:p w14:paraId="2E0946A9" w14:textId="77777777" w:rsidR="00B03ACF" w:rsidRPr="00C36E17" w:rsidRDefault="00B03ACF" w:rsidP="00B03ACF">
      <w:pPr>
        <w:rPr>
          <w:rFonts w:cstheme="minorHAnsi"/>
          <w:sz w:val="24"/>
          <w:szCs w:val="24"/>
        </w:rPr>
      </w:pPr>
      <w:r w:rsidRPr="00C36E17">
        <w:rPr>
          <w:rFonts w:cstheme="minorHAnsi"/>
          <w:sz w:val="24"/>
          <w:szCs w:val="24"/>
        </w:rPr>
        <w:t>Bacon’s College collaborates with organisations representing all sectors to deliver effective work-based opportunities to all pupils.</w:t>
      </w:r>
    </w:p>
    <w:p w14:paraId="34E88F79" w14:textId="77777777" w:rsidR="00B03ACF" w:rsidRPr="00C36E17" w:rsidRDefault="00B03ACF" w:rsidP="00B03ACF">
      <w:pPr>
        <w:rPr>
          <w:rFonts w:cstheme="minorHAnsi"/>
          <w:sz w:val="24"/>
          <w:szCs w:val="24"/>
        </w:rPr>
      </w:pPr>
      <w:r w:rsidRPr="00C36E17">
        <w:rPr>
          <w:rFonts w:cstheme="minorHAnsi"/>
          <w:sz w:val="24"/>
          <w:szCs w:val="24"/>
        </w:rPr>
        <w:t xml:space="preserve">The school measures and assesses the impact of career programmes on students by monitoring, reviewing and evaluating our </w:t>
      </w:r>
      <w:proofErr w:type="gramStart"/>
      <w:r w:rsidRPr="00C36E17">
        <w:rPr>
          <w:rFonts w:cstheme="minorHAnsi"/>
          <w:sz w:val="24"/>
          <w:szCs w:val="24"/>
        </w:rPr>
        <w:t>work related</w:t>
      </w:r>
      <w:proofErr w:type="gramEnd"/>
      <w:r w:rsidRPr="00C36E17">
        <w:rPr>
          <w:rFonts w:cstheme="minorHAnsi"/>
          <w:sz w:val="24"/>
          <w:szCs w:val="24"/>
        </w:rPr>
        <w:t xml:space="preserve"> learning opportunities, including gathering feedback from employers, students and teachers.</w:t>
      </w:r>
    </w:p>
    <w:p w14:paraId="58D4D2C6" w14:textId="77777777" w:rsidR="00B03ACF" w:rsidRPr="00C36E17" w:rsidRDefault="00B03ACF" w:rsidP="00B03ACF">
      <w:pPr>
        <w:rPr>
          <w:rFonts w:cstheme="minorHAnsi"/>
          <w:b/>
          <w:bCs/>
          <w:sz w:val="24"/>
          <w:szCs w:val="24"/>
        </w:rPr>
      </w:pPr>
      <w:r w:rsidRPr="00C36E17">
        <w:rPr>
          <w:rFonts w:cstheme="minorHAnsi"/>
          <w:sz w:val="24"/>
          <w:szCs w:val="24"/>
        </w:rPr>
        <w:t xml:space="preserve">The Work-Related Learning Team constantly reviews and evaluates our careers programme to explore the extent to which career learning has taken place as well as identifying pupils needs and requirements. </w:t>
      </w:r>
      <w:r w:rsidRPr="00C36E17">
        <w:rPr>
          <w:rFonts w:cstheme="minorHAnsi"/>
          <w:b/>
          <w:bCs/>
          <w:sz w:val="24"/>
          <w:szCs w:val="24"/>
        </w:rPr>
        <w:t xml:space="preserve">This is achieved by aligning our career guidance framework with the Gatsby Career Benchmarks. </w:t>
      </w:r>
    </w:p>
    <w:p w14:paraId="77A6CA25" w14:textId="77777777" w:rsidR="00B03ACF" w:rsidRPr="00D03FA1" w:rsidRDefault="00B03ACF" w:rsidP="00B03ACF">
      <w:pPr>
        <w:rPr>
          <w:b/>
          <w:sz w:val="24"/>
          <w:szCs w:val="24"/>
        </w:rPr>
      </w:pPr>
      <w:r w:rsidRPr="02E3F50B">
        <w:rPr>
          <w:b/>
          <w:sz w:val="24"/>
          <w:szCs w:val="24"/>
        </w:rPr>
        <w:t>Information, Advice and Guidance: Careers and Work-Related Learning – KBU/ YLF</w:t>
      </w:r>
    </w:p>
    <w:tbl>
      <w:tblPr>
        <w:tblStyle w:val="TableGrid"/>
        <w:tblW w:w="91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A0" w:firstRow="1" w:lastRow="0" w:firstColumn="1" w:lastColumn="0" w:noHBand="1" w:noVBand="1"/>
      </w:tblPr>
      <w:tblGrid>
        <w:gridCol w:w="1387"/>
        <w:gridCol w:w="1160"/>
        <w:gridCol w:w="1417"/>
        <w:gridCol w:w="5179"/>
      </w:tblGrid>
      <w:tr w:rsidR="00B03ACF" w14:paraId="2DA17059" w14:textId="77777777" w:rsidTr="00956150">
        <w:trPr>
          <w:trHeight w:val="300"/>
        </w:trPr>
        <w:tc>
          <w:tcPr>
            <w:tcW w:w="1387" w:type="dxa"/>
            <w:shd w:val="clear" w:color="auto" w:fill="002060"/>
            <w:vAlign w:val="bottom"/>
          </w:tcPr>
          <w:p w14:paraId="54A5F3F0" w14:textId="77777777" w:rsidR="00B03ACF" w:rsidRDefault="00B03ACF" w:rsidP="00956150">
            <w:r w:rsidRPr="02E3F50B">
              <w:rPr>
                <w:rFonts w:ascii="Calibri" w:eastAsia="Calibri" w:hAnsi="Calibri" w:cs="Calibri"/>
                <w:b/>
                <w:bCs/>
                <w:color w:val="FFFFFF" w:themeColor="background1"/>
              </w:rPr>
              <w:t>Year 7</w:t>
            </w:r>
          </w:p>
        </w:tc>
        <w:tc>
          <w:tcPr>
            <w:tcW w:w="1160" w:type="dxa"/>
            <w:shd w:val="clear" w:color="auto" w:fill="002060"/>
            <w:vAlign w:val="bottom"/>
          </w:tcPr>
          <w:p w14:paraId="7D8C19D2" w14:textId="77777777" w:rsidR="00B03ACF" w:rsidRDefault="00B03ACF" w:rsidP="00956150">
            <w:r w:rsidRPr="02E3F50B">
              <w:rPr>
                <w:rFonts w:ascii="Calibri" w:eastAsia="Calibri" w:hAnsi="Calibri" w:cs="Calibri"/>
                <w:b/>
                <w:bCs/>
                <w:color w:val="FFFFFF" w:themeColor="background1"/>
              </w:rPr>
              <w:t>Internal/</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External</w:t>
            </w:r>
          </w:p>
        </w:tc>
        <w:tc>
          <w:tcPr>
            <w:tcW w:w="1417" w:type="dxa"/>
            <w:shd w:val="clear" w:color="auto" w:fill="002060"/>
            <w:vAlign w:val="bottom"/>
          </w:tcPr>
          <w:p w14:paraId="02C7931D" w14:textId="77777777" w:rsidR="00B03ACF" w:rsidRDefault="00B03ACF" w:rsidP="00956150">
            <w:r w:rsidRPr="02E3F50B">
              <w:rPr>
                <w:rFonts w:ascii="Calibri" w:eastAsia="Calibri" w:hAnsi="Calibri" w:cs="Calibri"/>
                <w:b/>
                <w:bCs/>
                <w:color w:val="FFFFFF" w:themeColor="background1"/>
              </w:rPr>
              <w:t>Name of Partner/</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Organisation</w:t>
            </w:r>
          </w:p>
        </w:tc>
        <w:tc>
          <w:tcPr>
            <w:tcW w:w="5179" w:type="dxa"/>
            <w:shd w:val="clear" w:color="auto" w:fill="002060"/>
            <w:vAlign w:val="bottom"/>
          </w:tcPr>
          <w:p w14:paraId="3D6382E5" w14:textId="77777777" w:rsidR="00B03ACF" w:rsidRDefault="00B03ACF" w:rsidP="00956150">
            <w:r w:rsidRPr="02E3F50B">
              <w:rPr>
                <w:rFonts w:ascii="Calibri" w:eastAsia="Calibri" w:hAnsi="Calibri" w:cs="Calibri"/>
                <w:b/>
                <w:bCs/>
                <w:color w:val="FFFFFF" w:themeColor="background1"/>
              </w:rPr>
              <w:t>Summary of Provision</w:t>
            </w:r>
          </w:p>
        </w:tc>
      </w:tr>
      <w:tr w:rsidR="00B03ACF" w14:paraId="7C9C1A90" w14:textId="77777777" w:rsidTr="00956150">
        <w:trPr>
          <w:trHeight w:val="300"/>
        </w:trPr>
        <w:tc>
          <w:tcPr>
            <w:tcW w:w="1387" w:type="dxa"/>
            <w:vAlign w:val="bottom"/>
          </w:tcPr>
          <w:p w14:paraId="255FD90E" w14:textId="77777777" w:rsidR="00B03ACF" w:rsidRDefault="00B03ACF" w:rsidP="00956150">
            <w:r w:rsidRPr="02E3F50B">
              <w:rPr>
                <w:rFonts w:ascii="Calibri" w:eastAsia="Calibri" w:hAnsi="Calibri" w:cs="Calibri"/>
                <w:color w:val="000000" w:themeColor="text1"/>
              </w:rPr>
              <w:t>Modular Careers assemblies</w:t>
            </w:r>
          </w:p>
        </w:tc>
        <w:tc>
          <w:tcPr>
            <w:tcW w:w="1160" w:type="dxa"/>
            <w:vAlign w:val="bottom"/>
          </w:tcPr>
          <w:p w14:paraId="6916B5F1"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274EBFCF"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13213933" w14:textId="77777777" w:rsidR="00B03ACF" w:rsidRDefault="00B03ACF" w:rsidP="00956150">
            <w:r w:rsidRPr="02E3F50B">
              <w:rPr>
                <w:rFonts w:ascii="Calibri" w:eastAsia="Calibri" w:hAnsi="Calibri" w:cs="Calibri"/>
                <w:color w:val="000000" w:themeColor="text1"/>
              </w:rPr>
              <w:t>Introduction of Careers Programme/Support, following assemblies focus on reminders and available support/events</w:t>
            </w:r>
          </w:p>
        </w:tc>
      </w:tr>
      <w:tr w:rsidR="00B03ACF" w14:paraId="1EA85934" w14:textId="77777777" w:rsidTr="00956150">
        <w:trPr>
          <w:trHeight w:val="900"/>
        </w:trPr>
        <w:tc>
          <w:tcPr>
            <w:tcW w:w="1387" w:type="dxa"/>
            <w:vAlign w:val="bottom"/>
          </w:tcPr>
          <w:p w14:paraId="0BB3F9A1" w14:textId="77777777" w:rsidR="00B03ACF" w:rsidRDefault="00B03ACF" w:rsidP="00956150">
            <w:r w:rsidRPr="02E3F50B">
              <w:rPr>
                <w:rFonts w:ascii="Calibri" w:eastAsia="Calibri" w:hAnsi="Calibri" w:cs="Calibri"/>
                <w:color w:val="000000" w:themeColor="text1"/>
              </w:rPr>
              <w:t>King's Scholars Programme</w:t>
            </w:r>
          </w:p>
        </w:tc>
        <w:tc>
          <w:tcPr>
            <w:tcW w:w="1160" w:type="dxa"/>
            <w:vAlign w:val="bottom"/>
          </w:tcPr>
          <w:p w14:paraId="127C5DF2"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482CD931" w14:textId="77777777" w:rsidR="00B03ACF" w:rsidRDefault="00B03ACF" w:rsidP="00956150">
            <w:r w:rsidRPr="02E3F50B">
              <w:rPr>
                <w:rFonts w:ascii="Calibri" w:eastAsia="Calibri" w:hAnsi="Calibri" w:cs="Calibri"/>
                <w:color w:val="000000" w:themeColor="text1"/>
              </w:rPr>
              <w:t>Kings College London</w:t>
            </w:r>
          </w:p>
        </w:tc>
        <w:tc>
          <w:tcPr>
            <w:tcW w:w="5179" w:type="dxa"/>
            <w:vAlign w:val="bottom"/>
          </w:tcPr>
          <w:p w14:paraId="7B950331" w14:textId="77777777" w:rsidR="00B03ACF" w:rsidRDefault="00B03ACF" w:rsidP="00956150">
            <w:r w:rsidRPr="02E3F50B">
              <w:rPr>
                <w:rFonts w:ascii="Calibri" w:eastAsia="Calibri" w:hAnsi="Calibri" w:cs="Calibri"/>
                <w:color w:val="000000" w:themeColor="text1"/>
              </w:rPr>
              <w:t>Bacon's College has been selected to be one of 8 schools accross London, working with identified under representative Year 7 - 9's, focussing on study skills, personal development and challenging high ability students and their families to aspire towards an elite Russell Group University</w:t>
            </w:r>
          </w:p>
        </w:tc>
      </w:tr>
      <w:tr w:rsidR="00B03ACF" w14:paraId="583F6728" w14:textId="77777777" w:rsidTr="00956150">
        <w:trPr>
          <w:trHeight w:val="300"/>
        </w:trPr>
        <w:tc>
          <w:tcPr>
            <w:tcW w:w="1387" w:type="dxa"/>
            <w:vAlign w:val="bottom"/>
          </w:tcPr>
          <w:p w14:paraId="3B72D0AB" w14:textId="77777777" w:rsidR="00B03ACF" w:rsidRDefault="00B03ACF" w:rsidP="00956150">
            <w:r w:rsidRPr="02E3F50B">
              <w:rPr>
                <w:rFonts w:ascii="Calibri" w:eastAsia="Calibri" w:hAnsi="Calibri" w:cs="Calibri"/>
                <w:color w:val="000000" w:themeColor="text1"/>
              </w:rPr>
              <w:t>Construction Youth workshop</w:t>
            </w:r>
          </w:p>
        </w:tc>
        <w:tc>
          <w:tcPr>
            <w:tcW w:w="1160" w:type="dxa"/>
            <w:vAlign w:val="bottom"/>
          </w:tcPr>
          <w:p w14:paraId="3EBC137A"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5044039D" w14:textId="77777777" w:rsidR="00B03ACF" w:rsidRDefault="00B03ACF" w:rsidP="00956150">
            <w:r w:rsidRPr="02E3F50B">
              <w:rPr>
                <w:rFonts w:ascii="Calibri" w:eastAsia="Calibri" w:hAnsi="Calibri" w:cs="Calibri"/>
                <w:color w:val="000000" w:themeColor="text1"/>
              </w:rPr>
              <w:t>Construction Youth Trust</w:t>
            </w:r>
          </w:p>
        </w:tc>
        <w:tc>
          <w:tcPr>
            <w:tcW w:w="5179" w:type="dxa"/>
            <w:vAlign w:val="bottom"/>
          </w:tcPr>
          <w:p w14:paraId="5C4B8523" w14:textId="77777777" w:rsidR="00B03ACF" w:rsidRDefault="00B03ACF" w:rsidP="00956150">
            <w:r w:rsidRPr="02E3F50B">
              <w:rPr>
                <w:rFonts w:ascii="Calibri" w:eastAsia="Calibri" w:hAnsi="Calibri" w:cs="Calibri"/>
                <w:color w:val="000000" w:themeColor="text1"/>
              </w:rPr>
              <w:t xml:space="preserve">Kitchen design workshop focussing on </w:t>
            </w:r>
            <w:proofErr w:type="gramStart"/>
            <w:r w:rsidRPr="02E3F50B">
              <w:rPr>
                <w:rFonts w:ascii="Calibri" w:eastAsia="Calibri" w:hAnsi="Calibri" w:cs="Calibri"/>
                <w:color w:val="000000" w:themeColor="text1"/>
              </w:rPr>
              <w:t>team work</w:t>
            </w:r>
            <w:proofErr w:type="gramEnd"/>
            <w:r w:rsidRPr="02E3F50B">
              <w:rPr>
                <w:rFonts w:ascii="Calibri" w:eastAsia="Calibri" w:hAnsi="Calibri" w:cs="Calibri"/>
                <w:color w:val="000000" w:themeColor="text1"/>
              </w:rPr>
              <w:t>, budgeting, etc in partnership with Art &amp; Design</w:t>
            </w:r>
          </w:p>
        </w:tc>
      </w:tr>
      <w:tr w:rsidR="00B03ACF" w14:paraId="61509875" w14:textId="77777777" w:rsidTr="00956150">
        <w:trPr>
          <w:trHeight w:val="600"/>
        </w:trPr>
        <w:tc>
          <w:tcPr>
            <w:tcW w:w="1387" w:type="dxa"/>
            <w:vAlign w:val="bottom"/>
          </w:tcPr>
          <w:p w14:paraId="13654266" w14:textId="77777777" w:rsidR="00B03ACF" w:rsidRDefault="00B03ACF" w:rsidP="00956150">
            <w:r w:rsidRPr="02E3F50B">
              <w:rPr>
                <w:rFonts w:ascii="Calibri" w:eastAsia="Calibri" w:hAnsi="Calibri" w:cs="Calibri"/>
                <w:color w:val="000000" w:themeColor="text1"/>
              </w:rPr>
              <w:t>Self Awareness/Welcome to the world of work workshops</w:t>
            </w:r>
          </w:p>
        </w:tc>
        <w:tc>
          <w:tcPr>
            <w:tcW w:w="1160" w:type="dxa"/>
            <w:vAlign w:val="bottom"/>
          </w:tcPr>
          <w:p w14:paraId="2EB106DE"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586134E2" w14:textId="77777777" w:rsidR="00B03ACF" w:rsidRDefault="00B03ACF" w:rsidP="00956150">
            <w:r w:rsidRPr="02E3F50B">
              <w:rPr>
                <w:rFonts w:ascii="Calibri" w:eastAsia="Calibri" w:hAnsi="Calibri" w:cs="Calibri"/>
                <w:color w:val="000000" w:themeColor="text1"/>
              </w:rPr>
              <w:t>YLF</w:t>
            </w:r>
          </w:p>
        </w:tc>
        <w:tc>
          <w:tcPr>
            <w:tcW w:w="5179" w:type="dxa"/>
            <w:vAlign w:val="bottom"/>
          </w:tcPr>
          <w:p w14:paraId="2436B1D2" w14:textId="77777777" w:rsidR="00B03ACF" w:rsidRDefault="00B03ACF" w:rsidP="00956150">
            <w:r w:rsidRPr="02E3F50B">
              <w:rPr>
                <w:rFonts w:ascii="Calibri" w:eastAsia="Calibri" w:hAnsi="Calibri" w:cs="Calibri"/>
                <w:color w:val="000000" w:themeColor="text1"/>
              </w:rPr>
              <w:t>Delivered as part of PHSE drop downs</w:t>
            </w:r>
          </w:p>
        </w:tc>
      </w:tr>
      <w:tr w:rsidR="00B03ACF" w14:paraId="07BC3FE3" w14:textId="77777777" w:rsidTr="00956150">
        <w:trPr>
          <w:trHeight w:val="300"/>
        </w:trPr>
        <w:tc>
          <w:tcPr>
            <w:tcW w:w="1387" w:type="dxa"/>
            <w:vAlign w:val="bottom"/>
          </w:tcPr>
          <w:p w14:paraId="6BF5B22B" w14:textId="77777777" w:rsidR="00B03ACF" w:rsidRDefault="00B03ACF" w:rsidP="00956150">
            <w:r w:rsidRPr="02E3F50B">
              <w:rPr>
                <w:rFonts w:ascii="Calibri" w:eastAsia="Calibri" w:hAnsi="Calibri" w:cs="Calibri"/>
                <w:color w:val="000000" w:themeColor="text1"/>
              </w:rPr>
              <w:t>PHSE Workshop</w:t>
            </w:r>
          </w:p>
        </w:tc>
        <w:tc>
          <w:tcPr>
            <w:tcW w:w="1160" w:type="dxa"/>
            <w:vAlign w:val="bottom"/>
          </w:tcPr>
          <w:p w14:paraId="4BC10A84"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47BD3D33" w14:textId="77777777" w:rsidR="00B03ACF" w:rsidRDefault="00B03ACF" w:rsidP="00956150">
            <w:r w:rsidRPr="02E3F50B">
              <w:rPr>
                <w:rFonts w:ascii="Calibri" w:eastAsia="Calibri" w:hAnsi="Calibri" w:cs="Calibri"/>
                <w:color w:val="000000" w:themeColor="text1"/>
              </w:rPr>
              <w:t>YLF</w:t>
            </w:r>
          </w:p>
        </w:tc>
        <w:tc>
          <w:tcPr>
            <w:tcW w:w="5179" w:type="dxa"/>
            <w:vAlign w:val="bottom"/>
          </w:tcPr>
          <w:p w14:paraId="41E19FCC" w14:textId="77777777" w:rsidR="00B03ACF" w:rsidRDefault="00B03ACF" w:rsidP="00956150">
            <w:r w:rsidRPr="02E3F50B">
              <w:rPr>
                <w:rFonts w:ascii="Calibri" w:eastAsia="Calibri" w:hAnsi="Calibri" w:cs="Calibri"/>
                <w:color w:val="000000" w:themeColor="text1"/>
              </w:rPr>
              <w:t>Developed ideas from previous Self Awareness workshops, delivered as part of PHSE Day</w:t>
            </w:r>
          </w:p>
        </w:tc>
      </w:tr>
      <w:tr w:rsidR="00B03ACF" w14:paraId="3F84B091" w14:textId="77777777" w:rsidTr="00956150">
        <w:trPr>
          <w:trHeight w:val="600"/>
        </w:trPr>
        <w:tc>
          <w:tcPr>
            <w:tcW w:w="1387" w:type="dxa"/>
            <w:vAlign w:val="bottom"/>
          </w:tcPr>
          <w:p w14:paraId="5BEB94B8" w14:textId="77777777" w:rsidR="00B03ACF" w:rsidRDefault="00B03ACF" w:rsidP="00956150">
            <w:r w:rsidRPr="02E3F50B">
              <w:rPr>
                <w:rFonts w:ascii="Calibri" w:eastAsia="Calibri" w:hAnsi="Calibri" w:cs="Calibri"/>
                <w:color w:val="000000" w:themeColor="text1"/>
              </w:rPr>
              <w:t>Introduction to the London Enterprise Adviser Network</w:t>
            </w:r>
          </w:p>
        </w:tc>
        <w:tc>
          <w:tcPr>
            <w:tcW w:w="1160" w:type="dxa"/>
            <w:vAlign w:val="bottom"/>
          </w:tcPr>
          <w:p w14:paraId="77B54BF4" w14:textId="77777777" w:rsidR="00B03ACF" w:rsidRDefault="00B03ACF" w:rsidP="00956150">
            <w:r w:rsidRPr="02E3F50B">
              <w:rPr>
                <w:rFonts w:ascii="Calibri" w:eastAsia="Calibri" w:hAnsi="Calibri" w:cs="Calibri"/>
                <w:color w:val="000000" w:themeColor="text1"/>
              </w:rPr>
              <w:t>Internal/External</w:t>
            </w:r>
          </w:p>
        </w:tc>
        <w:tc>
          <w:tcPr>
            <w:tcW w:w="1417" w:type="dxa"/>
            <w:vAlign w:val="bottom"/>
          </w:tcPr>
          <w:p w14:paraId="012FCC2D" w14:textId="77777777" w:rsidR="00B03ACF" w:rsidRDefault="00B03ACF" w:rsidP="00956150">
            <w:r w:rsidRPr="02E3F50B">
              <w:rPr>
                <w:rFonts w:ascii="Calibri" w:eastAsia="Calibri" w:hAnsi="Calibri" w:cs="Calibri"/>
                <w:color w:val="000000" w:themeColor="text1"/>
              </w:rPr>
              <w:t>London Enterprise Advisor Network</w:t>
            </w:r>
          </w:p>
        </w:tc>
        <w:tc>
          <w:tcPr>
            <w:tcW w:w="5179" w:type="dxa"/>
            <w:vAlign w:val="bottom"/>
          </w:tcPr>
          <w:p w14:paraId="21B889A1" w14:textId="77777777" w:rsidR="00B03ACF" w:rsidRDefault="00B03ACF" w:rsidP="00956150">
            <w:r w:rsidRPr="02E3F50B">
              <w:rPr>
                <w:rFonts w:ascii="Calibri" w:eastAsia="Calibri" w:hAnsi="Calibri" w:cs="Calibri"/>
                <w:color w:val="000000" w:themeColor="text1"/>
              </w:rPr>
              <w:t xml:space="preserve">In liaison with the London Enterprise Adviser Network - Selected career talks/assemblies </w:t>
            </w:r>
            <w:proofErr w:type="gramStart"/>
            <w:r w:rsidRPr="02E3F50B">
              <w:rPr>
                <w:rFonts w:ascii="Calibri" w:eastAsia="Calibri" w:hAnsi="Calibri" w:cs="Calibri"/>
                <w:color w:val="000000" w:themeColor="text1"/>
              </w:rPr>
              <w:t>providing an introduction to</w:t>
            </w:r>
            <w:proofErr w:type="gramEnd"/>
            <w:r w:rsidRPr="02E3F50B">
              <w:rPr>
                <w:rFonts w:ascii="Calibri" w:eastAsia="Calibri" w:hAnsi="Calibri" w:cs="Calibri"/>
                <w:color w:val="000000" w:themeColor="text1"/>
              </w:rPr>
              <w:t xml:space="preserve"> LM Information - Careers in short supply</w:t>
            </w:r>
          </w:p>
        </w:tc>
      </w:tr>
      <w:tr w:rsidR="00B03ACF" w14:paraId="0B409473" w14:textId="77777777" w:rsidTr="00956150">
        <w:trPr>
          <w:trHeight w:val="300"/>
        </w:trPr>
        <w:tc>
          <w:tcPr>
            <w:tcW w:w="1387" w:type="dxa"/>
            <w:vAlign w:val="bottom"/>
          </w:tcPr>
          <w:p w14:paraId="6076902A" w14:textId="77777777" w:rsidR="00B03ACF" w:rsidRDefault="00B03ACF" w:rsidP="00956150">
            <w:r w:rsidRPr="02E3F50B">
              <w:rPr>
                <w:rFonts w:ascii="Calibri" w:eastAsia="Calibri" w:hAnsi="Calibri" w:cs="Calibri"/>
                <w:color w:val="000000" w:themeColor="text1"/>
              </w:rPr>
              <w:t>St Anne's College Oxford</w:t>
            </w:r>
          </w:p>
        </w:tc>
        <w:tc>
          <w:tcPr>
            <w:tcW w:w="1160" w:type="dxa"/>
            <w:vAlign w:val="bottom"/>
          </w:tcPr>
          <w:p w14:paraId="3F85898D"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00FACE74" w14:textId="77777777" w:rsidR="00B03ACF" w:rsidRDefault="00B03ACF" w:rsidP="00956150">
            <w:r w:rsidRPr="02E3F50B">
              <w:rPr>
                <w:rFonts w:ascii="Calibri" w:eastAsia="Calibri" w:hAnsi="Calibri" w:cs="Calibri"/>
                <w:color w:val="000000" w:themeColor="text1"/>
              </w:rPr>
              <w:t>St Anne's College Oxford</w:t>
            </w:r>
          </w:p>
        </w:tc>
        <w:tc>
          <w:tcPr>
            <w:tcW w:w="5179" w:type="dxa"/>
            <w:vAlign w:val="bottom"/>
          </w:tcPr>
          <w:p w14:paraId="30CEDEA8" w14:textId="77777777" w:rsidR="00B03ACF" w:rsidRDefault="00B03ACF" w:rsidP="00956150">
            <w:r w:rsidRPr="02E3F50B">
              <w:rPr>
                <w:rFonts w:ascii="Calibri" w:eastAsia="Calibri" w:hAnsi="Calibri" w:cs="Calibri"/>
                <w:color w:val="000000" w:themeColor="text1"/>
              </w:rPr>
              <w:t>Understanding Higher Education - Visit to a college at OxfordUniversity for higher ability students selected by Curriculum leads</w:t>
            </w:r>
          </w:p>
        </w:tc>
      </w:tr>
      <w:tr w:rsidR="00B03ACF" w14:paraId="641CE81D" w14:textId="77777777" w:rsidTr="00956150">
        <w:trPr>
          <w:trHeight w:val="300"/>
        </w:trPr>
        <w:tc>
          <w:tcPr>
            <w:tcW w:w="1387" w:type="dxa"/>
            <w:shd w:val="clear" w:color="auto" w:fill="002060"/>
            <w:vAlign w:val="bottom"/>
          </w:tcPr>
          <w:p w14:paraId="478BAE58" w14:textId="77777777" w:rsidR="00B03ACF" w:rsidRDefault="00B03ACF" w:rsidP="00956150">
            <w:r w:rsidRPr="02E3F50B">
              <w:rPr>
                <w:rFonts w:ascii="Calibri" w:eastAsia="Calibri" w:hAnsi="Calibri" w:cs="Calibri"/>
                <w:b/>
                <w:bCs/>
                <w:color w:val="FFFFFF" w:themeColor="background1"/>
              </w:rPr>
              <w:lastRenderedPageBreak/>
              <w:t>Year 8</w:t>
            </w:r>
          </w:p>
        </w:tc>
        <w:tc>
          <w:tcPr>
            <w:tcW w:w="1160" w:type="dxa"/>
            <w:shd w:val="clear" w:color="auto" w:fill="002060"/>
            <w:vAlign w:val="bottom"/>
          </w:tcPr>
          <w:p w14:paraId="54AC4EC1" w14:textId="77777777" w:rsidR="00B03ACF" w:rsidRDefault="00B03ACF" w:rsidP="00956150">
            <w:r w:rsidRPr="02E3F50B">
              <w:rPr>
                <w:rFonts w:ascii="Calibri" w:eastAsia="Calibri" w:hAnsi="Calibri" w:cs="Calibri"/>
                <w:b/>
                <w:bCs/>
                <w:color w:val="FFFFFF" w:themeColor="background1"/>
              </w:rPr>
              <w:t>Internal/</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External</w:t>
            </w:r>
          </w:p>
        </w:tc>
        <w:tc>
          <w:tcPr>
            <w:tcW w:w="1417" w:type="dxa"/>
            <w:shd w:val="clear" w:color="auto" w:fill="002060"/>
            <w:vAlign w:val="bottom"/>
          </w:tcPr>
          <w:p w14:paraId="7156301B" w14:textId="77777777" w:rsidR="00B03ACF" w:rsidRDefault="00B03ACF" w:rsidP="00956150">
            <w:r w:rsidRPr="02E3F50B">
              <w:rPr>
                <w:rFonts w:ascii="Calibri" w:eastAsia="Calibri" w:hAnsi="Calibri" w:cs="Calibri"/>
                <w:b/>
                <w:bCs/>
                <w:color w:val="FFFFFF" w:themeColor="background1"/>
              </w:rPr>
              <w:t>Name of Partner/</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Organisation</w:t>
            </w:r>
          </w:p>
        </w:tc>
        <w:tc>
          <w:tcPr>
            <w:tcW w:w="5179" w:type="dxa"/>
            <w:shd w:val="clear" w:color="auto" w:fill="002060"/>
            <w:vAlign w:val="bottom"/>
          </w:tcPr>
          <w:p w14:paraId="12806E87" w14:textId="77777777" w:rsidR="00B03ACF" w:rsidRDefault="00B03ACF" w:rsidP="00956150">
            <w:r w:rsidRPr="02E3F50B">
              <w:rPr>
                <w:rFonts w:ascii="Calibri" w:eastAsia="Calibri" w:hAnsi="Calibri" w:cs="Calibri"/>
                <w:b/>
                <w:bCs/>
                <w:color w:val="FFFFFF" w:themeColor="background1"/>
              </w:rPr>
              <w:t>Summary of Provision</w:t>
            </w:r>
          </w:p>
        </w:tc>
      </w:tr>
      <w:tr w:rsidR="00B03ACF" w14:paraId="6E7FBBA4" w14:textId="77777777" w:rsidTr="00956150">
        <w:trPr>
          <w:trHeight w:val="600"/>
        </w:trPr>
        <w:tc>
          <w:tcPr>
            <w:tcW w:w="1387" w:type="dxa"/>
            <w:vAlign w:val="bottom"/>
          </w:tcPr>
          <w:p w14:paraId="44018DC8" w14:textId="77777777" w:rsidR="00B03ACF" w:rsidRDefault="00B03ACF" w:rsidP="00956150">
            <w:r w:rsidRPr="02E3F50B">
              <w:rPr>
                <w:rFonts w:ascii="Calibri" w:eastAsia="Calibri" w:hAnsi="Calibri" w:cs="Calibri"/>
                <w:color w:val="000000" w:themeColor="text1"/>
              </w:rPr>
              <w:t>Modular Careers assemblies</w:t>
            </w:r>
          </w:p>
        </w:tc>
        <w:tc>
          <w:tcPr>
            <w:tcW w:w="1160" w:type="dxa"/>
            <w:vAlign w:val="bottom"/>
          </w:tcPr>
          <w:p w14:paraId="0AA9050E"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1133A3EF"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0524C3FF" w14:textId="77777777" w:rsidR="00B03ACF" w:rsidRDefault="00B03ACF" w:rsidP="00956150">
            <w:r w:rsidRPr="02E3F50B">
              <w:rPr>
                <w:rFonts w:ascii="Calibri" w:eastAsia="Calibri" w:hAnsi="Calibri" w:cs="Calibri"/>
                <w:color w:val="000000" w:themeColor="text1"/>
              </w:rPr>
              <w:t>Re-introduction of Careers Programme/Support, following assemblies focus on beginning to think about the future and related planning</w:t>
            </w:r>
          </w:p>
        </w:tc>
      </w:tr>
      <w:tr w:rsidR="00B03ACF" w14:paraId="784C44E2" w14:textId="77777777" w:rsidTr="00956150">
        <w:trPr>
          <w:trHeight w:val="600"/>
        </w:trPr>
        <w:tc>
          <w:tcPr>
            <w:tcW w:w="1387" w:type="dxa"/>
            <w:vAlign w:val="bottom"/>
          </w:tcPr>
          <w:p w14:paraId="354E70A6" w14:textId="77777777" w:rsidR="00B03ACF" w:rsidRDefault="00B03ACF" w:rsidP="00956150">
            <w:r w:rsidRPr="02E3F50B">
              <w:rPr>
                <w:rFonts w:ascii="Calibri" w:eastAsia="Calibri" w:hAnsi="Calibri" w:cs="Calibri"/>
                <w:color w:val="000000" w:themeColor="text1"/>
              </w:rPr>
              <w:t>King's Scholars Programme</w:t>
            </w:r>
          </w:p>
        </w:tc>
        <w:tc>
          <w:tcPr>
            <w:tcW w:w="1160" w:type="dxa"/>
            <w:vAlign w:val="bottom"/>
          </w:tcPr>
          <w:p w14:paraId="1D4463B4"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63B1AA3C" w14:textId="77777777" w:rsidR="00B03ACF" w:rsidRDefault="00B03ACF" w:rsidP="00956150">
            <w:r w:rsidRPr="02E3F50B">
              <w:rPr>
                <w:rFonts w:ascii="Calibri" w:eastAsia="Calibri" w:hAnsi="Calibri" w:cs="Calibri"/>
                <w:color w:val="000000" w:themeColor="text1"/>
              </w:rPr>
              <w:t>Kings College London</w:t>
            </w:r>
          </w:p>
        </w:tc>
        <w:tc>
          <w:tcPr>
            <w:tcW w:w="5179" w:type="dxa"/>
            <w:vAlign w:val="bottom"/>
          </w:tcPr>
          <w:p w14:paraId="31DCA254" w14:textId="77777777" w:rsidR="00B03ACF" w:rsidRDefault="00B03ACF" w:rsidP="00956150">
            <w:r w:rsidRPr="02E3F50B">
              <w:rPr>
                <w:rFonts w:ascii="Calibri" w:eastAsia="Calibri" w:hAnsi="Calibri" w:cs="Calibri"/>
                <w:color w:val="000000" w:themeColor="text1"/>
              </w:rPr>
              <w:t xml:space="preserve">During Year 8 continuation of this programme, focussing on study skills, personal </w:t>
            </w:r>
            <w:proofErr w:type="gramStart"/>
            <w:r w:rsidRPr="02E3F50B">
              <w:rPr>
                <w:rFonts w:ascii="Calibri" w:eastAsia="Calibri" w:hAnsi="Calibri" w:cs="Calibri"/>
                <w:color w:val="000000" w:themeColor="text1"/>
              </w:rPr>
              <w:t>development</w:t>
            </w:r>
            <w:proofErr w:type="gramEnd"/>
            <w:r w:rsidRPr="02E3F50B">
              <w:rPr>
                <w:rFonts w:ascii="Calibri" w:eastAsia="Calibri" w:hAnsi="Calibri" w:cs="Calibri"/>
                <w:color w:val="000000" w:themeColor="text1"/>
              </w:rPr>
              <w:t xml:space="preserve"> and challenging high ability students to aspire towards an elite Russell Group University</w:t>
            </w:r>
          </w:p>
        </w:tc>
      </w:tr>
      <w:tr w:rsidR="00B03ACF" w14:paraId="4594DB49" w14:textId="77777777" w:rsidTr="00956150">
        <w:trPr>
          <w:trHeight w:val="600"/>
        </w:trPr>
        <w:tc>
          <w:tcPr>
            <w:tcW w:w="1387" w:type="dxa"/>
            <w:vAlign w:val="bottom"/>
          </w:tcPr>
          <w:p w14:paraId="20FB802C" w14:textId="77777777" w:rsidR="00B03ACF" w:rsidRDefault="00B03ACF" w:rsidP="00956150">
            <w:r w:rsidRPr="02E3F50B">
              <w:rPr>
                <w:rFonts w:ascii="Calibri" w:eastAsia="Calibri" w:hAnsi="Calibri" w:cs="Calibri"/>
                <w:color w:val="000000" w:themeColor="text1"/>
              </w:rPr>
              <w:t>Self-Awareness/Welcome to the world of work workshops</w:t>
            </w:r>
          </w:p>
        </w:tc>
        <w:tc>
          <w:tcPr>
            <w:tcW w:w="1160" w:type="dxa"/>
            <w:vAlign w:val="bottom"/>
          </w:tcPr>
          <w:p w14:paraId="6B70EB61"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6602C872" w14:textId="77777777" w:rsidR="00B03ACF" w:rsidRDefault="00B03ACF" w:rsidP="00956150">
            <w:r w:rsidRPr="02E3F50B">
              <w:rPr>
                <w:rFonts w:ascii="Calibri" w:eastAsia="Calibri" w:hAnsi="Calibri" w:cs="Calibri"/>
                <w:color w:val="000000" w:themeColor="text1"/>
              </w:rPr>
              <w:t>YLF</w:t>
            </w:r>
          </w:p>
        </w:tc>
        <w:tc>
          <w:tcPr>
            <w:tcW w:w="5179" w:type="dxa"/>
            <w:vAlign w:val="bottom"/>
          </w:tcPr>
          <w:p w14:paraId="13D09FF3" w14:textId="77777777" w:rsidR="00B03ACF" w:rsidRDefault="00B03ACF" w:rsidP="00956150">
            <w:r w:rsidRPr="02E3F50B">
              <w:rPr>
                <w:rFonts w:ascii="Calibri" w:eastAsia="Calibri" w:hAnsi="Calibri" w:cs="Calibri"/>
                <w:color w:val="000000" w:themeColor="text1"/>
              </w:rPr>
              <w:t>Delivered as part of PHSE drop downs</w:t>
            </w:r>
          </w:p>
        </w:tc>
      </w:tr>
      <w:tr w:rsidR="00B03ACF" w14:paraId="3C42AF83" w14:textId="77777777" w:rsidTr="00956150">
        <w:trPr>
          <w:trHeight w:val="600"/>
        </w:trPr>
        <w:tc>
          <w:tcPr>
            <w:tcW w:w="1387" w:type="dxa"/>
            <w:vAlign w:val="bottom"/>
          </w:tcPr>
          <w:p w14:paraId="7AAD4739" w14:textId="77777777" w:rsidR="00B03ACF" w:rsidRDefault="00B03ACF" w:rsidP="00956150">
            <w:r w:rsidRPr="02E3F50B">
              <w:rPr>
                <w:rFonts w:ascii="Calibri" w:eastAsia="Calibri" w:hAnsi="Calibri" w:cs="Calibri"/>
                <w:color w:val="000000" w:themeColor="text1"/>
              </w:rPr>
              <w:t>Construction Youth Carbon Challenge</w:t>
            </w:r>
          </w:p>
        </w:tc>
        <w:tc>
          <w:tcPr>
            <w:tcW w:w="1160" w:type="dxa"/>
            <w:vAlign w:val="bottom"/>
          </w:tcPr>
          <w:p w14:paraId="64924F63"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5BFC8891" w14:textId="77777777" w:rsidR="00B03ACF" w:rsidRDefault="00B03ACF" w:rsidP="00956150">
            <w:r w:rsidRPr="02E3F50B">
              <w:rPr>
                <w:rFonts w:ascii="Calibri" w:eastAsia="Calibri" w:hAnsi="Calibri" w:cs="Calibri"/>
                <w:color w:val="000000" w:themeColor="text1"/>
              </w:rPr>
              <w:t>Construction Youth Trust</w:t>
            </w:r>
          </w:p>
        </w:tc>
        <w:tc>
          <w:tcPr>
            <w:tcW w:w="5179" w:type="dxa"/>
            <w:vAlign w:val="bottom"/>
          </w:tcPr>
          <w:p w14:paraId="02100955" w14:textId="77777777" w:rsidR="00B03ACF" w:rsidRDefault="00B03ACF" w:rsidP="00956150">
            <w:r w:rsidRPr="02E3F50B">
              <w:rPr>
                <w:rFonts w:ascii="Calibri" w:eastAsia="Calibri" w:hAnsi="Calibri" w:cs="Calibri"/>
                <w:color w:val="000000" w:themeColor="text1"/>
              </w:rPr>
              <w:t>Science based workshop exploring ways to reduce carbon emissions; encourages teamwork and other interpersonal skills</w:t>
            </w:r>
          </w:p>
        </w:tc>
      </w:tr>
      <w:tr w:rsidR="00B03ACF" w14:paraId="688279CC" w14:textId="77777777" w:rsidTr="00956150">
        <w:trPr>
          <w:trHeight w:val="600"/>
        </w:trPr>
        <w:tc>
          <w:tcPr>
            <w:tcW w:w="1387" w:type="dxa"/>
            <w:vAlign w:val="bottom"/>
          </w:tcPr>
          <w:p w14:paraId="6553FFD1" w14:textId="77777777" w:rsidR="00B03ACF" w:rsidRDefault="00B03ACF" w:rsidP="00956150">
            <w:r w:rsidRPr="02E3F50B">
              <w:rPr>
                <w:rFonts w:ascii="Calibri" w:eastAsia="Calibri" w:hAnsi="Calibri" w:cs="Calibri"/>
                <w:color w:val="000000" w:themeColor="text1"/>
              </w:rPr>
              <w:t>Introduction to Morrisby.com</w:t>
            </w:r>
          </w:p>
        </w:tc>
        <w:tc>
          <w:tcPr>
            <w:tcW w:w="1160" w:type="dxa"/>
            <w:vAlign w:val="bottom"/>
          </w:tcPr>
          <w:p w14:paraId="6289F3DA"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615CE6DB" w14:textId="77777777" w:rsidR="00B03ACF" w:rsidRDefault="00B03ACF" w:rsidP="00956150">
            <w:r w:rsidRPr="02E3F50B">
              <w:rPr>
                <w:rFonts w:ascii="Calibri" w:eastAsia="Calibri" w:hAnsi="Calibri" w:cs="Calibri"/>
                <w:color w:val="000000" w:themeColor="text1"/>
              </w:rPr>
              <w:t>YLF</w:t>
            </w:r>
          </w:p>
        </w:tc>
        <w:tc>
          <w:tcPr>
            <w:tcW w:w="5179" w:type="dxa"/>
            <w:vAlign w:val="bottom"/>
          </w:tcPr>
          <w:p w14:paraId="441158A5" w14:textId="77777777" w:rsidR="00B03ACF" w:rsidRDefault="00B03ACF" w:rsidP="00956150">
            <w:r w:rsidRPr="02E3F50B">
              <w:rPr>
                <w:rFonts w:ascii="Calibri" w:eastAsia="Calibri" w:hAnsi="Calibri" w:cs="Calibri"/>
                <w:color w:val="000000" w:themeColor="text1"/>
              </w:rPr>
              <w:t xml:space="preserve">Late spring term - begin to introduce Year 8's to the world of careers, </w:t>
            </w:r>
            <w:proofErr w:type="gramStart"/>
            <w:r w:rsidRPr="02E3F50B">
              <w:rPr>
                <w:rFonts w:ascii="Calibri" w:eastAsia="Calibri" w:hAnsi="Calibri" w:cs="Calibri"/>
                <w:color w:val="000000" w:themeColor="text1"/>
              </w:rPr>
              <w:t>employers</w:t>
            </w:r>
            <w:proofErr w:type="gramEnd"/>
            <w:r w:rsidRPr="02E3F50B">
              <w:rPr>
                <w:rFonts w:ascii="Calibri" w:eastAsia="Calibri" w:hAnsi="Calibri" w:cs="Calibri"/>
                <w:color w:val="000000" w:themeColor="text1"/>
              </w:rPr>
              <w:t xml:space="preserve"> and Labour Market Information - utilising licensed morrisby.com </w:t>
            </w:r>
          </w:p>
        </w:tc>
      </w:tr>
      <w:tr w:rsidR="00B03ACF" w14:paraId="5535ED81" w14:textId="77777777" w:rsidTr="00956150">
        <w:trPr>
          <w:trHeight w:val="600"/>
        </w:trPr>
        <w:tc>
          <w:tcPr>
            <w:tcW w:w="1387" w:type="dxa"/>
            <w:vAlign w:val="bottom"/>
          </w:tcPr>
          <w:p w14:paraId="7087685D" w14:textId="77777777" w:rsidR="00B03ACF" w:rsidRDefault="00B03ACF" w:rsidP="00956150">
            <w:r w:rsidRPr="02E3F50B">
              <w:rPr>
                <w:rFonts w:ascii="Calibri" w:eastAsia="Calibri" w:hAnsi="Calibri" w:cs="Calibri"/>
                <w:color w:val="000000" w:themeColor="text1"/>
              </w:rPr>
              <w:t>Introduction to the London Enterprise Adviser Network</w:t>
            </w:r>
          </w:p>
        </w:tc>
        <w:tc>
          <w:tcPr>
            <w:tcW w:w="1160" w:type="dxa"/>
            <w:vAlign w:val="bottom"/>
          </w:tcPr>
          <w:p w14:paraId="15BBAF26" w14:textId="77777777" w:rsidR="00B03ACF" w:rsidRDefault="00B03ACF" w:rsidP="00956150">
            <w:r w:rsidRPr="02E3F50B">
              <w:rPr>
                <w:rFonts w:ascii="Calibri" w:eastAsia="Calibri" w:hAnsi="Calibri" w:cs="Calibri"/>
                <w:color w:val="000000" w:themeColor="text1"/>
              </w:rPr>
              <w:t>Internal/External</w:t>
            </w:r>
          </w:p>
        </w:tc>
        <w:tc>
          <w:tcPr>
            <w:tcW w:w="1417" w:type="dxa"/>
            <w:vAlign w:val="bottom"/>
          </w:tcPr>
          <w:p w14:paraId="5C3B05EA" w14:textId="77777777" w:rsidR="00B03ACF" w:rsidRDefault="00B03ACF" w:rsidP="00956150">
            <w:r w:rsidRPr="02E3F50B">
              <w:rPr>
                <w:rFonts w:ascii="Calibri" w:eastAsia="Calibri" w:hAnsi="Calibri" w:cs="Calibri"/>
                <w:color w:val="000000" w:themeColor="text1"/>
              </w:rPr>
              <w:t>London Enterprise Advisor Network</w:t>
            </w:r>
          </w:p>
        </w:tc>
        <w:tc>
          <w:tcPr>
            <w:tcW w:w="5179" w:type="dxa"/>
            <w:vAlign w:val="bottom"/>
          </w:tcPr>
          <w:p w14:paraId="5F5EDC4A" w14:textId="77777777" w:rsidR="00B03ACF" w:rsidRDefault="00B03ACF" w:rsidP="00956150">
            <w:r w:rsidRPr="02E3F50B">
              <w:rPr>
                <w:rFonts w:ascii="Calibri" w:eastAsia="Calibri" w:hAnsi="Calibri" w:cs="Calibri"/>
                <w:color w:val="000000" w:themeColor="text1"/>
              </w:rPr>
              <w:t xml:space="preserve">In liaison with the London Enterprise Adviser Network - Selected career talks/assemblies </w:t>
            </w:r>
            <w:proofErr w:type="gramStart"/>
            <w:r w:rsidRPr="02E3F50B">
              <w:rPr>
                <w:rFonts w:ascii="Calibri" w:eastAsia="Calibri" w:hAnsi="Calibri" w:cs="Calibri"/>
                <w:color w:val="000000" w:themeColor="text1"/>
              </w:rPr>
              <w:t>providing an introduction to</w:t>
            </w:r>
            <w:proofErr w:type="gramEnd"/>
            <w:r w:rsidRPr="02E3F50B">
              <w:rPr>
                <w:rFonts w:ascii="Calibri" w:eastAsia="Calibri" w:hAnsi="Calibri" w:cs="Calibri"/>
                <w:color w:val="000000" w:themeColor="text1"/>
              </w:rPr>
              <w:t xml:space="preserve"> LM Information - Careers in short supply</w:t>
            </w:r>
          </w:p>
        </w:tc>
      </w:tr>
      <w:tr w:rsidR="00B03ACF" w14:paraId="2689B352" w14:textId="77777777" w:rsidTr="00956150">
        <w:trPr>
          <w:trHeight w:val="300"/>
        </w:trPr>
        <w:tc>
          <w:tcPr>
            <w:tcW w:w="1387" w:type="dxa"/>
            <w:vAlign w:val="bottom"/>
          </w:tcPr>
          <w:p w14:paraId="10E559EA" w14:textId="77777777" w:rsidR="00B03ACF" w:rsidRDefault="00B03ACF" w:rsidP="00956150">
            <w:r w:rsidRPr="02E3F50B">
              <w:rPr>
                <w:rFonts w:ascii="Calibri" w:eastAsia="Calibri" w:hAnsi="Calibri" w:cs="Calibri"/>
                <w:color w:val="000000" w:themeColor="text1"/>
              </w:rPr>
              <w:t>St Anne's College Oxford</w:t>
            </w:r>
          </w:p>
        </w:tc>
        <w:tc>
          <w:tcPr>
            <w:tcW w:w="1160" w:type="dxa"/>
            <w:vAlign w:val="bottom"/>
          </w:tcPr>
          <w:p w14:paraId="49B716A3"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0FEC40A3" w14:textId="77777777" w:rsidR="00B03ACF" w:rsidRDefault="00B03ACF" w:rsidP="00956150">
            <w:r w:rsidRPr="02E3F50B">
              <w:rPr>
                <w:rFonts w:ascii="Calibri" w:eastAsia="Calibri" w:hAnsi="Calibri" w:cs="Calibri"/>
                <w:color w:val="000000" w:themeColor="text1"/>
              </w:rPr>
              <w:t>St Anne's College Oxford</w:t>
            </w:r>
          </w:p>
        </w:tc>
        <w:tc>
          <w:tcPr>
            <w:tcW w:w="5179" w:type="dxa"/>
            <w:vAlign w:val="bottom"/>
          </w:tcPr>
          <w:p w14:paraId="75786363" w14:textId="77777777" w:rsidR="00B03ACF" w:rsidRDefault="00B03ACF" w:rsidP="00956150">
            <w:r w:rsidRPr="02E3F50B">
              <w:rPr>
                <w:rFonts w:ascii="Calibri" w:eastAsia="Calibri" w:hAnsi="Calibri" w:cs="Calibri"/>
                <w:color w:val="000000" w:themeColor="text1"/>
              </w:rPr>
              <w:t>Understanding Higher Education - Visit to a college at Oxford University for higher ability students selected by Curriculum leads</w:t>
            </w:r>
          </w:p>
        </w:tc>
      </w:tr>
      <w:tr w:rsidR="00B03ACF" w14:paraId="1745FDD5" w14:textId="77777777" w:rsidTr="00956150">
        <w:trPr>
          <w:trHeight w:val="300"/>
        </w:trPr>
        <w:tc>
          <w:tcPr>
            <w:tcW w:w="1387" w:type="dxa"/>
            <w:shd w:val="clear" w:color="auto" w:fill="002060"/>
            <w:vAlign w:val="bottom"/>
          </w:tcPr>
          <w:p w14:paraId="0BB10910" w14:textId="77777777" w:rsidR="00B03ACF" w:rsidRDefault="00B03ACF" w:rsidP="00956150">
            <w:r w:rsidRPr="02E3F50B">
              <w:rPr>
                <w:rFonts w:ascii="Calibri" w:eastAsia="Calibri" w:hAnsi="Calibri" w:cs="Calibri"/>
                <w:b/>
                <w:bCs/>
                <w:color w:val="FFFFFF" w:themeColor="background1"/>
              </w:rPr>
              <w:t>Year 9</w:t>
            </w:r>
          </w:p>
        </w:tc>
        <w:tc>
          <w:tcPr>
            <w:tcW w:w="1160" w:type="dxa"/>
            <w:shd w:val="clear" w:color="auto" w:fill="002060"/>
            <w:vAlign w:val="bottom"/>
          </w:tcPr>
          <w:p w14:paraId="21B56E1A" w14:textId="77777777" w:rsidR="00B03ACF" w:rsidRDefault="00B03ACF" w:rsidP="00956150">
            <w:r w:rsidRPr="02E3F50B">
              <w:rPr>
                <w:rFonts w:ascii="Calibri" w:eastAsia="Calibri" w:hAnsi="Calibri" w:cs="Calibri"/>
                <w:b/>
                <w:bCs/>
                <w:color w:val="FFFFFF" w:themeColor="background1"/>
              </w:rPr>
              <w:t>Internal/</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External</w:t>
            </w:r>
          </w:p>
        </w:tc>
        <w:tc>
          <w:tcPr>
            <w:tcW w:w="1417" w:type="dxa"/>
            <w:shd w:val="clear" w:color="auto" w:fill="002060"/>
            <w:vAlign w:val="bottom"/>
          </w:tcPr>
          <w:p w14:paraId="484D9344" w14:textId="77777777" w:rsidR="00B03ACF" w:rsidRDefault="00B03ACF" w:rsidP="00956150">
            <w:r w:rsidRPr="02E3F50B">
              <w:rPr>
                <w:rFonts w:ascii="Calibri" w:eastAsia="Calibri" w:hAnsi="Calibri" w:cs="Calibri"/>
                <w:b/>
                <w:bCs/>
                <w:color w:val="FFFFFF" w:themeColor="background1"/>
              </w:rPr>
              <w:t>Name of Partner/</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Organisation</w:t>
            </w:r>
          </w:p>
        </w:tc>
        <w:tc>
          <w:tcPr>
            <w:tcW w:w="5179" w:type="dxa"/>
            <w:shd w:val="clear" w:color="auto" w:fill="002060"/>
            <w:vAlign w:val="bottom"/>
          </w:tcPr>
          <w:p w14:paraId="63177DE7" w14:textId="77777777" w:rsidR="00B03ACF" w:rsidRDefault="00B03ACF" w:rsidP="00956150">
            <w:r w:rsidRPr="02E3F50B">
              <w:rPr>
                <w:rFonts w:ascii="Calibri" w:eastAsia="Calibri" w:hAnsi="Calibri" w:cs="Calibri"/>
                <w:b/>
                <w:bCs/>
                <w:color w:val="FFFFFF" w:themeColor="background1"/>
              </w:rPr>
              <w:t>Summary of Provision</w:t>
            </w:r>
          </w:p>
        </w:tc>
      </w:tr>
      <w:tr w:rsidR="00B03ACF" w14:paraId="693B5232" w14:textId="77777777" w:rsidTr="00956150">
        <w:trPr>
          <w:trHeight w:val="300"/>
        </w:trPr>
        <w:tc>
          <w:tcPr>
            <w:tcW w:w="1387" w:type="dxa"/>
            <w:vAlign w:val="bottom"/>
          </w:tcPr>
          <w:p w14:paraId="732791F8" w14:textId="77777777" w:rsidR="00B03ACF" w:rsidRDefault="00B03ACF" w:rsidP="00956150">
            <w:r w:rsidRPr="02E3F50B">
              <w:rPr>
                <w:rFonts w:ascii="Calibri" w:eastAsia="Calibri" w:hAnsi="Calibri" w:cs="Calibri"/>
                <w:color w:val="000000" w:themeColor="text1"/>
              </w:rPr>
              <w:t>CoachBright Peer Mentoring</w:t>
            </w:r>
          </w:p>
        </w:tc>
        <w:tc>
          <w:tcPr>
            <w:tcW w:w="1160" w:type="dxa"/>
            <w:vAlign w:val="bottom"/>
          </w:tcPr>
          <w:p w14:paraId="5017BCC5"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39B1BE23" w14:textId="77777777" w:rsidR="00B03ACF" w:rsidRDefault="00B03ACF" w:rsidP="00956150">
            <w:r w:rsidRPr="02E3F50B">
              <w:rPr>
                <w:rFonts w:ascii="Calibri" w:eastAsia="Calibri" w:hAnsi="Calibri" w:cs="Calibri"/>
                <w:color w:val="000000" w:themeColor="text1"/>
              </w:rPr>
              <w:t>CoachBright</w:t>
            </w:r>
          </w:p>
        </w:tc>
        <w:tc>
          <w:tcPr>
            <w:tcW w:w="5179" w:type="dxa"/>
            <w:vAlign w:val="bottom"/>
          </w:tcPr>
          <w:p w14:paraId="72D8261E" w14:textId="77777777" w:rsidR="00B03ACF" w:rsidRDefault="00B03ACF" w:rsidP="00956150">
            <w:r w:rsidRPr="02E3F50B">
              <w:rPr>
                <w:rFonts w:ascii="Calibri" w:eastAsia="Calibri" w:hAnsi="Calibri" w:cs="Calibri"/>
                <w:color w:val="000000" w:themeColor="text1"/>
              </w:rPr>
              <w:t>Selected students work with a Y12 student to develop study skills by focussing on a chosen academic subject</w:t>
            </w:r>
          </w:p>
        </w:tc>
      </w:tr>
      <w:tr w:rsidR="00B03ACF" w14:paraId="19580B16" w14:textId="77777777" w:rsidTr="00956150">
        <w:trPr>
          <w:trHeight w:val="600"/>
        </w:trPr>
        <w:tc>
          <w:tcPr>
            <w:tcW w:w="1387" w:type="dxa"/>
            <w:vAlign w:val="bottom"/>
          </w:tcPr>
          <w:p w14:paraId="23CD2766" w14:textId="77777777" w:rsidR="00B03ACF" w:rsidRDefault="00B03ACF" w:rsidP="00956150">
            <w:pPr>
              <w:rPr>
                <w:rFonts w:ascii="Calibri" w:eastAsia="Calibri" w:hAnsi="Calibri" w:cs="Calibri"/>
              </w:rPr>
            </w:pPr>
            <w:r w:rsidRPr="02E3F50B">
              <w:rPr>
                <w:rFonts w:ascii="Calibri" w:eastAsia="Calibri" w:hAnsi="Calibri" w:cs="Calibri"/>
              </w:rPr>
              <w:t>Modular Careers assemblies</w:t>
            </w:r>
          </w:p>
        </w:tc>
        <w:tc>
          <w:tcPr>
            <w:tcW w:w="1160" w:type="dxa"/>
            <w:vAlign w:val="bottom"/>
          </w:tcPr>
          <w:p w14:paraId="106D48BA" w14:textId="77777777" w:rsidR="00B03ACF" w:rsidRDefault="00B03ACF" w:rsidP="00956150">
            <w:pPr>
              <w:rPr>
                <w:rFonts w:ascii="Calibri" w:eastAsia="Calibri" w:hAnsi="Calibri" w:cs="Calibri"/>
              </w:rPr>
            </w:pPr>
            <w:r w:rsidRPr="02E3F50B">
              <w:rPr>
                <w:rFonts w:ascii="Calibri" w:eastAsia="Calibri" w:hAnsi="Calibri" w:cs="Calibri"/>
              </w:rPr>
              <w:t>Internal</w:t>
            </w:r>
          </w:p>
        </w:tc>
        <w:tc>
          <w:tcPr>
            <w:tcW w:w="1417" w:type="dxa"/>
            <w:vAlign w:val="bottom"/>
          </w:tcPr>
          <w:p w14:paraId="4B8BC4C9" w14:textId="77777777" w:rsidR="00B03ACF" w:rsidRDefault="00B03ACF" w:rsidP="00956150">
            <w:pPr>
              <w:rPr>
                <w:rFonts w:ascii="Calibri" w:eastAsia="Calibri" w:hAnsi="Calibri" w:cs="Calibri"/>
              </w:rPr>
            </w:pPr>
            <w:r w:rsidRPr="02E3F50B">
              <w:rPr>
                <w:rFonts w:ascii="Calibri" w:eastAsia="Calibri" w:hAnsi="Calibri" w:cs="Calibri"/>
              </w:rPr>
              <w:t>YLF/KBU</w:t>
            </w:r>
          </w:p>
        </w:tc>
        <w:tc>
          <w:tcPr>
            <w:tcW w:w="5179" w:type="dxa"/>
            <w:vAlign w:val="bottom"/>
          </w:tcPr>
          <w:p w14:paraId="4C093C38" w14:textId="77777777" w:rsidR="00B03ACF" w:rsidRDefault="00B03ACF" w:rsidP="00956150">
            <w:pPr>
              <w:rPr>
                <w:rFonts w:ascii="Calibri" w:eastAsia="Calibri" w:hAnsi="Calibri" w:cs="Calibri"/>
                <w:sz w:val="28"/>
                <w:szCs w:val="28"/>
              </w:rPr>
            </w:pPr>
            <w:r w:rsidRPr="02E3F50B">
              <w:rPr>
                <w:rFonts w:ascii="Calibri" w:eastAsia="Calibri" w:hAnsi="Calibri" w:cs="Calibri"/>
                <w:sz w:val="24"/>
                <w:szCs w:val="24"/>
              </w:rPr>
              <w:t>Re-introduction of Careers Programme/Support, following assemblies focus on option choices and looking to post-16 and beyond</w:t>
            </w:r>
          </w:p>
        </w:tc>
      </w:tr>
      <w:tr w:rsidR="00B03ACF" w14:paraId="3B150965" w14:textId="77777777" w:rsidTr="00956150">
        <w:trPr>
          <w:trHeight w:val="900"/>
        </w:trPr>
        <w:tc>
          <w:tcPr>
            <w:tcW w:w="1387" w:type="dxa"/>
            <w:vAlign w:val="bottom"/>
          </w:tcPr>
          <w:p w14:paraId="61ADFD31" w14:textId="77777777" w:rsidR="00B03ACF" w:rsidRDefault="00B03ACF" w:rsidP="00956150">
            <w:pPr>
              <w:rPr>
                <w:rFonts w:ascii="Calibri" w:eastAsia="Calibri" w:hAnsi="Calibri" w:cs="Calibri"/>
              </w:rPr>
            </w:pPr>
            <w:r w:rsidRPr="02E3F50B">
              <w:rPr>
                <w:rFonts w:ascii="Calibri" w:eastAsia="Calibri" w:hAnsi="Calibri" w:cs="Calibri"/>
              </w:rPr>
              <w:t>King's Scholars Programme</w:t>
            </w:r>
          </w:p>
        </w:tc>
        <w:tc>
          <w:tcPr>
            <w:tcW w:w="1160" w:type="dxa"/>
            <w:vAlign w:val="bottom"/>
          </w:tcPr>
          <w:p w14:paraId="6AD73576" w14:textId="77777777" w:rsidR="00B03ACF" w:rsidRDefault="00B03ACF" w:rsidP="00956150">
            <w:pPr>
              <w:rPr>
                <w:rFonts w:ascii="Calibri" w:eastAsia="Calibri" w:hAnsi="Calibri" w:cs="Calibri"/>
              </w:rPr>
            </w:pPr>
            <w:r w:rsidRPr="02E3F50B">
              <w:rPr>
                <w:rFonts w:ascii="Calibri" w:eastAsia="Calibri" w:hAnsi="Calibri" w:cs="Calibri"/>
              </w:rPr>
              <w:t>External</w:t>
            </w:r>
          </w:p>
        </w:tc>
        <w:tc>
          <w:tcPr>
            <w:tcW w:w="1417" w:type="dxa"/>
            <w:vAlign w:val="bottom"/>
          </w:tcPr>
          <w:p w14:paraId="5D2AE8F3" w14:textId="77777777" w:rsidR="00B03ACF" w:rsidRDefault="00B03ACF" w:rsidP="00956150">
            <w:pPr>
              <w:rPr>
                <w:rFonts w:ascii="Calibri" w:eastAsia="Calibri" w:hAnsi="Calibri" w:cs="Calibri"/>
              </w:rPr>
            </w:pPr>
            <w:r w:rsidRPr="02E3F50B">
              <w:rPr>
                <w:rFonts w:ascii="Calibri" w:eastAsia="Calibri" w:hAnsi="Calibri" w:cs="Calibri"/>
              </w:rPr>
              <w:t>Kings College London</w:t>
            </w:r>
          </w:p>
        </w:tc>
        <w:tc>
          <w:tcPr>
            <w:tcW w:w="5179" w:type="dxa"/>
            <w:vAlign w:val="bottom"/>
          </w:tcPr>
          <w:p w14:paraId="5237A07F" w14:textId="77777777" w:rsidR="00B03ACF" w:rsidRDefault="00B03ACF" w:rsidP="00956150">
            <w:pPr>
              <w:rPr>
                <w:rFonts w:ascii="Calibri" w:eastAsia="Calibri" w:hAnsi="Calibri" w:cs="Calibri"/>
                <w:sz w:val="28"/>
                <w:szCs w:val="28"/>
              </w:rPr>
            </w:pPr>
            <w:r w:rsidRPr="02E3F50B">
              <w:rPr>
                <w:rFonts w:ascii="Calibri" w:eastAsia="Calibri" w:hAnsi="Calibri" w:cs="Calibri"/>
                <w:sz w:val="24"/>
                <w:szCs w:val="24"/>
              </w:rPr>
              <w:t>During Year 9 this will be the final part of the Kings Scholar's programme, identifying personal career pathway, continuing the focus of study skills, personal development and challenging high ability students and families to aspire towards an elite Russell Group University</w:t>
            </w:r>
          </w:p>
        </w:tc>
      </w:tr>
      <w:tr w:rsidR="00B03ACF" w14:paraId="4EBA4130" w14:textId="77777777" w:rsidTr="00956150">
        <w:trPr>
          <w:trHeight w:val="600"/>
        </w:trPr>
        <w:tc>
          <w:tcPr>
            <w:tcW w:w="1387" w:type="dxa"/>
            <w:vAlign w:val="bottom"/>
          </w:tcPr>
          <w:p w14:paraId="311638B1" w14:textId="77777777" w:rsidR="00B03ACF" w:rsidRDefault="00B03ACF" w:rsidP="00956150">
            <w:r w:rsidRPr="02E3F50B">
              <w:rPr>
                <w:rFonts w:ascii="Calibri" w:eastAsia="Calibri" w:hAnsi="Calibri" w:cs="Calibri"/>
                <w:color w:val="000000" w:themeColor="text1"/>
              </w:rPr>
              <w:lastRenderedPageBreak/>
              <w:t>Parental Town Hall meetings</w:t>
            </w:r>
          </w:p>
        </w:tc>
        <w:tc>
          <w:tcPr>
            <w:tcW w:w="1160" w:type="dxa"/>
            <w:vAlign w:val="bottom"/>
          </w:tcPr>
          <w:p w14:paraId="3C899F57"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06B29990"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0CB9CB55" w14:textId="77777777" w:rsidR="00B03ACF" w:rsidRDefault="00B03ACF" w:rsidP="00956150">
            <w:r w:rsidRPr="02E3F50B">
              <w:rPr>
                <w:rFonts w:ascii="Calibri" w:eastAsia="Calibri" w:hAnsi="Calibri" w:cs="Calibri"/>
                <w:color w:val="000000" w:themeColor="text1"/>
              </w:rPr>
              <w:t>Opportunity for parents to raise concerns/questions regarding GCSE options and choices - linked with careers and progression</w:t>
            </w:r>
          </w:p>
        </w:tc>
      </w:tr>
      <w:tr w:rsidR="00B03ACF" w14:paraId="146CD3FD" w14:textId="77777777" w:rsidTr="00956150">
        <w:trPr>
          <w:trHeight w:val="900"/>
        </w:trPr>
        <w:tc>
          <w:tcPr>
            <w:tcW w:w="1387" w:type="dxa"/>
            <w:vAlign w:val="bottom"/>
          </w:tcPr>
          <w:p w14:paraId="5A63A8F3" w14:textId="77777777" w:rsidR="00B03ACF" w:rsidRDefault="00B03ACF" w:rsidP="00956150">
            <w:r w:rsidRPr="02E3F50B">
              <w:rPr>
                <w:rFonts w:ascii="Calibri" w:eastAsia="Calibri" w:hAnsi="Calibri" w:cs="Calibri"/>
                <w:color w:val="000000" w:themeColor="text1"/>
              </w:rPr>
              <w:t>Morrisby.com workshop</w:t>
            </w:r>
          </w:p>
        </w:tc>
        <w:tc>
          <w:tcPr>
            <w:tcW w:w="1160" w:type="dxa"/>
            <w:vAlign w:val="bottom"/>
          </w:tcPr>
          <w:p w14:paraId="3C555C4D"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31C2D0A3"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19CACED0" w14:textId="77777777" w:rsidR="00B03ACF" w:rsidRDefault="00B03ACF" w:rsidP="00956150">
            <w:r w:rsidRPr="02E3F50B">
              <w:rPr>
                <w:rFonts w:ascii="Calibri" w:eastAsia="Calibri" w:hAnsi="Calibri" w:cs="Calibri"/>
                <w:color w:val="000000" w:themeColor="text1"/>
              </w:rPr>
              <w:t xml:space="preserve">Introducing students to Morrisby.com software.  Exploring career ideas, personal </w:t>
            </w:r>
            <w:proofErr w:type="gramStart"/>
            <w:r w:rsidRPr="02E3F50B">
              <w:rPr>
                <w:rFonts w:ascii="Calibri" w:eastAsia="Calibri" w:hAnsi="Calibri" w:cs="Calibri"/>
                <w:color w:val="000000" w:themeColor="text1"/>
              </w:rPr>
              <w:t>traits</w:t>
            </w:r>
            <w:proofErr w:type="gramEnd"/>
            <w:r w:rsidRPr="02E3F50B">
              <w:rPr>
                <w:rFonts w:ascii="Calibri" w:eastAsia="Calibri" w:hAnsi="Calibri" w:cs="Calibri"/>
                <w:color w:val="000000" w:themeColor="text1"/>
              </w:rPr>
              <w:t xml:space="preserve"> and academic strengths.  All Year 9 will open a morrisby.com account, enabling the continuation of career exploration during school and within the home. Supporting self-awareness and researching future paths and thoughts about option choices</w:t>
            </w:r>
          </w:p>
        </w:tc>
      </w:tr>
      <w:tr w:rsidR="00B03ACF" w14:paraId="7EB8D79E" w14:textId="77777777" w:rsidTr="00956150">
        <w:trPr>
          <w:trHeight w:val="900"/>
        </w:trPr>
        <w:tc>
          <w:tcPr>
            <w:tcW w:w="1387" w:type="dxa"/>
            <w:vAlign w:val="bottom"/>
          </w:tcPr>
          <w:p w14:paraId="2E0D3CE5" w14:textId="77777777" w:rsidR="00B03ACF" w:rsidRDefault="00B03ACF" w:rsidP="00956150">
            <w:r w:rsidRPr="02E3F50B">
              <w:rPr>
                <w:rFonts w:ascii="Calibri" w:eastAsia="Calibri" w:hAnsi="Calibri" w:cs="Calibri"/>
                <w:color w:val="000000" w:themeColor="text1"/>
              </w:rPr>
              <w:t>Careers Fair</w:t>
            </w:r>
          </w:p>
        </w:tc>
        <w:tc>
          <w:tcPr>
            <w:tcW w:w="1160" w:type="dxa"/>
            <w:vAlign w:val="bottom"/>
          </w:tcPr>
          <w:p w14:paraId="4CE5E892"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2B17F88A" w14:textId="77777777" w:rsidR="00B03ACF" w:rsidRDefault="00B03ACF" w:rsidP="00956150">
            <w:r w:rsidRPr="02E3F50B">
              <w:rPr>
                <w:rFonts w:ascii="Calibri" w:eastAsia="Calibri" w:hAnsi="Calibri" w:cs="Calibri"/>
                <w:color w:val="000000" w:themeColor="text1"/>
              </w:rPr>
              <w:t>HE/FE/business/public service</w:t>
            </w:r>
          </w:p>
        </w:tc>
        <w:tc>
          <w:tcPr>
            <w:tcW w:w="5179" w:type="dxa"/>
            <w:vAlign w:val="bottom"/>
          </w:tcPr>
          <w:p w14:paraId="51A69542" w14:textId="77777777" w:rsidR="00B03ACF" w:rsidRDefault="00B03ACF" w:rsidP="00956150">
            <w:r w:rsidRPr="02E3F50B">
              <w:rPr>
                <w:rFonts w:ascii="Calibri" w:eastAsia="Calibri" w:hAnsi="Calibri" w:cs="Calibri"/>
                <w:color w:val="000000" w:themeColor="text1"/>
              </w:rPr>
              <w:t xml:space="preserve">Students </w:t>
            </w:r>
            <w:proofErr w:type="gramStart"/>
            <w:r w:rsidRPr="02E3F50B">
              <w:rPr>
                <w:rFonts w:ascii="Calibri" w:eastAsia="Calibri" w:hAnsi="Calibri" w:cs="Calibri"/>
                <w:color w:val="000000" w:themeColor="text1"/>
              </w:rPr>
              <w:t>have the opportunity to</w:t>
            </w:r>
            <w:proofErr w:type="gramEnd"/>
            <w:r w:rsidRPr="02E3F50B">
              <w:rPr>
                <w:rFonts w:ascii="Calibri" w:eastAsia="Calibri" w:hAnsi="Calibri" w:cs="Calibri"/>
                <w:color w:val="000000" w:themeColor="text1"/>
              </w:rPr>
              <w:t xml:space="preserve"> meet employers/representatives from a wide range of organisations. Focused seminar's relating to creative and STEM sectors taking place during the fair.   A quiz helping students to focus and hold useful conversations</w:t>
            </w:r>
          </w:p>
        </w:tc>
      </w:tr>
      <w:tr w:rsidR="00B03ACF" w14:paraId="557141F4" w14:textId="77777777" w:rsidTr="00956150">
        <w:trPr>
          <w:trHeight w:val="300"/>
        </w:trPr>
        <w:tc>
          <w:tcPr>
            <w:tcW w:w="1387" w:type="dxa"/>
            <w:vAlign w:val="bottom"/>
          </w:tcPr>
          <w:p w14:paraId="1434D604" w14:textId="77777777" w:rsidR="00B03ACF" w:rsidRDefault="00B03ACF" w:rsidP="00956150">
            <w:r w:rsidRPr="02E3F50B">
              <w:rPr>
                <w:rFonts w:ascii="Calibri" w:eastAsia="Calibri" w:hAnsi="Calibri" w:cs="Calibri"/>
                <w:color w:val="000000" w:themeColor="text1"/>
              </w:rPr>
              <w:t>Options Evening support</w:t>
            </w:r>
          </w:p>
        </w:tc>
        <w:tc>
          <w:tcPr>
            <w:tcW w:w="1160" w:type="dxa"/>
            <w:vAlign w:val="bottom"/>
          </w:tcPr>
          <w:p w14:paraId="4A03169E"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738789F5"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31C45EB0" w14:textId="77777777" w:rsidR="00B03ACF" w:rsidRDefault="00B03ACF" w:rsidP="00956150">
            <w:r w:rsidRPr="02E3F50B">
              <w:rPr>
                <w:rFonts w:ascii="Calibri" w:eastAsia="Calibri" w:hAnsi="Calibri" w:cs="Calibri"/>
                <w:color w:val="000000" w:themeColor="text1"/>
              </w:rPr>
              <w:t xml:space="preserve">Appointments/drop ins to support students/parents with option choices and </w:t>
            </w:r>
            <w:proofErr w:type="gramStart"/>
            <w:r w:rsidRPr="02E3F50B">
              <w:rPr>
                <w:rFonts w:ascii="Calibri" w:eastAsia="Calibri" w:hAnsi="Calibri" w:cs="Calibri"/>
                <w:color w:val="000000" w:themeColor="text1"/>
              </w:rPr>
              <w:t>future plans</w:t>
            </w:r>
            <w:proofErr w:type="gramEnd"/>
          </w:p>
        </w:tc>
      </w:tr>
      <w:tr w:rsidR="00B03ACF" w14:paraId="3934295D" w14:textId="77777777" w:rsidTr="00956150">
        <w:trPr>
          <w:trHeight w:val="300"/>
        </w:trPr>
        <w:tc>
          <w:tcPr>
            <w:tcW w:w="1387" w:type="dxa"/>
            <w:vAlign w:val="bottom"/>
          </w:tcPr>
          <w:p w14:paraId="74FC1A6F" w14:textId="77777777" w:rsidR="00B03ACF" w:rsidRDefault="00B03ACF" w:rsidP="00956150">
            <w:pPr>
              <w:rPr>
                <w:rFonts w:ascii="Calibri" w:eastAsia="Calibri" w:hAnsi="Calibri" w:cs="Calibri"/>
                <w:color w:val="000000" w:themeColor="text1"/>
              </w:rPr>
            </w:pPr>
          </w:p>
        </w:tc>
        <w:tc>
          <w:tcPr>
            <w:tcW w:w="1160" w:type="dxa"/>
            <w:vAlign w:val="bottom"/>
          </w:tcPr>
          <w:p w14:paraId="068F0AA4" w14:textId="77777777" w:rsidR="00B03ACF" w:rsidRDefault="00B03ACF" w:rsidP="00956150">
            <w:pPr>
              <w:rPr>
                <w:rFonts w:ascii="Calibri" w:eastAsia="Calibri" w:hAnsi="Calibri" w:cs="Calibri"/>
                <w:color w:val="000000" w:themeColor="text1"/>
              </w:rPr>
            </w:pPr>
          </w:p>
        </w:tc>
        <w:tc>
          <w:tcPr>
            <w:tcW w:w="1417" w:type="dxa"/>
            <w:vAlign w:val="bottom"/>
          </w:tcPr>
          <w:p w14:paraId="3897E1DD" w14:textId="77777777" w:rsidR="00B03ACF" w:rsidRDefault="00B03ACF" w:rsidP="00956150">
            <w:pPr>
              <w:rPr>
                <w:rFonts w:ascii="Calibri" w:eastAsia="Calibri" w:hAnsi="Calibri" w:cs="Calibri"/>
                <w:color w:val="000000" w:themeColor="text1"/>
              </w:rPr>
            </w:pPr>
          </w:p>
        </w:tc>
        <w:tc>
          <w:tcPr>
            <w:tcW w:w="5179" w:type="dxa"/>
            <w:vAlign w:val="bottom"/>
          </w:tcPr>
          <w:p w14:paraId="35C09C2D" w14:textId="77777777" w:rsidR="00B03ACF" w:rsidRDefault="00B03ACF" w:rsidP="00956150">
            <w:pPr>
              <w:rPr>
                <w:rFonts w:ascii="Calibri" w:eastAsia="Calibri" w:hAnsi="Calibri" w:cs="Calibri"/>
                <w:color w:val="000000" w:themeColor="text1"/>
              </w:rPr>
            </w:pPr>
          </w:p>
        </w:tc>
      </w:tr>
      <w:tr w:rsidR="00B03ACF" w14:paraId="7E7684AD" w14:textId="77777777" w:rsidTr="00956150">
        <w:trPr>
          <w:trHeight w:val="600"/>
        </w:trPr>
        <w:tc>
          <w:tcPr>
            <w:tcW w:w="1387" w:type="dxa"/>
            <w:vAlign w:val="bottom"/>
          </w:tcPr>
          <w:p w14:paraId="2123A569" w14:textId="77777777" w:rsidR="00B03ACF" w:rsidRDefault="00B03ACF" w:rsidP="00956150">
            <w:pPr>
              <w:rPr>
                <w:rFonts w:ascii="Calibri" w:eastAsia="Calibri" w:hAnsi="Calibri" w:cs="Calibri"/>
                <w:color w:val="000000" w:themeColor="text1"/>
              </w:rPr>
            </w:pPr>
            <w:r w:rsidRPr="02E3F50B">
              <w:rPr>
                <w:rFonts w:ascii="Calibri" w:eastAsia="Calibri" w:hAnsi="Calibri" w:cs="Calibri"/>
                <w:color w:val="000000" w:themeColor="text1"/>
              </w:rPr>
              <w:t>Business and enterprise workshop</w:t>
            </w:r>
          </w:p>
        </w:tc>
        <w:tc>
          <w:tcPr>
            <w:tcW w:w="1160" w:type="dxa"/>
            <w:vAlign w:val="bottom"/>
          </w:tcPr>
          <w:p w14:paraId="6F8D71B4" w14:textId="77777777" w:rsidR="00B03ACF" w:rsidRDefault="00B03ACF" w:rsidP="00956150">
            <w:pPr>
              <w:rPr>
                <w:rFonts w:ascii="Calibri" w:eastAsia="Calibri" w:hAnsi="Calibri" w:cs="Calibri"/>
                <w:color w:val="000000" w:themeColor="text1"/>
              </w:rPr>
            </w:pPr>
            <w:r w:rsidRPr="02E3F50B">
              <w:rPr>
                <w:rFonts w:ascii="Calibri" w:eastAsia="Calibri" w:hAnsi="Calibri" w:cs="Calibri"/>
                <w:color w:val="000000" w:themeColor="text1"/>
              </w:rPr>
              <w:t>External</w:t>
            </w:r>
          </w:p>
        </w:tc>
        <w:tc>
          <w:tcPr>
            <w:tcW w:w="1417" w:type="dxa"/>
            <w:vAlign w:val="bottom"/>
          </w:tcPr>
          <w:p w14:paraId="204FE7F3" w14:textId="77777777" w:rsidR="00B03ACF" w:rsidRDefault="00B03ACF" w:rsidP="00956150">
            <w:pPr>
              <w:rPr>
                <w:rFonts w:ascii="Calibri" w:eastAsia="Calibri" w:hAnsi="Calibri" w:cs="Calibri"/>
              </w:rPr>
            </w:pPr>
            <w:r w:rsidRPr="02E3F50B">
              <w:rPr>
                <w:rFonts w:ascii="Calibri" w:eastAsia="Calibri" w:hAnsi="Calibri" w:cs="Calibri"/>
              </w:rPr>
              <w:t>WYZ Money</w:t>
            </w:r>
          </w:p>
        </w:tc>
        <w:tc>
          <w:tcPr>
            <w:tcW w:w="5179" w:type="dxa"/>
            <w:vAlign w:val="bottom"/>
          </w:tcPr>
          <w:p w14:paraId="34821BF0" w14:textId="77777777" w:rsidR="00B03ACF" w:rsidRDefault="00B03ACF" w:rsidP="00956150">
            <w:pPr>
              <w:rPr>
                <w:rFonts w:ascii="Calibri" w:eastAsia="Calibri" w:hAnsi="Calibri" w:cs="Calibri"/>
                <w:color w:val="000000" w:themeColor="text1"/>
              </w:rPr>
            </w:pPr>
            <w:r w:rsidRPr="02E3F50B">
              <w:rPr>
                <w:rFonts w:ascii="Calibri" w:eastAsia="Calibri" w:hAnsi="Calibri" w:cs="Calibri"/>
                <w:color w:val="000000" w:themeColor="text1"/>
              </w:rPr>
              <w:t>Getting Smart about Personal Finance – workshop focusing on financial literacy and introducing students to basic finance knowledge for everyday life</w:t>
            </w:r>
          </w:p>
        </w:tc>
      </w:tr>
      <w:tr w:rsidR="00B03ACF" w14:paraId="63F441D5" w14:textId="77777777" w:rsidTr="00956150">
        <w:trPr>
          <w:trHeight w:val="600"/>
        </w:trPr>
        <w:tc>
          <w:tcPr>
            <w:tcW w:w="1387" w:type="dxa"/>
            <w:vAlign w:val="bottom"/>
          </w:tcPr>
          <w:p w14:paraId="23CCCD6C" w14:textId="77777777" w:rsidR="00B03ACF" w:rsidRDefault="00B03ACF" w:rsidP="00956150">
            <w:r w:rsidRPr="02E3F50B">
              <w:rPr>
                <w:rFonts w:ascii="Calibri" w:eastAsia="Calibri" w:hAnsi="Calibri" w:cs="Calibri"/>
                <w:color w:val="000000" w:themeColor="text1"/>
              </w:rPr>
              <w:t>Construction Youth World of Work programme</w:t>
            </w:r>
          </w:p>
        </w:tc>
        <w:tc>
          <w:tcPr>
            <w:tcW w:w="1160" w:type="dxa"/>
            <w:vAlign w:val="bottom"/>
          </w:tcPr>
          <w:p w14:paraId="02F1635B"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017D599A" w14:textId="77777777" w:rsidR="00B03ACF" w:rsidRDefault="00B03ACF" w:rsidP="00956150">
            <w:r w:rsidRPr="02E3F50B">
              <w:rPr>
                <w:rFonts w:ascii="Calibri" w:eastAsia="Calibri" w:hAnsi="Calibri" w:cs="Calibri"/>
                <w:color w:val="000000" w:themeColor="text1"/>
              </w:rPr>
              <w:t>Construction Youth Trust</w:t>
            </w:r>
          </w:p>
        </w:tc>
        <w:tc>
          <w:tcPr>
            <w:tcW w:w="5179" w:type="dxa"/>
            <w:vAlign w:val="bottom"/>
          </w:tcPr>
          <w:p w14:paraId="40E31D9F" w14:textId="77777777" w:rsidR="00B03ACF" w:rsidRDefault="00B03ACF" w:rsidP="00956150">
            <w:r w:rsidRPr="02E3F50B">
              <w:rPr>
                <w:rFonts w:ascii="Calibri" w:eastAsia="Calibri" w:hAnsi="Calibri" w:cs="Calibri"/>
                <w:color w:val="000000" w:themeColor="text1"/>
              </w:rPr>
              <w:t>Long term project to design and build a product, including a trip and a formal handover ceremony</w:t>
            </w:r>
          </w:p>
        </w:tc>
      </w:tr>
      <w:tr w:rsidR="00B03ACF" w14:paraId="05406965" w14:textId="77777777" w:rsidTr="00956150">
        <w:trPr>
          <w:trHeight w:val="600"/>
        </w:trPr>
        <w:tc>
          <w:tcPr>
            <w:tcW w:w="1387" w:type="dxa"/>
            <w:vAlign w:val="bottom"/>
          </w:tcPr>
          <w:p w14:paraId="2C8E76C0" w14:textId="77777777" w:rsidR="00B03ACF" w:rsidRDefault="00B03ACF" w:rsidP="00956150">
            <w:r w:rsidRPr="02E3F50B">
              <w:rPr>
                <w:rFonts w:ascii="Calibri" w:eastAsia="Calibri" w:hAnsi="Calibri" w:cs="Calibri"/>
                <w:color w:val="000000" w:themeColor="text1"/>
              </w:rPr>
              <w:t>Construction Youth careers networking workshop</w:t>
            </w:r>
          </w:p>
        </w:tc>
        <w:tc>
          <w:tcPr>
            <w:tcW w:w="1160" w:type="dxa"/>
            <w:vAlign w:val="bottom"/>
          </w:tcPr>
          <w:p w14:paraId="706E6C94"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574858E2" w14:textId="77777777" w:rsidR="00B03ACF" w:rsidRDefault="00B03ACF" w:rsidP="00956150">
            <w:r w:rsidRPr="02E3F50B">
              <w:rPr>
                <w:rFonts w:ascii="Calibri" w:eastAsia="Calibri" w:hAnsi="Calibri" w:cs="Calibri"/>
                <w:color w:val="000000" w:themeColor="text1"/>
              </w:rPr>
              <w:t>Construction Youth Trust</w:t>
            </w:r>
          </w:p>
        </w:tc>
        <w:tc>
          <w:tcPr>
            <w:tcW w:w="5179" w:type="dxa"/>
            <w:vAlign w:val="bottom"/>
          </w:tcPr>
          <w:p w14:paraId="0D86BE55" w14:textId="77777777" w:rsidR="00B03ACF" w:rsidRDefault="00B03ACF" w:rsidP="00956150">
            <w:r w:rsidRPr="02E3F50B">
              <w:rPr>
                <w:rFonts w:ascii="Calibri" w:eastAsia="Calibri" w:hAnsi="Calibri" w:cs="Calibri"/>
                <w:color w:val="000000" w:themeColor="text1"/>
              </w:rPr>
              <w:t>Opportunity for students to meet with a range of employers in an informal 'careers fair' setting</w:t>
            </w:r>
          </w:p>
        </w:tc>
      </w:tr>
      <w:tr w:rsidR="00B03ACF" w14:paraId="30B32470" w14:textId="77777777" w:rsidTr="00956150">
        <w:trPr>
          <w:trHeight w:val="600"/>
        </w:trPr>
        <w:tc>
          <w:tcPr>
            <w:tcW w:w="1387" w:type="dxa"/>
            <w:vAlign w:val="bottom"/>
          </w:tcPr>
          <w:p w14:paraId="1318091B" w14:textId="77777777" w:rsidR="00B03ACF" w:rsidRDefault="00B03ACF" w:rsidP="00956150">
            <w:r w:rsidRPr="02E3F50B">
              <w:rPr>
                <w:rFonts w:ascii="Calibri" w:eastAsia="Calibri" w:hAnsi="Calibri" w:cs="Calibri"/>
                <w:color w:val="000000" w:themeColor="text1"/>
              </w:rPr>
              <w:t>St Anne's College Oxford</w:t>
            </w:r>
          </w:p>
        </w:tc>
        <w:tc>
          <w:tcPr>
            <w:tcW w:w="1160" w:type="dxa"/>
            <w:vAlign w:val="bottom"/>
          </w:tcPr>
          <w:p w14:paraId="1C221A3E"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6355704C" w14:textId="77777777" w:rsidR="00B03ACF" w:rsidRDefault="00B03ACF" w:rsidP="00956150">
            <w:r w:rsidRPr="02E3F50B">
              <w:rPr>
                <w:rFonts w:ascii="Calibri" w:eastAsia="Calibri" w:hAnsi="Calibri" w:cs="Calibri"/>
                <w:color w:val="000000" w:themeColor="text1"/>
              </w:rPr>
              <w:t>St Anne's College Oxford</w:t>
            </w:r>
          </w:p>
        </w:tc>
        <w:tc>
          <w:tcPr>
            <w:tcW w:w="5179" w:type="dxa"/>
            <w:vAlign w:val="bottom"/>
          </w:tcPr>
          <w:p w14:paraId="5FC20127" w14:textId="77777777" w:rsidR="00B03ACF" w:rsidRDefault="00B03ACF" w:rsidP="00956150">
            <w:r w:rsidRPr="02E3F50B">
              <w:rPr>
                <w:rFonts w:ascii="Calibri" w:eastAsia="Calibri" w:hAnsi="Calibri" w:cs="Calibri"/>
                <w:color w:val="000000" w:themeColor="text1"/>
              </w:rPr>
              <w:t xml:space="preserve">University and the Future - Visit to </w:t>
            </w:r>
            <w:proofErr w:type="gramStart"/>
            <w:r w:rsidRPr="02E3F50B">
              <w:rPr>
                <w:rFonts w:ascii="Calibri" w:eastAsia="Calibri" w:hAnsi="Calibri" w:cs="Calibri"/>
                <w:color w:val="000000" w:themeColor="text1"/>
              </w:rPr>
              <w:t>a</w:t>
            </w:r>
            <w:proofErr w:type="gramEnd"/>
            <w:r w:rsidRPr="02E3F50B">
              <w:rPr>
                <w:rFonts w:ascii="Calibri" w:eastAsia="Calibri" w:hAnsi="Calibri" w:cs="Calibri"/>
                <w:color w:val="000000" w:themeColor="text1"/>
              </w:rPr>
              <w:t xml:space="preserve"> Oxford College - learn about the costs and opportunities in going to a well established university such as Oxford.  For higher ability students selected by Curriculum leads</w:t>
            </w:r>
          </w:p>
        </w:tc>
      </w:tr>
      <w:tr w:rsidR="00B03ACF" w14:paraId="09C1111A" w14:textId="77777777" w:rsidTr="00956150">
        <w:trPr>
          <w:trHeight w:val="600"/>
        </w:trPr>
        <w:tc>
          <w:tcPr>
            <w:tcW w:w="1387" w:type="dxa"/>
            <w:vAlign w:val="bottom"/>
          </w:tcPr>
          <w:p w14:paraId="6389AC69" w14:textId="77777777" w:rsidR="00B03ACF" w:rsidRDefault="00B03ACF" w:rsidP="00956150">
            <w:r w:rsidRPr="02E3F50B">
              <w:rPr>
                <w:rFonts w:ascii="Calibri" w:eastAsia="Calibri" w:hAnsi="Calibri" w:cs="Calibri"/>
                <w:color w:val="000000" w:themeColor="text1"/>
              </w:rPr>
              <w:t>King's Scholars Your Career Path workshop</w:t>
            </w:r>
          </w:p>
        </w:tc>
        <w:tc>
          <w:tcPr>
            <w:tcW w:w="1160" w:type="dxa"/>
            <w:vAlign w:val="bottom"/>
          </w:tcPr>
          <w:p w14:paraId="33A81C2D"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534DB0A1" w14:textId="77777777" w:rsidR="00B03ACF" w:rsidRDefault="00B03ACF" w:rsidP="00956150">
            <w:r w:rsidRPr="02E3F50B">
              <w:rPr>
                <w:rFonts w:ascii="Calibri" w:eastAsia="Calibri" w:hAnsi="Calibri" w:cs="Calibri"/>
                <w:color w:val="000000" w:themeColor="text1"/>
              </w:rPr>
              <w:t>KCL</w:t>
            </w:r>
          </w:p>
        </w:tc>
        <w:tc>
          <w:tcPr>
            <w:tcW w:w="5179" w:type="dxa"/>
            <w:vAlign w:val="bottom"/>
          </w:tcPr>
          <w:p w14:paraId="667DF8DD" w14:textId="77777777" w:rsidR="00B03ACF" w:rsidRDefault="00B03ACF" w:rsidP="00956150">
            <w:r w:rsidRPr="02E3F50B">
              <w:rPr>
                <w:rFonts w:ascii="Calibri" w:eastAsia="Calibri" w:hAnsi="Calibri" w:cs="Calibri"/>
                <w:color w:val="000000" w:themeColor="text1"/>
              </w:rPr>
              <w:t>Selected students focus on their skills and aptitude and relate these to a variety of careers.  Also looks at alternative routes into careers</w:t>
            </w:r>
          </w:p>
        </w:tc>
      </w:tr>
      <w:tr w:rsidR="00B03ACF" w14:paraId="6FE0C869" w14:textId="77777777" w:rsidTr="00956150">
        <w:trPr>
          <w:trHeight w:val="600"/>
        </w:trPr>
        <w:tc>
          <w:tcPr>
            <w:tcW w:w="1387" w:type="dxa"/>
            <w:vAlign w:val="bottom"/>
          </w:tcPr>
          <w:p w14:paraId="4EB9CB9D" w14:textId="77777777" w:rsidR="00B03ACF" w:rsidRDefault="00B03ACF" w:rsidP="00956150">
            <w:r w:rsidRPr="02E3F50B">
              <w:rPr>
                <w:rFonts w:ascii="Calibri" w:eastAsia="Calibri" w:hAnsi="Calibri" w:cs="Calibri"/>
                <w:color w:val="000000" w:themeColor="text1"/>
              </w:rPr>
              <w:t>Introduction to the London Enterprise Adviser Network</w:t>
            </w:r>
          </w:p>
        </w:tc>
        <w:tc>
          <w:tcPr>
            <w:tcW w:w="1160" w:type="dxa"/>
            <w:vAlign w:val="bottom"/>
          </w:tcPr>
          <w:p w14:paraId="48C53694" w14:textId="77777777" w:rsidR="00B03ACF" w:rsidRDefault="00B03ACF" w:rsidP="00956150">
            <w:r w:rsidRPr="02E3F50B">
              <w:rPr>
                <w:rFonts w:ascii="Calibri" w:eastAsia="Calibri" w:hAnsi="Calibri" w:cs="Calibri"/>
                <w:color w:val="000000" w:themeColor="text1"/>
              </w:rPr>
              <w:t>Internal/External</w:t>
            </w:r>
          </w:p>
        </w:tc>
        <w:tc>
          <w:tcPr>
            <w:tcW w:w="1417" w:type="dxa"/>
            <w:vAlign w:val="bottom"/>
          </w:tcPr>
          <w:p w14:paraId="50CB9EDC" w14:textId="77777777" w:rsidR="00B03ACF" w:rsidRDefault="00B03ACF" w:rsidP="00956150">
            <w:r w:rsidRPr="02E3F50B">
              <w:rPr>
                <w:rFonts w:ascii="Calibri" w:eastAsia="Calibri" w:hAnsi="Calibri" w:cs="Calibri"/>
                <w:color w:val="000000" w:themeColor="text1"/>
              </w:rPr>
              <w:t>London Enterprise Advisor Network</w:t>
            </w:r>
          </w:p>
        </w:tc>
        <w:tc>
          <w:tcPr>
            <w:tcW w:w="5179" w:type="dxa"/>
            <w:vAlign w:val="bottom"/>
          </w:tcPr>
          <w:p w14:paraId="2E9A489F" w14:textId="77777777" w:rsidR="00B03ACF" w:rsidRDefault="00B03ACF" w:rsidP="00956150">
            <w:r w:rsidRPr="02E3F50B">
              <w:rPr>
                <w:rFonts w:ascii="Calibri" w:eastAsia="Calibri" w:hAnsi="Calibri" w:cs="Calibri"/>
                <w:color w:val="000000" w:themeColor="text1"/>
              </w:rPr>
              <w:t xml:space="preserve">In liaison with the London Enterprise Adviser Network - Selected career talks/assemblies </w:t>
            </w:r>
            <w:proofErr w:type="gramStart"/>
            <w:r w:rsidRPr="02E3F50B">
              <w:rPr>
                <w:rFonts w:ascii="Calibri" w:eastAsia="Calibri" w:hAnsi="Calibri" w:cs="Calibri"/>
                <w:color w:val="000000" w:themeColor="text1"/>
              </w:rPr>
              <w:t>providing an introduction to</w:t>
            </w:r>
            <w:proofErr w:type="gramEnd"/>
            <w:r w:rsidRPr="02E3F50B">
              <w:rPr>
                <w:rFonts w:ascii="Calibri" w:eastAsia="Calibri" w:hAnsi="Calibri" w:cs="Calibri"/>
                <w:color w:val="000000" w:themeColor="text1"/>
              </w:rPr>
              <w:t xml:space="preserve"> LM Information - Careers in short supply</w:t>
            </w:r>
          </w:p>
        </w:tc>
      </w:tr>
      <w:tr w:rsidR="00B03ACF" w14:paraId="16556D73" w14:textId="77777777" w:rsidTr="00956150">
        <w:trPr>
          <w:trHeight w:val="300"/>
        </w:trPr>
        <w:tc>
          <w:tcPr>
            <w:tcW w:w="1387" w:type="dxa"/>
            <w:shd w:val="clear" w:color="auto" w:fill="002060"/>
            <w:vAlign w:val="bottom"/>
          </w:tcPr>
          <w:p w14:paraId="1D755D62" w14:textId="77777777" w:rsidR="00B03ACF" w:rsidRDefault="00B03ACF" w:rsidP="00956150">
            <w:r w:rsidRPr="02E3F50B">
              <w:rPr>
                <w:rFonts w:ascii="Calibri" w:eastAsia="Calibri" w:hAnsi="Calibri" w:cs="Calibri"/>
                <w:b/>
                <w:bCs/>
                <w:color w:val="FFFFFF" w:themeColor="background1"/>
              </w:rPr>
              <w:t>Year 10</w:t>
            </w:r>
          </w:p>
        </w:tc>
        <w:tc>
          <w:tcPr>
            <w:tcW w:w="1160" w:type="dxa"/>
            <w:shd w:val="clear" w:color="auto" w:fill="002060"/>
            <w:vAlign w:val="bottom"/>
          </w:tcPr>
          <w:p w14:paraId="3A8C282F" w14:textId="77777777" w:rsidR="00B03ACF" w:rsidRDefault="00B03ACF" w:rsidP="00956150">
            <w:r w:rsidRPr="02E3F50B">
              <w:rPr>
                <w:rFonts w:ascii="Calibri" w:eastAsia="Calibri" w:hAnsi="Calibri" w:cs="Calibri"/>
                <w:b/>
                <w:bCs/>
                <w:color w:val="FFFFFF" w:themeColor="background1"/>
              </w:rPr>
              <w:t>Internal/</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External</w:t>
            </w:r>
          </w:p>
        </w:tc>
        <w:tc>
          <w:tcPr>
            <w:tcW w:w="1417" w:type="dxa"/>
            <w:shd w:val="clear" w:color="auto" w:fill="002060"/>
            <w:vAlign w:val="bottom"/>
          </w:tcPr>
          <w:p w14:paraId="2DEE53AA" w14:textId="77777777" w:rsidR="00B03ACF" w:rsidRDefault="00B03ACF" w:rsidP="00956150">
            <w:r w:rsidRPr="02E3F50B">
              <w:rPr>
                <w:rFonts w:ascii="Calibri" w:eastAsia="Calibri" w:hAnsi="Calibri" w:cs="Calibri"/>
                <w:b/>
                <w:bCs/>
                <w:color w:val="FFFFFF" w:themeColor="background1"/>
              </w:rPr>
              <w:t>Name of Partner/</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Organisation</w:t>
            </w:r>
          </w:p>
        </w:tc>
        <w:tc>
          <w:tcPr>
            <w:tcW w:w="5179" w:type="dxa"/>
            <w:shd w:val="clear" w:color="auto" w:fill="002060"/>
            <w:vAlign w:val="bottom"/>
          </w:tcPr>
          <w:p w14:paraId="2B0C6A44" w14:textId="77777777" w:rsidR="00B03ACF" w:rsidRDefault="00B03ACF" w:rsidP="00956150">
            <w:r w:rsidRPr="02E3F50B">
              <w:rPr>
                <w:rFonts w:ascii="Calibri" w:eastAsia="Calibri" w:hAnsi="Calibri" w:cs="Calibri"/>
                <w:b/>
                <w:bCs/>
                <w:color w:val="FFFFFF" w:themeColor="background1"/>
              </w:rPr>
              <w:t>Summary of Provision</w:t>
            </w:r>
          </w:p>
        </w:tc>
      </w:tr>
      <w:tr w:rsidR="00B03ACF" w14:paraId="5178AF84" w14:textId="77777777" w:rsidTr="00956150">
        <w:trPr>
          <w:trHeight w:val="1200"/>
        </w:trPr>
        <w:tc>
          <w:tcPr>
            <w:tcW w:w="1387" w:type="dxa"/>
            <w:vAlign w:val="bottom"/>
          </w:tcPr>
          <w:p w14:paraId="665497D6" w14:textId="77777777" w:rsidR="00B03ACF" w:rsidRDefault="00B03ACF" w:rsidP="00956150">
            <w:r w:rsidRPr="02E3F50B">
              <w:rPr>
                <w:rFonts w:ascii="Calibri" w:eastAsia="Calibri" w:hAnsi="Calibri" w:cs="Calibri"/>
                <w:color w:val="000000" w:themeColor="text1"/>
              </w:rPr>
              <w:lastRenderedPageBreak/>
              <w:t>The Brokerage programmes</w:t>
            </w:r>
          </w:p>
        </w:tc>
        <w:tc>
          <w:tcPr>
            <w:tcW w:w="1160" w:type="dxa"/>
            <w:vAlign w:val="bottom"/>
          </w:tcPr>
          <w:p w14:paraId="5651DC62"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1D808E2B" w14:textId="77777777" w:rsidR="00B03ACF" w:rsidRDefault="00B03ACF" w:rsidP="00956150">
            <w:r w:rsidRPr="02E3F50B">
              <w:rPr>
                <w:rFonts w:ascii="Calibri" w:eastAsia="Calibri" w:hAnsi="Calibri" w:cs="Calibri"/>
                <w:color w:val="000000" w:themeColor="text1"/>
              </w:rPr>
              <w:t>The Brokerage</w:t>
            </w:r>
          </w:p>
        </w:tc>
        <w:tc>
          <w:tcPr>
            <w:tcW w:w="5179" w:type="dxa"/>
            <w:vAlign w:val="bottom"/>
          </w:tcPr>
          <w:p w14:paraId="67DAD70B" w14:textId="77777777" w:rsidR="00B03ACF" w:rsidRDefault="00B03ACF" w:rsidP="00956150">
            <w:r w:rsidRPr="02E3F50B">
              <w:rPr>
                <w:rFonts w:ascii="Calibri" w:eastAsia="Calibri" w:hAnsi="Calibri" w:cs="Calibri"/>
                <w:color w:val="000000" w:themeColor="text1"/>
              </w:rPr>
              <w:t>A variety of programmes offering virtual as well as live activities enhancing young people from disadvantaged backgrounds the opportunity to meet with and learn from employers working within competitive financial and banking opportunities in the City of London.  Lots of virtual shadow days, virtual work experience and insight events taking place throughout the year</w:t>
            </w:r>
          </w:p>
        </w:tc>
      </w:tr>
      <w:tr w:rsidR="00B03ACF" w14:paraId="7D6C974C" w14:textId="77777777" w:rsidTr="00956150">
        <w:trPr>
          <w:trHeight w:val="900"/>
        </w:trPr>
        <w:tc>
          <w:tcPr>
            <w:tcW w:w="1387" w:type="dxa"/>
            <w:vAlign w:val="bottom"/>
          </w:tcPr>
          <w:p w14:paraId="1DF231B9" w14:textId="77777777" w:rsidR="00B03ACF" w:rsidRDefault="00B03ACF" w:rsidP="00956150">
            <w:r w:rsidRPr="02E3F50B">
              <w:rPr>
                <w:rFonts w:ascii="Calibri" w:eastAsia="Calibri" w:hAnsi="Calibri" w:cs="Calibri"/>
                <w:color w:val="000000" w:themeColor="text1"/>
              </w:rPr>
              <w:t>Morrisby workshop</w:t>
            </w:r>
          </w:p>
        </w:tc>
        <w:tc>
          <w:tcPr>
            <w:tcW w:w="1160" w:type="dxa"/>
            <w:vAlign w:val="bottom"/>
          </w:tcPr>
          <w:p w14:paraId="6F6A46B8"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5B27E9BE"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253F0341" w14:textId="77777777" w:rsidR="00B03ACF" w:rsidRDefault="00B03ACF" w:rsidP="00956150">
            <w:r w:rsidRPr="02E3F50B">
              <w:rPr>
                <w:rFonts w:ascii="Calibri" w:eastAsia="Calibri" w:hAnsi="Calibri" w:cs="Calibri"/>
                <w:color w:val="000000" w:themeColor="text1"/>
              </w:rPr>
              <w:t>Continuation of the Morrisby.com activities programme, providing students with the opportunity to understand their skills, likes/dislikes, and consider Post 16 opportunities, understand vocational and academic courses, prior to Year 11.</w:t>
            </w:r>
          </w:p>
        </w:tc>
      </w:tr>
      <w:tr w:rsidR="00B03ACF" w14:paraId="71CC3494" w14:textId="77777777" w:rsidTr="00956150">
        <w:trPr>
          <w:trHeight w:val="600"/>
        </w:trPr>
        <w:tc>
          <w:tcPr>
            <w:tcW w:w="1387" w:type="dxa"/>
            <w:vAlign w:val="bottom"/>
          </w:tcPr>
          <w:p w14:paraId="49F531C6" w14:textId="77777777" w:rsidR="00B03ACF" w:rsidRDefault="00B03ACF" w:rsidP="00956150">
            <w:r w:rsidRPr="02E3F50B">
              <w:rPr>
                <w:rFonts w:ascii="Calibri" w:eastAsia="Calibri" w:hAnsi="Calibri" w:cs="Calibri"/>
                <w:color w:val="000000" w:themeColor="text1"/>
              </w:rPr>
              <w:t>Modular Careers assemblies</w:t>
            </w:r>
          </w:p>
        </w:tc>
        <w:tc>
          <w:tcPr>
            <w:tcW w:w="1160" w:type="dxa"/>
            <w:vAlign w:val="bottom"/>
          </w:tcPr>
          <w:p w14:paraId="5E8359CF"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70195514"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16E1DC46" w14:textId="77777777" w:rsidR="00B03ACF" w:rsidRDefault="00B03ACF" w:rsidP="00956150">
            <w:r w:rsidRPr="02E3F50B">
              <w:rPr>
                <w:rFonts w:ascii="Calibri" w:eastAsia="Calibri" w:hAnsi="Calibri" w:cs="Calibri"/>
                <w:color w:val="000000" w:themeColor="text1"/>
              </w:rPr>
              <w:t xml:space="preserve">Re-introduction to Careers Programme/Support, following assemblies focusing on thinking about </w:t>
            </w:r>
            <w:proofErr w:type="gramStart"/>
            <w:r w:rsidRPr="02E3F50B">
              <w:rPr>
                <w:rFonts w:ascii="Calibri" w:eastAsia="Calibri" w:hAnsi="Calibri" w:cs="Calibri"/>
                <w:color w:val="000000" w:themeColor="text1"/>
              </w:rPr>
              <w:t>Post-16</w:t>
            </w:r>
            <w:proofErr w:type="gramEnd"/>
            <w:r w:rsidRPr="02E3F50B">
              <w:rPr>
                <w:rFonts w:ascii="Calibri" w:eastAsia="Calibri" w:hAnsi="Calibri" w:cs="Calibri"/>
                <w:color w:val="000000" w:themeColor="text1"/>
              </w:rPr>
              <w:t xml:space="preserve"> choices and employability skills</w:t>
            </w:r>
          </w:p>
        </w:tc>
      </w:tr>
      <w:tr w:rsidR="00B03ACF" w14:paraId="0F104EA1" w14:textId="77777777" w:rsidTr="00956150">
        <w:trPr>
          <w:trHeight w:val="600"/>
        </w:trPr>
        <w:tc>
          <w:tcPr>
            <w:tcW w:w="1387" w:type="dxa"/>
            <w:vAlign w:val="bottom"/>
          </w:tcPr>
          <w:p w14:paraId="420A1916" w14:textId="77777777" w:rsidR="00B03ACF" w:rsidRDefault="00B03ACF" w:rsidP="00956150">
            <w:r w:rsidRPr="02E3F50B">
              <w:rPr>
                <w:rFonts w:ascii="Calibri" w:eastAsia="Calibri" w:hAnsi="Calibri" w:cs="Calibri"/>
                <w:color w:val="000000" w:themeColor="text1"/>
              </w:rPr>
              <w:t>Urban Plan Day</w:t>
            </w:r>
          </w:p>
        </w:tc>
        <w:tc>
          <w:tcPr>
            <w:tcW w:w="1160" w:type="dxa"/>
            <w:vAlign w:val="bottom"/>
          </w:tcPr>
          <w:p w14:paraId="18713CA2"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4B2FCBF2" w14:textId="77777777" w:rsidR="00B03ACF" w:rsidRDefault="00B03ACF" w:rsidP="00956150">
            <w:r w:rsidRPr="02E3F50B">
              <w:rPr>
                <w:rFonts w:ascii="Calibri" w:eastAsia="Calibri" w:hAnsi="Calibri" w:cs="Calibri"/>
                <w:color w:val="000000" w:themeColor="text1"/>
              </w:rPr>
              <w:t>Urban Plan</w:t>
            </w:r>
          </w:p>
        </w:tc>
        <w:tc>
          <w:tcPr>
            <w:tcW w:w="5179" w:type="dxa"/>
            <w:vAlign w:val="bottom"/>
          </w:tcPr>
          <w:p w14:paraId="03AFEC7E" w14:textId="77777777" w:rsidR="00B03ACF" w:rsidRDefault="00B03ACF" w:rsidP="00956150">
            <w:r w:rsidRPr="02E3F50B">
              <w:rPr>
                <w:rFonts w:ascii="Calibri" w:eastAsia="Calibri" w:hAnsi="Calibri" w:cs="Calibri"/>
                <w:color w:val="000000" w:themeColor="text1"/>
              </w:rPr>
              <w:t xml:space="preserve">In conjunction with Geography students </w:t>
            </w:r>
            <w:proofErr w:type="gramStart"/>
            <w:r w:rsidRPr="02E3F50B">
              <w:rPr>
                <w:rFonts w:ascii="Calibri" w:eastAsia="Calibri" w:hAnsi="Calibri" w:cs="Calibri"/>
                <w:color w:val="000000" w:themeColor="text1"/>
              </w:rPr>
              <w:t>have the opportunity to</w:t>
            </w:r>
            <w:proofErr w:type="gramEnd"/>
            <w:r w:rsidRPr="02E3F50B">
              <w:rPr>
                <w:rFonts w:ascii="Calibri" w:eastAsia="Calibri" w:hAnsi="Calibri" w:cs="Calibri"/>
                <w:color w:val="000000" w:themeColor="text1"/>
              </w:rPr>
              <w:t xml:space="preserve"> work in 'real world' scenarios with industry professionals</w:t>
            </w:r>
          </w:p>
        </w:tc>
      </w:tr>
      <w:tr w:rsidR="00B03ACF" w14:paraId="3B33E6C6" w14:textId="77777777" w:rsidTr="00956150">
        <w:trPr>
          <w:trHeight w:val="300"/>
        </w:trPr>
        <w:tc>
          <w:tcPr>
            <w:tcW w:w="1387" w:type="dxa"/>
            <w:vAlign w:val="bottom"/>
          </w:tcPr>
          <w:p w14:paraId="7FA53A72" w14:textId="77777777" w:rsidR="00B03ACF" w:rsidRDefault="00B03ACF" w:rsidP="00956150">
            <w:r w:rsidRPr="02E3F50B">
              <w:rPr>
                <w:rFonts w:ascii="Calibri" w:eastAsia="Calibri" w:hAnsi="Calibri" w:cs="Calibri"/>
                <w:color w:val="000000" w:themeColor="text1"/>
              </w:rPr>
              <w:t>Parental Town Hall meetings</w:t>
            </w:r>
          </w:p>
        </w:tc>
        <w:tc>
          <w:tcPr>
            <w:tcW w:w="1160" w:type="dxa"/>
            <w:vAlign w:val="bottom"/>
          </w:tcPr>
          <w:p w14:paraId="00C01DF4"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6549DAE7"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5D5FB1C6" w14:textId="77777777" w:rsidR="00B03ACF" w:rsidRDefault="00B03ACF" w:rsidP="00956150">
            <w:r w:rsidRPr="02E3F50B">
              <w:rPr>
                <w:rFonts w:ascii="Calibri" w:eastAsia="Calibri" w:hAnsi="Calibri" w:cs="Calibri"/>
                <w:color w:val="000000" w:themeColor="text1"/>
              </w:rPr>
              <w:t xml:space="preserve">Opportunity for parents to raise concerns/questions regarding future planning and </w:t>
            </w:r>
            <w:proofErr w:type="gramStart"/>
            <w:r w:rsidRPr="02E3F50B">
              <w:rPr>
                <w:rFonts w:ascii="Calibri" w:eastAsia="Calibri" w:hAnsi="Calibri" w:cs="Calibri"/>
                <w:color w:val="000000" w:themeColor="text1"/>
              </w:rPr>
              <w:t>Post-16</w:t>
            </w:r>
            <w:proofErr w:type="gramEnd"/>
            <w:r w:rsidRPr="02E3F50B">
              <w:rPr>
                <w:rFonts w:ascii="Calibri" w:eastAsia="Calibri" w:hAnsi="Calibri" w:cs="Calibri"/>
                <w:color w:val="000000" w:themeColor="text1"/>
              </w:rPr>
              <w:t xml:space="preserve"> opportunities</w:t>
            </w:r>
          </w:p>
        </w:tc>
      </w:tr>
      <w:tr w:rsidR="00B03ACF" w14:paraId="04AC8968" w14:textId="77777777" w:rsidTr="00956150">
        <w:trPr>
          <w:trHeight w:val="600"/>
        </w:trPr>
        <w:tc>
          <w:tcPr>
            <w:tcW w:w="1387" w:type="dxa"/>
            <w:vAlign w:val="bottom"/>
          </w:tcPr>
          <w:p w14:paraId="51291EB5" w14:textId="77777777" w:rsidR="00B03ACF" w:rsidRDefault="00B03ACF" w:rsidP="00956150">
            <w:r w:rsidRPr="02E3F50B">
              <w:rPr>
                <w:rFonts w:ascii="Calibri" w:eastAsia="Calibri" w:hAnsi="Calibri" w:cs="Calibri"/>
                <w:color w:val="000000" w:themeColor="text1"/>
              </w:rPr>
              <w:t>Careers Fair</w:t>
            </w:r>
          </w:p>
        </w:tc>
        <w:tc>
          <w:tcPr>
            <w:tcW w:w="1160" w:type="dxa"/>
            <w:vAlign w:val="bottom"/>
          </w:tcPr>
          <w:p w14:paraId="318BEB5C"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5FD0E796" w14:textId="77777777" w:rsidR="00B03ACF" w:rsidRDefault="00B03ACF" w:rsidP="00956150">
            <w:r w:rsidRPr="02E3F50B">
              <w:rPr>
                <w:rFonts w:ascii="Calibri" w:eastAsia="Calibri" w:hAnsi="Calibri" w:cs="Calibri"/>
                <w:color w:val="000000" w:themeColor="text1"/>
              </w:rPr>
              <w:t>HE/FE/business/public service</w:t>
            </w:r>
          </w:p>
        </w:tc>
        <w:tc>
          <w:tcPr>
            <w:tcW w:w="5179" w:type="dxa"/>
            <w:vAlign w:val="bottom"/>
          </w:tcPr>
          <w:p w14:paraId="6C51440D" w14:textId="77777777" w:rsidR="00B03ACF" w:rsidRDefault="00B03ACF" w:rsidP="00956150">
            <w:r w:rsidRPr="02E3F50B">
              <w:rPr>
                <w:rFonts w:ascii="Calibri" w:eastAsia="Calibri" w:hAnsi="Calibri" w:cs="Calibri"/>
                <w:color w:val="000000" w:themeColor="text1"/>
              </w:rPr>
              <w:t xml:space="preserve">Students </w:t>
            </w:r>
            <w:proofErr w:type="gramStart"/>
            <w:r w:rsidRPr="02E3F50B">
              <w:rPr>
                <w:rFonts w:ascii="Calibri" w:eastAsia="Calibri" w:hAnsi="Calibri" w:cs="Calibri"/>
                <w:color w:val="000000" w:themeColor="text1"/>
              </w:rPr>
              <w:t>have the opportunity to</w:t>
            </w:r>
            <w:proofErr w:type="gramEnd"/>
            <w:r w:rsidRPr="02E3F50B">
              <w:rPr>
                <w:rFonts w:ascii="Calibri" w:eastAsia="Calibri" w:hAnsi="Calibri" w:cs="Calibri"/>
                <w:color w:val="000000" w:themeColor="text1"/>
              </w:rPr>
              <w:t xml:space="preserve"> meet employers/representatives from a wide range of organisations.  A questionnaire encourages them to interact in an effective way</w:t>
            </w:r>
          </w:p>
        </w:tc>
      </w:tr>
      <w:tr w:rsidR="00B03ACF" w14:paraId="371F4885" w14:textId="77777777" w:rsidTr="00956150">
        <w:trPr>
          <w:trHeight w:val="600"/>
        </w:trPr>
        <w:tc>
          <w:tcPr>
            <w:tcW w:w="1387" w:type="dxa"/>
            <w:vAlign w:val="bottom"/>
          </w:tcPr>
          <w:p w14:paraId="6A2016CC" w14:textId="77777777" w:rsidR="00B03ACF" w:rsidRDefault="00B03ACF" w:rsidP="00956150">
            <w:r w:rsidRPr="02E3F50B">
              <w:rPr>
                <w:rFonts w:ascii="Calibri" w:eastAsia="Calibri" w:hAnsi="Calibri" w:cs="Calibri"/>
                <w:color w:val="000000" w:themeColor="text1"/>
              </w:rPr>
              <w:t>St Anne's College Oxford</w:t>
            </w:r>
          </w:p>
        </w:tc>
        <w:tc>
          <w:tcPr>
            <w:tcW w:w="1160" w:type="dxa"/>
            <w:vAlign w:val="bottom"/>
          </w:tcPr>
          <w:p w14:paraId="6C177CE7"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5C1FA03A" w14:textId="77777777" w:rsidR="00B03ACF" w:rsidRDefault="00B03ACF" w:rsidP="00956150">
            <w:r w:rsidRPr="02E3F50B">
              <w:rPr>
                <w:rFonts w:ascii="Calibri" w:eastAsia="Calibri" w:hAnsi="Calibri" w:cs="Calibri"/>
                <w:color w:val="000000" w:themeColor="text1"/>
              </w:rPr>
              <w:t>St Anne's College Oxford</w:t>
            </w:r>
          </w:p>
        </w:tc>
        <w:tc>
          <w:tcPr>
            <w:tcW w:w="5179" w:type="dxa"/>
            <w:vAlign w:val="bottom"/>
          </w:tcPr>
          <w:p w14:paraId="4452CA14" w14:textId="77777777" w:rsidR="00B03ACF" w:rsidRDefault="00B03ACF" w:rsidP="00956150">
            <w:r w:rsidRPr="02E3F50B">
              <w:rPr>
                <w:rFonts w:ascii="Calibri" w:eastAsia="Calibri" w:hAnsi="Calibri" w:cs="Calibri"/>
                <w:color w:val="000000" w:themeColor="text1"/>
              </w:rPr>
              <w:t xml:space="preserve">University and the Future - Visit to </w:t>
            </w:r>
            <w:proofErr w:type="gramStart"/>
            <w:r w:rsidRPr="02E3F50B">
              <w:rPr>
                <w:rFonts w:ascii="Calibri" w:eastAsia="Calibri" w:hAnsi="Calibri" w:cs="Calibri"/>
                <w:color w:val="000000" w:themeColor="text1"/>
              </w:rPr>
              <w:t>a</w:t>
            </w:r>
            <w:proofErr w:type="gramEnd"/>
            <w:r w:rsidRPr="02E3F50B">
              <w:rPr>
                <w:rFonts w:ascii="Calibri" w:eastAsia="Calibri" w:hAnsi="Calibri" w:cs="Calibri"/>
                <w:color w:val="000000" w:themeColor="text1"/>
              </w:rPr>
              <w:t xml:space="preserve"> Oxford College - learn about the costs and opportunities in going to a well established university such as Oxford.  For higher ability students selected by Curriculum leads</w:t>
            </w:r>
          </w:p>
        </w:tc>
      </w:tr>
      <w:tr w:rsidR="00B03ACF" w14:paraId="7B884940" w14:textId="77777777" w:rsidTr="00956150">
        <w:trPr>
          <w:trHeight w:val="900"/>
        </w:trPr>
        <w:tc>
          <w:tcPr>
            <w:tcW w:w="1387" w:type="dxa"/>
            <w:vAlign w:val="bottom"/>
          </w:tcPr>
          <w:p w14:paraId="462DD555" w14:textId="77777777" w:rsidR="00B03ACF" w:rsidRDefault="00B03ACF" w:rsidP="00956150">
            <w:r w:rsidRPr="02E3F50B">
              <w:rPr>
                <w:rFonts w:ascii="Calibri" w:eastAsia="Calibri" w:hAnsi="Calibri" w:cs="Calibri"/>
                <w:color w:val="000000" w:themeColor="text1"/>
              </w:rPr>
              <w:t>Law @ Bacons Participation in a Mock Trial Competition</w:t>
            </w:r>
          </w:p>
        </w:tc>
        <w:tc>
          <w:tcPr>
            <w:tcW w:w="1160" w:type="dxa"/>
            <w:vAlign w:val="bottom"/>
          </w:tcPr>
          <w:p w14:paraId="675DEE80"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19938F6D" w14:textId="77777777" w:rsidR="00B03ACF" w:rsidRDefault="00B03ACF" w:rsidP="00956150">
            <w:r w:rsidRPr="02E3F50B">
              <w:rPr>
                <w:rFonts w:ascii="Calibri" w:eastAsia="Calibri" w:hAnsi="Calibri" w:cs="Calibri"/>
                <w:color w:val="000000" w:themeColor="text1"/>
              </w:rPr>
              <w:t>QEB Hollis Criminal Barristers Chambers</w:t>
            </w:r>
          </w:p>
        </w:tc>
        <w:tc>
          <w:tcPr>
            <w:tcW w:w="5179" w:type="dxa"/>
            <w:vAlign w:val="bottom"/>
          </w:tcPr>
          <w:p w14:paraId="4CF203CA" w14:textId="77777777" w:rsidR="00B03ACF" w:rsidRDefault="00B03ACF" w:rsidP="00956150">
            <w:pPr>
              <w:rPr>
                <w:rFonts w:ascii="Calibri" w:eastAsia="Calibri" w:hAnsi="Calibri" w:cs="Calibri"/>
                <w:color w:val="000000" w:themeColor="text1"/>
              </w:rPr>
            </w:pPr>
            <w:r w:rsidRPr="02E3F50B">
              <w:rPr>
                <w:rFonts w:ascii="Calibri" w:eastAsia="Calibri" w:hAnsi="Calibri" w:cs="Calibri"/>
                <w:color w:val="000000" w:themeColor="text1"/>
              </w:rPr>
              <w:t xml:space="preserve">An essay competition </w:t>
            </w:r>
            <w:proofErr w:type="gramStart"/>
            <w:r w:rsidRPr="02E3F50B">
              <w:rPr>
                <w:rFonts w:ascii="Calibri" w:eastAsia="Calibri" w:hAnsi="Calibri" w:cs="Calibri"/>
                <w:color w:val="000000" w:themeColor="text1"/>
              </w:rPr>
              <w:t>open</w:t>
            </w:r>
            <w:proofErr w:type="gramEnd"/>
            <w:r w:rsidRPr="02E3F50B">
              <w:rPr>
                <w:rFonts w:ascii="Calibri" w:eastAsia="Calibri" w:hAnsi="Calibri" w:cs="Calibri"/>
                <w:color w:val="000000" w:themeColor="text1"/>
              </w:rPr>
              <w:t xml:space="preserve"> to all Year 10 and Year 12 students during the spring term. As a </w:t>
            </w:r>
            <w:proofErr w:type="gramStart"/>
            <w:r w:rsidRPr="02E3F50B">
              <w:rPr>
                <w:rFonts w:ascii="Calibri" w:eastAsia="Calibri" w:hAnsi="Calibri" w:cs="Calibri"/>
                <w:color w:val="000000" w:themeColor="text1"/>
              </w:rPr>
              <w:t>result</w:t>
            </w:r>
            <w:proofErr w:type="gramEnd"/>
            <w:r w:rsidRPr="02E3F50B">
              <w:rPr>
                <w:rFonts w:ascii="Calibri" w:eastAsia="Calibri" w:hAnsi="Calibri" w:cs="Calibri"/>
                <w:color w:val="000000" w:themeColor="text1"/>
              </w:rPr>
              <w:t xml:space="preserve"> all invited to visit to this prestigious Barrister's chambers, and the winners of the essay competition are mentored and guided by Barrister's, ultimately performing in a mock trial for the 10 competition winners.</w:t>
            </w:r>
          </w:p>
        </w:tc>
      </w:tr>
      <w:tr w:rsidR="00B03ACF" w14:paraId="6B7C6602" w14:textId="77777777" w:rsidTr="00956150">
        <w:trPr>
          <w:trHeight w:val="300"/>
        </w:trPr>
        <w:tc>
          <w:tcPr>
            <w:tcW w:w="1387" w:type="dxa"/>
            <w:vAlign w:val="bottom"/>
          </w:tcPr>
          <w:p w14:paraId="366F1988" w14:textId="77777777" w:rsidR="00B03ACF" w:rsidRDefault="00B03ACF" w:rsidP="00956150">
            <w:r w:rsidRPr="02E3F50B">
              <w:rPr>
                <w:rFonts w:ascii="Calibri" w:eastAsia="Calibri" w:hAnsi="Calibri" w:cs="Calibri"/>
                <w:color w:val="000000" w:themeColor="text1"/>
              </w:rPr>
              <w:t>1-2-1 appointments</w:t>
            </w:r>
          </w:p>
        </w:tc>
        <w:tc>
          <w:tcPr>
            <w:tcW w:w="1160" w:type="dxa"/>
            <w:vAlign w:val="bottom"/>
          </w:tcPr>
          <w:p w14:paraId="5F3344DB"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4CE56637" w14:textId="77777777" w:rsidR="00B03ACF" w:rsidRDefault="00B03ACF" w:rsidP="00956150">
            <w:r w:rsidRPr="02E3F50B">
              <w:rPr>
                <w:rFonts w:ascii="Calibri" w:eastAsia="Calibri" w:hAnsi="Calibri" w:cs="Calibri"/>
                <w:color w:val="000000" w:themeColor="text1"/>
              </w:rPr>
              <w:t xml:space="preserve">YLF </w:t>
            </w:r>
          </w:p>
        </w:tc>
        <w:tc>
          <w:tcPr>
            <w:tcW w:w="5179" w:type="dxa"/>
            <w:vAlign w:val="bottom"/>
          </w:tcPr>
          <w:p w14:paraId="178F31F6" w14:textId="77777777" w:rsidR="00B03ACF" w:rsidRDefault="00B03ACF" w:rsidP="00956150">
            <w:r w:rsidRPr="02E3F50B">
              <w:rPr>
                <w:rFonts w:ascii="Calibri" w:eastAsia="Calibri" w:hAnsi="Calibri" w:cs="Calibri"/>
                <w:color w:val="000000" w:themeColor="text1"/>
              </w:rPr>
              <w:t>Individual appointments for targeted students (Modules 5 &amp; 6)</w:t>
            </w:r>
          </w:p>
        </w:tc>
      </w:tr>
      <w:tr w:rsidR="00B03ACF" w14:paraId="2C10430E" w14:textId="77777777" w:rsidTr="00956150">
        <w:trPr>
          <w:trHeight w:val="900"/>
        </w:trPr>
        <w:tc>
          <w:tcPr>
            <w:tcW w:w="1387" w:type="dxa"/>
            <w:vAlign w:val="bottom"/>
          </w:tcPr>
          <w:p w14:paraId="1E624B0C" w14:textId="77777777" w:rsidR="00B03ACF" w:rsidRDefault="00B03ACF" w:rsidP="00956150">
            <w:r w:rsidRPr="02E3F50B">
              <w:rPr>
                <w:rFonts w:ascii="Calibri" w:eastAsia="Calibri" w:hAnsi="Calibri" w:cs="Calibri"/>
                <w:color w:val="000000" w:themeColor="text1"/>
              </w:rPr>
              <w:t>Construction Youth - 'Building Bridges to Careers Programme</w:t>
            </w:r>
          </w:p>
        </w:tc>
        <w:tc>
          <w:tcPr>
            <w:tcW w:w="1160" w:type="dxa"/>
            <w:vAlign w:val="bottom"/>
          </w:tcPr>
          <w:p w14:paraId="3BE5C9A0"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7974D6CA" w14:textId="77777777" w:rsidR="00B03ACF" w:rsidRDefault="00B03ACF" w:rsidP="00956150">
            <w:r w:rsidRPr="02E3F50B">
              <w:rPr>
                <w:rFonts w:ascii="Calibri" w:eastAsia="Calibri" w:hAnsi="Calibri" w:cs="Calibri"/>
                <w:color w:val="000000" w:themeColor="text1"/>
              </w:rPr>
              <w:t>Construction Youth Trust</w:t>
            </w:r>
          </w:p>
        </w:tc>
        <w:tc>
          <w:tcPr>
            <w:tcW w:w="5179" w:type="dxa"/>
            <w:vAlign w:val="bottom"/>
          </w:tcPr>
          <w:p w14:paraId="1260F128" w14:textId="77777777" w:rsidR="00B03ACF" w:rsidRDefault="00B03ACF" w:rsidP="00956150">
            <w:pPr>
              <w:rPr>
                <w:rFonts w:ascii="Calibri" w:eastAsia="Calibri" w:hAnsi="Calibri" w:cs="Calibri"/>
                <w:color w:val="000000" w:themeColor="text1"/>
              </w:rPr>
            </w:pPr>
            <w:r w:rsidRPr="02E3F50B">
              <w:rPr>
                <w:rFonts w:ascii="Calibri" w:eastAsia="Calibri" w:hAnsi="Calibri" w:cs="Calibri"/>
                <w:color w:val="000000" w:themeColor="text1"/>
              </w:rPr>
              <w:t xml:space="preserve">Targeted students at risk of not making a successful progression Post 16.  A commitment to work with an identified number of young people across the academic year, providing mentoring, </w:t>
            </w:r>
            <w:proofErr w:type="gramStart"/>
            <w:r w:rsidRPr="02E3F50B">
              <w:rPr>
                <w:rFonts w:ascii="Calibri" w:eastAsia="Calibri" w:hAnsi="Calibri" w:cs="Calibri"/>
                <w:color w:val="000000" w:themeColor="text1"/>
              </w:rPr>
              <w:t>progression</w:t>
            </w:r>
            <w:proofErr w:type="gramEnd"/>
            <w:r w:rsidRPr="02E3F50B">
              <w:rPr>
                <w:rFonts w:ascii="Calibri" w:eastAsia="Calibri" w:hAnsi="Calibri" w:cs="Calibri"/>
                <w:color w:val="000000" w:themeColor="text1"/>
              </w:rPr>
              <w:t xml:space="preserve"> and employability skills, specifically geared towards the construction industry.</w:t>
            </w:r>
          </w:p>
        </w:tc>
      </w:tr>
      <w:tr w:rsidR="00B03ACF" w14:paraId="3199DECE" w14:textId="77777777" w:rsidTr="00956150">
        <w:trPr>
          <w:trHeight w:val="300"/>
        </w:trPr>
        <w:tc>
          <w:tcPr>
            <w:tcW w:w="1387" w:type="dxa"/>
            <w:shd w:val="clear" w:color="auto" w:fill="002060"/>
            <w:vAlign w:val="bottom"/>
          </w:tcPr>
          <w:p w14:paraId="06E93A6B" w14:textId="77777777" w:rsidR="00B03ACF" w:rsidRDefault="00B03ACF" w:rsidP="00956150">
            <w:r w:rsidRPr="02E3F50B">
              <w:rPr>
                <w:rFonts w:ascii="Calibri" w:eastAsia="Calibri" w:hAnsi="Calibri" w:cs="Calibri"/>
                <w:b/>
                <w:bCs/>
                <w:color w:val="FFFFFF" w:themeColor="background1"/>
              </w:rPr>
              <w:t>Year 11</w:t>
            </w:r>
          </w:p>
        </w:tc>
        <w:tc>
          <w:tcPr>
            <w:tcW w:w="1160" w:type="dxa"/>
            <w:shd w:val="clear" w:color="auto" w:fill="002060"/>
            <w:vAlign w:val="bottom"/>
          </w:tcPr>
          <w:p w14:paraId="3C72D58A" w14:textId="77777777" w:rsidR="00B03ACF" w:rsidRDefault="00B03ACF" w:rsidP="00956150">
            <w:r w:rsidRPr="02E3F50B">
              <w:rPr>
                <w:rFonts w:ascii="Calibri" w:eastAsia="Calibri" w:hAnsi="Calibri" w:cs="Calibri"/>
                <w:b/>
                <w:bCs/>
                <w:color w:val="FFFFFF" w:themeColor="background1"/>
              </w:rPr>
              <w:t>Internal/</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External</w:t>
            </w:r>
          </w:p>
        </w:tc>
        <w:tc>
          <w:tcPr>
            <w:tcW w:w="1417" w:type="dxa"/>
            <w:shd w:val="clear" w:color="auto" w:fill="002060"/>
            <w:vAlign w:val="bottom"/>
          </w:tcPr>
          <w:p w14:paraId="1C76F197" w14:textId="77777777" w:rsidR="00B03ACF" w:rsidRDefault="00B03ACF" w:rsidP="00956150">
            <w:r w:rsidRPr="02E3F50B">
              <w:rPr>
                <w:rFonts w:ascii="Calibri" w:eastAsia="Calibri" w:hAnsi="Calibri" w:cs="Calibri"/>
                <w:b/>
                <w:bCs/>
                <w:color w:val="FFFFFF" w:themeColor="background1"/>
              </w:rPr>
              <w:t>Name of Partner/</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Organisation</w:t>
            </w:r>
          </w:p>
        </w:tc>
        <w:tc>
          <w:tcPr>
            <w:tcW w:w="5179" w:type="dxa"/>
            <w:shd w:val="clear" w:color="auto" w:fill="002060"/>
            <w:vAlign w:val="bottom"/>
          </w:tcPr>
          <w:p w14:paraId="1A1EFB42" w14:textId="77777777" w:rsidR="00B03ACF" w:rsidRDefault="00B03ACF" w:rsidP="00956150">
            <w:r w:rsidRPr="02E3F50B">
              <w:rPr>
                <w:rFonts w:ascii="Calibri" w:eastAsia="Calibri" w:hAnsi="Calibri" w:cs="Calibri"/>
                <w:b/>
                <w:bCs/>
                <w:color w:val="FFFFFF" w:themeColor="background1"/>
              </w:rPr>
              <w:t>Summary of Provision</w:t>
            </w:r>
          </w:p>
        </w:tc>
      </w:tr>
      <w:tr w:rsidR="00B03ACF" w14:paraId="53ADA2C5" w14:textId="77777777" w:rsidTr="00956150">
        <w:trPr>
          <w:trHeight w:val="1200"/>
        </w:trPr>
        <w:tc>
          <w:tcPr>
            <w:tcW w:w="1387" w:type="dxa"/>
            <w:vAlign w:val="bottom"/>
          </w:tcPr>
          <w:p w14:paraId="770557C7" w14:textId="77777777" w:rsidR="00B03ACF" w:rsidRDefault="00B03ACF" w:rsidP="00956150">
            <w:r w:rsidRPr="02E3F50B">
              <w:rPr>
                <w:rFonts w:ascii="Calibri" w:eastAsia="Calibri" w:hAnsi="Calibri" w:cs="Calibri"/>
                <w:color w:val="000000" w:themeColor="text1"/>
              </w:rPr>
              <w:lastRenderedPageBreak/>
              <w:t>The Brokerage programmes</w:t>
            </w:r>
          </w:p>
        </w:tc>
        <w:tc>
          <w:tcPr>
            <w:tcW w:w="1160" w:type="dxa"/>
            <w:vAlign w:val="bottom"/>
          </w:tcPr>
          <w:p w14:paraId="2305706B"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22B68DEB" w14:textId="77777777" w:rsidR="00B03ACF" w:rsidRDefault="00B03ACF" w:rsidP="00956150">
            <w:r w:rsidRPr="02E3F50B">
              <w:rPr>
                <w:rFonts w:ascii="Calibri" w:eastAsia="Calibri" w:hAnsi="Calibri" w:cs="Calibri"/>
                <w:color w:val="000000" w:themeColor="text1"/>
              </w:rPr>
              <w:t>The Brokerage</w:t>
            </w:r>
          </w:p>
        </w:tc>
        <w:tc>
          <w:tcPr>
            <w:tcW w:w="5179" w:type="dxa"/>
            <w:vAlign w:val="bottom"/>
          </w:tcPr>
          <w:p w14:paraId="506F2A11" w14:textId="77777777" w:rsidR="00B03ACF" w:rsidRDefault="00B03ACF" w:rsidP="00956150">
            <w:pPr>
              <w:rPr>
                <w:rFonts w:ascii="Calibri" w:eastAsia="Calibri" w:hAnsi="Calibri" w:cs="Calibri"/>
                <w:color w:val="000000" w:themeColor="text1"/>
              </w:rPr>
            </w:pPr>
            <w:r w:rsidRPr="02E3F50B">
              <w:rPr>
                <w:rFonts w:ascii="Calibri" w:eastAsia="Calibri" w:hAnsi="Calibri" w:cs="Calibri"/>
                <w:color w:val="000000" w:themeColor="text1"/>
              </w:rPr>
              <w:t>A variety of programmes offering virtual as well as live activities enhancing young people from disadvantaged backgrounds the opportunity to meet with and learn from employers working within competitive financial and banking opportunities in the City of London.  Lots of virtual shadow days, virtual work experience and insight events taking place throughout the year</w:t>
            </w:r>
          </w:p>
        </w:tc>
      </w:tr>
      <w:tr w:rsidR="00B03ACF" w14:paraId="47452542" w14:textId="77777777" w:rsidTr="00956150">
        <w:trPr>
          <w:trHeight w:val="600"/>
        </w:trPr>
        <w:tc>
          <w:tcPr>
            <w:tcW w:w="1387" w:type="dxa"/>
            <w:vAlign w:val="bottom"/>
          </w:tcPr>
          <w:p w14:paraId="474A3C2D" w14:textId="77777777" w:rsidR="00B03ACF" w:rsidRDefault="00B03ACF" w:rsidP="00956150">
            <w:r w:rsidRPr="02E3F50B">
              <w:rPr>
                <w:rFonts w:ascii="Calibri" w:eastAsia="Calibri" w:hAnsi="Calibri" w:cs="Calibri"/>
                <w:color w:val="000000" w:themeColor="text1"/>
              </w:rPr>
              <w:t>Post-16 workshop</w:t>
            </w:r>
          </w:p>
        </w:tc>
        <w:tc>
          <w:tcPr>
            <w:tcW w:w="1160" w:type="dxa"/>
            <w:vAlign w:val="bottom"/>
          </w:tcPr>
          <w:p w14:paraId="05F377AC"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6842B57C"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62393222" w14:textId="77777777" w:rsidR="00B03ACF" w:rsidRDefault="00B03ACF" w:rsidP="00956150">
            <w:r w:rsidRPr="02E3F50B">
              <w:rPr>
                <w:rFonts w:ascii="Calibri" w:eastAsia="Calibri" w:hAnsi="Calibri" w:cs="Calibri"/>
                <w:color w:val="000000" w:themeColor="text1"/>
              </w:rPr>
              <w:t>Introduction to possible paths after GCSEs with the opportunity to research potential courses/institutions and personal statement writing</w:t>
            </w:r>
          </w:p>
        </w:tc>
      </w:tr>
      <w:tr w:rsidR="00B03ACF" w14:paraId="6BB189EA" w14:textId="77777777" w:rsidTr="00956150">
        <w:trPr>
          <w:trHeight w:val="600"/>
        </w:trPr>
        <w:tc>
          <w:tcPr>
            <w:tcW w:w="1387" w:type="dxa"/>
            <w:vAlign w:val="bottom"/>
          </w:tcPr>
          <w:p w14:paraId="42B325D3" w14:textId="77777777" w:rsidR="00B03ACF" w:rsidRDefault="00B03ACF" w:rsidP="00956150">
            <w:r w:rsidRPr="02E3F50B">
              <w:rPr>
                <w:rFonts w:ascii="Calibri" w:eastAsia="Calibri" w:hAnsi="Calibri" w:cs="Calibri"/>
                <w:color w:val="000000" w:themeColor="text1"/>
              </w:rPr>
              <w:t>1-2-1 appointments</w:t>
            </w:r>
          </w:p>
        </w:tc>
        <w:tc>
          <w:tcPr>
            <w:tcW w:w="1160" w:type="dxa"/>
            <w:vAlign w:val="bottom"/>
          </w:tcPr>
          <w:p w14:paraId="6DBEE91D"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5001F917" w14:textId="77777777" w:rsidR="00B03ACF" w:rsidRDefault="00B03ACF" w:rsidP="00956150">
            <w:r w:rsidRPr="02E3F50B">
              <w:rPr>
                <w:rFonts w:ascii="Calibri" w:eastAsia="Calibri" w:hAnsi="Calibri" w:cs="Calibri"/>
                <w:color w:val="000000" w:themeColor="text1"/>
              </w:rPr>
              <w:t xml:space="preserve">YLF </w:t>
            </w:r>
          </w:p>
        </w:tc>
        <w:tc>
          <w:tcPr>
            <w:tcW w:w="5179" w:type="dxa"/>
            <w:vAlign w:val="bottom"/>
          </w:tcPr>
          <w:p w14:paraId="76BDD56C" w14:textId="77777777" w:rsidR="00B03ACF" w:rsidRDefault="00B03ACF" w:rsidP="00956150">
            <w:r w:rsidRPr="02E3F50B">
              <w:rPr>
                <w:rFonts w:ascii="Calibri" w:eastAsia="Calibri" w:hAnsi="Calibri" w:cs="Calibri"/>
                <w:color w:val="000000" w:themeColor="text1"/>
              </w:rPr>
              <w:t xml:space="preserve">Individual appointments for all students to ensure support for </w:t>
            </w:r>
            <w:proofErr w:type="gramStart"/>
            <w:r w:rsidRPr="02E3F50B">
              <w:rPr>
                <w:rFonts w:ascii="Calibri" w:eastAsia="Calibri" w:hAnsi="Calibri" w:cs="Calibri"/>
                <w:color w:val="000000" w:themeColor="text1"/>
              </w:rPr>
              <w:t>future plans</w:t>
            </w:r>
            <w:proofErr w:type="gramEnd"/>
            <w:r w:rsidRPr="02E3F50B">
              <w:rPr>
                <w:rFonts w:ascii="Calibri" w:eastAsia="Calibri" w:hAnsi="Calibri" w:cs="Calibri"/>
                <w:color w:val="000000" w:themeColor="text1"/>
              </w:rPr>
              <w:t xml:space="preserve"> and applications (continues after exam period)</w:t>
            </w:r>
          </w:p>
        </w:tc>
      </w:tr>
      <w:tr w:rsidR="00B03ACF" w14:paraId="7B823FC6" w14:textId="77777777" w:rsidTr="00956150">
        <w:trPr>
          <w:trHeight w:val="600"/>
        </w:trPr>
        <w:tc>
          <w:tcPr>
            <w:tcW w:w="1387" w:type="dxa"/>
            <w:vAlign w:val="bottom"/>
          </w:tcPr>
          <w:p w14:paraId="1504D59D" w14:textId="77777777" w:rsidR="00B03ACF" w:rsidRDefault="00B03ACF" w:rsidP="00956150">
            <w:r w:rsidRPr="02E3F50B">
              <w:rPr>
                <w:rFonts w:ascii="Calibri" w:eastAsia="Calibri" w:hAnsi="Calibri" w:cs="Calibri"/>
                <w:color w:val="000000" w:themeColor="text1"/>
              </w:rPr>
              <w:t>Interviews/personal statement workshop</w:t>
            </w:r>
          </w:p>
        </w:tc>
        <w:tc>
          <w:tcPr>
            <w:tcW w:w="1160" w:type="dxa"/>
            <w:vAlign w:val="bottom"/>
          </w:tcPr>
          <w:p w14:paraId="7583A865"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56E02C04" w14:textId="77777777" w:rsidR="00B03ACF" w:rsidRDefault="00B03ACF" w:rsidP="00956150">
            <w:r w:rsidRPr="02E3F50B">
              <w:rPr>
                <w:rFonts w:ascii="Calibri" w:eastAsia="Calibri" w:hAnsi="Calibri" w:cs="Calibri"/>
                <w:color w:val="000000" w:themeColor="text1"/>
              </w:rPr>
              <w:t xml:space="preserve">YLF </w:t>
            </w:r>
          </w:p>
        </w:tc>
        <w:tc>
          <w:tcPr>
            <w:tcW w:w="5179" w:type="dxa"/>
            <w:vAlign w:val="bottom"/>
          </w:tcPr>
          <w:p w14:paraId="71058312" w14:textId="77777777" w:rsidR="00B03ACF" w:rsidRDefault="00B03ACF" w:rsidP="00956150">
            <w:r w:rsidRPr="02E3F50B">
              <w:rPr>
                <w:rFonts w:ascii="Calibri" w:eastAsia="Calibri" w:hAnsi="Calibri" w:cs="Calibri"/>
                <w:color w:val="000000" w:themeColor="text1"/>
              </w:rPr>
              <w:t>Broader support with interview skills and personal statement writing</w:t>
            </w:r>
          </w:p>
        </w:tc>
      </w:tr>
      <w:tr w:rsidR="00B03ACF" w14:paraId="33B8BE08" w14:textId="77777777" w:rsidTr="00956150">
        <w:trPr>
          <w:trHeight w:val="300"/>
        </w:trPr>
        <w:tc>
          <w:tcPr>
            <w:tcW w:w="1387" w:type="dxa"/>
            <w:vAlign w:val="bottom"/>
          </w:tcPr>
          <w:p w14:paraId="4ED5810B" w14:textId="77777777" w:rsidR="00B03ACF" w:rsidRDefault="00B03ACF" w:rsidP="00956150">
            <w:r w:rsidRPr="02E3F50B">
              <w:rPr>
                <w:rFonts w:ascii="Calibri" w:eastAsia="Calibri" w:hAnsi="Calibri" w:cs="Calibri"/>
                <w:color w:val="000000" w:themeColor="text1"/>
              </w:rPr>
              <w:t>Modular Careers assemblies</w:t>
            </w:r>
          </w:p>
        </w:tc>
        <w:tc>
          <w:tcPr>
            <w:tcW w:w="1160" w:type="dxa"/>
            <w:vAlign w:val="bottom"/>
          </w:tcPr>
          <w:p w14:paraId="6FC47569"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5ED924FE"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4B6D1B2F" w14:textId="77777777" w:rsidR="00B03ACF" w:rsidRDefault="00B03ACF" w:rsidP="00956150">
            <w:r w:rsidRPr="02E3F50B">
              <w:rPr>
                <w:rFonts w:ascii="Calibri" w:eastAsia="Calibri" w:hAnsi="Calibri" w:cs="Calibri"/>
                <w:color w:val="000000" w:themeColor="text1"/>
              </w:rPr>
              <w:t xml:space="preserve">Re-introduction of Careers Programme/Support, following assemblies focus on applications and </w:t>
            </w:r>
            <w:proofErr w:type="gramStart"/>
            <w:r w:rsidRPr="02E3F50B">
              <w:rPr>
                <w:rFonts w:ascii="Calibri" w:eastAsia="Calibri" w:hAnsi="Calibri" w:cs="Calibri"/>
                <w:color w:val="000000" w:themeColor="text1"/>
              </w:rPr>
              <w:t>Post-16</w:t>
            </w:r>
            <w:proofErr w:type="gramEnd"/>
            <w:r w:rsidRPr="02E3F50B">
              <w:rPr>
                <w:rFonts w:ascii="Calibri" w:eastAsia="Calibri" w:hAnsi="Calibri" w:cs="Calibri"/>
                <w:color w:val="000000" w:themeColor="text1"/>
              </w:rPr>
              <w:t xml:space="preserve"> plans</w:t>
            </w:r>
          </w:p>
        </w:tc>
      </w:tr>
      <w:tr w:rsidR="00B03ACF" w14:paraId="4473A502" w14:textId="77777777" w:rsidTr="00956150">
        <w:trPr>
          <w:trHeight w:val="600"/>
        </w:trPr>
        <w:tc>
          <w:tcPr>
            <w:tcW w:w="1387" w:type="dxa"/>
            <w:vAlign w:val="bottom"/>
          </w:tcPr>
          <w:p w14:paraId="515EF838" w14:textId="77777777" w:rsidR="00B03ACF" w:rsidRDefault="00B03ACF" w:rsidP="00956150">
            <w:r w:rsidRPr="02E3F50B">
              <w:rPr>
                <w:rFonts w:ascii="Calibri" w:eastAsia="Calibri" w:hAnsi="Calibri" w:cs="Calibri"/>
                <w:color w:val="000000" w:themeColor="text1"/>
              </w:rPr>
              <w:t>Urban Plan Day</w:t>
            </w:r>
          </w:p>
        </w:tc>
        <w:tc>
          <w:tcPr>
            <w:tcW w:w="1160" w:type="dxa"/>
            <w:vAlign w:val="bottom"/>
          </w:tcPr>
          <w:p w14:paraId="436568D7"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2473DA8C" w14:textId="77777777" w:rsidR="00B03ACF" w:rsidRDefault="00B03ACF" w:rsidP="00956150">
            <w:r w:rsidRPr="02E3F50B">
              <w:rPr>
                <w:rFonts w:ascii="Calibri" w:eastAsia="Calibri" w:hAnsi="Calibri" w:cs="Calibri"/>
                <w:color w:val="000000" w:themeColor="text1"/>
              </w:rPr>
              <w:t>Urban Plan</w:t>
            </w:r>
          </w:p>
        </w:tc>
        <w:tc>
          <w:tcPr>
            <w:tcW w:w="5179" w:type="dxa"/>
            <w:vAlign w:val="bottom"/>
          </w:tcPr>
          <w:p w14:paraId="0B93E98E" w14:textId="77777777" w:rsidR="00B03ACF" w:rsidRDefault="00B03ACF" w:rsidP="00956150">
            <w:r w:rsidRPr="02E3F50B">
              <w:rPr>
                <w:rFonts w:ascii="Calibri" w:eastAsia="Calibri" w:hAnsi="Calibri" w:cs="Calibri"/>
                <w:color w:val="000000" w:themeColor="text1"/>
              </w:rPr>
              <w:t xml:space="preserve">In conjunction with Geography students </w:t>
            </w:r>
            <w:proofErr w:type="gramStart"/>
            <w:r w:rsidRPr="02E3F50B">
              <w:rPr>
                <w:rFonts w:ascii="Calibri" w:eastAsia="Calibri" w:hAnsi="Calibri" w:cs="Calibri"/>
                <w:color w:val="000000" w:themeColor="text1"/>
              </w:rPr>
              <w:t>have the opportunity to</w:t>
            </w:r>
            <w:proofErr w:type="gramEnd"/>
            <w:r w:rsidRPr="02E3F50B">
              <w:rPr>
                <w:rFonts w:ascii="Calibri" w:eastAsia="Calibri" w:hAnsi="Calibri" w:cs="Calibri"/>
                <w:color w:val="000000" w:themeColor="text1"/>
              </w:rPr>
              <w:t xml:space="preserve"> work in 'real world' scenarios with industry professionals</w:t>
            </w:r>
          </w:p>
        </w:tc>
      </w:tr>
      <w:tr w:rsidR="00B03ACF" w14:paraId="2B3023A5" w14:textId="77777777" w:rsidTr="00956150">
        <w:trPr>
          <w:trHeight w:val="300"/>
        </w:trPr>
        <w:tc>
          <w:tcPr>
            <w:tcW w:w="1387" w:type="dxa"/>
            <w:vAlign w:val="bottom"/>
          </w:tcPr>
          <w:p w14:paraId="238E0EF3" w14:textId="77777777" w:rsidR="00B03ACF" w:rsidRDefault="00B03ACF" w:rsidP="00956150">
            <w:r w:rsidRPr="02E3F50B">
              <w:rPr>
                <w:rFonts w:ascii="Calibri" w:eastAsia="Calibri" w:hAnsi="Calibri" w:cs="Calibri"/>
                <w:color w:val="000000" w:themeColor="text1"/>
              </w:rPr>
              <w:t>Sixth Form Open Evening</w:t>
            </w:r>
          </w:p>
        </w:tc>
        <w:tc>
          <w:tcPr>
            <w:tcW w:w="1160" w:type="dxa"/>
            <w:vAlign w:val="bottom"/>
          </w:tcPr>
          <w:p w14:paraId="1BE05639"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0858894D"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4797F21D" w14:textId="77777777" w:rsidR="00B03ACF" w:rsidRDefault="00B03ACF" w:rsidP="00956150">
            <w:r w:rsidRPr="02E3F50B">
              <w:rPr>
                <w:rFonts w:ascii="Calibri" w:eastAsia="Calibri" w:hAnsi="Calibri" w:cs="Calibri"/>
                <w:color w:val="000000" w:themeColor="text1"/>
              </w:rPr>
              <w:t>Opportunity for students/parents to ask specific questions about suitability of courses/plans</w:t>
            </w:r>
          </w:p>
        </w:tc>
      </w:tr>
      <w:tr w:rsidR="00B03ACF" w14:paraId="2248E796" w14:textId="77777777" w:rsidTr="00956150">
        <w:trPr>
          <w:trHeight w:val="600"/>
        </w:trPr>
        <w:tc>
          <w:tcPr>
            <w:tcW w:w="1387" w:type="dxa"/>
            <w:vAlign w:val="bottom"/>
          </w:tcPr>
          <w:p w14:paraId="70D43400" w14:textId="77777777" w:rsidR="00B03ACF" w:rsidRDefault="00B03ACF" w:rsidP="00956150">
            <w:r w:rsidRPr="02E3F50B">
              <w:rPr>
                <w:rFonts w:ascii="Calibri" w:eastAsia="Calibri" w:hAnsi="Calibri" w:cs="Calibri"/>
                <w:color w:val="000000" w:themeColor="text1"/>
              </w:rPr>
              <w:t>Sixth Form Guidance meetings</w:t>
            </w:r>
          </w:p>
        </w:tc>
        <w:tc>
          <w:tcPr>
            <w:tcW w:w="1160" w:type="dxa"/>
            <w:vAlign w:val="bottom"/>
          </w:tcPr>
          <w:p w14:paraId="17DBD3A5"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67532D4B" w14:textId="77777777" w:rsidR="00B03ACF" w:rsidRDefault="00B03ACF" w:rsidP="00956150">
            <w:r w:rsidRPr="02E3F50B">
              <w:rPr>
                <w:rFonts w:ascii="Calibri" w:eastAsia="Calibri" w:hAnsi="Calibri" w:cs="Calibri"/>
                <w:color w:val="000000" w:themeColor="text1"/>
              </w:rPr>
              <w:t>YLF</w:t>
            </w:r>
          </w:p>
        </w:tc>
        <w:tc>
          <w:tcPr>
            <w:tcW w:w="5179" w:type="dxa"/>
            <w:vAlign w:val="bottom"/>
          </w:tcPr>
          <w:p w14:paraId="7CFD739A" w14:textId="77777777" w:rsidR="00B03ACF" w:rsidRDefault="00B03ACF" w:rsidP="00956150">
            <w:r w:rsidRPr="02E3F50B">
              <w:rPr>
                <w:rFonts w:ascii="Calibri" w:eastAsia="Calibri" w:hAnsi="Calibri" w:cs="Calibri"/>
                <w:color w:val="000000" w:themeColor="text1"/>
              </w:rPr>
              <w:t>Discussion/support for Sixth Form applications</w:t>
            </w:r>
          </w:p>
        </w:tc>
      </w:tr>
      <w:tr w:rsidR="00B03ACF" w14:paraId="2E82F906" w14:textId="77777777" w:rsidTr="00956150">
        <w:trPr>
          <w:trHeight w:val="300"/>
        </w:trPr>
        <w:tc>
          <w:tcPr>
            <w:tcW w:w="1387" w:type="dxa"/>
            <w:vAlign w:val="bottom"/>
          </w:tcPr>
          <w:p w14:paraId="61E93D15" w14:textId="77777777" w:rsidR="00B03ACF" w:rsidRDefault="00B03ACF" w:rsidP="00956150">
            <w:r w:rsidRPr="02E3F50B">
              <w:rPr>
                <w:rFonts w:ascii="Calibri" w:eastAsia="Calibri" w:hAnsi="Calibri" w:cs="Calibri"/>
                <w:color w:val="000000" w:themeColor="text1"/>
              </w:rPr>
              <w:t>Parental Town Hall meetings</w:t>
            </w:r>
          </w:p>
        </w:tc>
        <w:tc>
          <w:tcPr>
            <w:tcW w:w="1160" w:type="dxa"/>
            <w:vAlign w:val="bottom"/>
          </w:tcPr>
          <w:p w14:paraId="4BD9356E"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66E39EE4"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45537A2D" w14:textId="77777777" w:rsidR="00B03ACF" w:rsidRDefault="00B03ACF" w:rsidP="00956150">
            <w:r w:rsidRPr="02E3F50B">
              <w:rPr>
                <w:rFonts w:ascii="Calibri" w:eastAsia="Calibri" w:hAnsi="Calibri" w:cs="Calibri"/>
                <w:color w:val="000000" w:themeColor="text1"/>
              </w:rPr>
              <w:t xml:space="preserve">Opportunity for parents to raise concerns/questions regarding future planning and </w:t>
            </w:r>
            <w:proofErr w:type="gramStart"/>
            <w:r w:rsidRPr="02E3F50B">
              <w:rPr>
                <w:rFonts w:ascii="Calibri" w:eastAsia="Calibri" w:hAnsi="Calibri" w:cs="Calibri"/>
                <w:color w:val="000000" w:themeColor="text1"/>
              </w:rPr>
              <w:t>Post-16</w:t>
            </w:r>
            <w:proofErr w:type="gramEnd"/>
            <w:r w:rsidRPr="02E3F50B">
              <w:rPr>
                <w:rFonts w:ascii="Calibri" w:eastAsia="Calibri" w:hAnsi="Calibri" w:cs="Calibri"/>
                <w:color w:val="000000" w:themeColor="text1"/>
              </w:rPr>
              <w:t xml:space="preserve"> opportunities</w:t>
            </w:r>
          </w:p>
        </w:tc>
      </w:tr>
      <w:tr w:rsidR="00B03ACF" w14:paraId="5A8B0CAD" w14:textId="77777777" w:rsidTr="00956150">
        <w:trPr>
          <w:trHeight w:val="600"/>
        </w:trPr>
        <w:tc>
          <w:tcPr>
            <w:tcW w:w="1387" w:type="dxa"/>
            <w:vAlign w:val="bottom"/>
          </w:tcPr>
          <w:p w14:paraId="71982B80" w14:textId="77777777" w:rsidR="00B03ACF" w:rsidRDefault="00B03ACF" w:rsidP="00956150">
            <w:r w:rsidRPr="02E3F50B">
              <w:rPr>
                <w:rFonts w:ascii="Calibri" w:eastAsia="Calibri" w:hAnsi="Calibri" w:cs="Calibri"/>
                <w:color w:val="000000" w:themeColor="text1"/>
              </w:rPr>
              <w:t>Careers Fair</w:t>
            </w:r>
          </w:p>
        </w:tc>
        <w:tc>
          <w:tcPr>
            <w:tcW w:w="1160" w:type="dxa"/>
            <w:vAlign w:val="bottom"/>
          </w:tcPr>
          <w:p w14:paraId="75C9C2E9"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584756C2" w14:textId="77777777" w:rsidR="00B03ACF" w:rsidRDefault="00B03ACF" w:rsidP="00956150">
            <w:r w:rsidRPr="02E3F50B">
              <w:rPr>
                <w:rFonts w:ascii="Calibri" w:eastAsia="Calibri" w:hAnsi="Calibri" w:cs="Calibri"/>
                <w:color w:val="000000" w:themeColor="text1"/>
              </w:rPr>
              <w:t>HE/FE/business/public service</w:t>
            </w:r>
          </w:p>
        </w:tc>
        <w:tc>
          <w:tcPr>
            <w:tcW w:w="5179" w:type="dxa"/>
            <w:vAlign w:val="bottom"/>
          </w:tcPr>
          <w:p w14:paraId="43D842E4" w14:textId="77777777" w:rsidR="00B03ACF" w:rsidRDefault="00B03ACF" w:rsidP="00956150">
            <w:r w:rsidRPr="02E3F50B">
              <w:rPr>
                <w:rFonts w:ascii="Calibri" w:eastAsia="Calibri" w:hAnsi="Calibri" w:cs="Calibri"/>
                <w:color w:val="000000" w:themeColor="text1"/>
              </w:rPr>
              <w:t xml:space="preserve">Students </w:t>
            </w:r>
            <w:proofErr w:type="gramStart"/>
            <w:r w:rsidRPr="02E3F50B">
              <w:rPr>
                <w:rFonts w:ascii="Calibri" w:eastAsia="Calibri" w:hAnsi="Calibri" w:cs="Calibri"/>
                <w:color w:val="000000" w:themeColor="text1"/>
              </w:rPr>
              <w:t>have the opportunity to</w:t>
            </w:r>
            <w:proofErr w:type="gramEnd"/>
            <w:r w:rsidRPr="02E3F50B">
              <w:rPr>
                <w:rFonts w:ascii="Calibri" w:eastAsia="Calibri" w:hAnsi="Calibri" w:cs="Calibri"/>
                <w:color w:val="000000" w:themeColor="text1"/>
              </w:rPr>
              <w:t xml:space="preserve"> meet employers/representatives from a wide range of organisations to discuss future plans/opportunities</w:t>
            </w:r>
          </w:p>
        </w:tc>
      </w:tr>
      <w:tr w:rsidR="00B03ACF" w14:paraId="28FF0CB1" w14:textId="77777777" w:rsidTr="00956150">
        <w:trPr>
          <w:trHeight w:val="300"/>
        </w:trPr>
        <w:tc>
          <w:tcPr>
            <w:tcW w:w="1387" w:type="dxa"/>
            <w:vAlign w:val="bottom"/>
          </w:tcPr>
          <w:p w14:paraId="23723F9C" w14:textId="77777777" w:rsidR="00B03ACF" w:rsidRDefault="00B03ACF" w:rsidP="00956150">
            <w:r w:rsidRPr="02E3F50B">
              <w:rPr>
                <w:rFonts w:ascii="Calibri" w:eastAsia="Calibri" w:hAnsi="Calibri" w:cs="Calibri"/>
                <w:color w:val="000000" w:themeColor="text1"/>
              </w:rPr>
              <w:t>Get into Medicine talk</w:t>
            </w:r>
          </w:p>
        </w:tc>
        <w:tc>
          <w:tcPr>
            <w:tcW w:w="1160" w:type="dxa"/>
            <w:vAlign w:val="bottom"/>
          </w:tcPr>
          <w:p w14:paraId="70FF19B0"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058962DC" w14:textId="77777777" w:rsidR="00B03ACF" w:rsidRDefault="00B03ACF" w:rsidP="00956150">
            <w:r w:rsidRPr="02E3F50B">
              <w:rPr>
                <w:rFonts w:ascii="Calibri" w:eastAsia="Calibri" w:hAnsi="Calibri" w:cs="Calibri"/>
                <w:color w:val="000000" w:themeColor="text1"/>
              </w:rPr>
              <w:t>Various</w:t>
            </w:r>
          </w:p>
        </w:tc>
        <w:tc>
          <w:tcPr>
            <w:tcW w:w="5179" w:type="dxa"/>
            <w:vAlign w:val="bottom"/>
          </w:tcPr>
          <w:p w14:paraId="02A25762" w14:textId="77777777" w:rsidR="00B03ACF" w:rsidRDefault="00B03ACF" w:rsidP="00956150">
            <w:r w:rsidRPr="02E3F50B">
              <w:rPr>
                <w:rFonts w:ascii="Calibri" w:eastAsia="Calibri" w:hAnsi="Calibri" w:cs="Calibri"/>
                <w:color w:val="000000" w:themeColor="text1"/>
              </w:rPr>
              <w:t>Students receive information to support possible applications for medicine, including application tips</w:t>
            </w:r>
          </w:p>
        </w:tc>
      </w:tr>
      <w:tr w:rsidR="00B03ACF" w14:paraId="74050286" w14:textId="77777777" w:rsidTr="00956150">
        <w:trPr>
          <w:trHeight w:val="600"/>
        </w:trPr>
        <w:tc>
          <w:tcPr>
            <w:tcW w:w="1387" w:type="dxa"/>
            <w:vAlign w:val="bottom"/>
          </w:tcPr>
          <w:p w14:paraId="5B969DB8" w14:textId="77777777" w:rsidR="00B03ACF" w:rsidRDefault="00B03ACF" w:rsidP="00956150">
            <w:r w:rsidRPr="02E3F50B">
              <w:rPr>
                <w:rFonts w:ascii="Calibri" w:eastAsia="Calibri" w:hAnsi="Calibri" w:cs="Calibri"/>
                <w:color w:val="000000" w:themeColor="text1"/>
              </w:rPr>
              <w:t>St Anne's College Oxford</w:t>
            </w:r>
          </w:p>
        </w:tc>
        <w:tc>
          <w:tcPr>
            <w:tcW w:w="1160" w:type="dxa"/>
            <w:vAlign w:val="bottom"/>
          </w:tcPr>
          <w:p w14:paraId="3C2D8E43"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3AB761D4" w14:textId="77777777" w:rsidR="00B03ACF" w:rsidRDefault="00B03ACF" w:rsidP="00956150">
            <w:r w:rsidRPr="02E3F50B">
              <w:rPr>
                <w:rFonts w:ascii="Calibri" w:eastAsia="Calibri" w:hAnsi="Calibri" w:cs="Calibri"/>
                <w:color w:val="000000" w:themeColor="text1"/>
              </w:rPr>
              <w:t>St Anne's College Oxford</w:t>
            </w:r>
          </w:p>
        </w:tc>
        <w:tc>
          <w:tcPr>
            <w:tcW w:w="5179" w:type="dxa"/>
            <w:vAlign w:val="bottom"/>
          </w:tcPr>
          <w:p w14:paraId="2830D26A" w14:textId="77777777" w:rsidR="00B03ACF" w:rsidRDefault="00B03ACF" w:rsidP="00956150">
            <w:r w:rsidRPr="02E3F50B">
              <w:rPr>
                <w:rFonts w:ascii="Calibri" w:eastAsia="Calibri" w:hAnsi="Calibri" w:cs="Calibri"/>
                <w:color w:val="000000" w:themeColor="text1"/>
              </w:rPr>
              <w:t>Why University - Why Oxford.  Considering competitive application process.  Visit and seminar's regarding courses and opportunities offered at St Anne's Oxford</w:t>
            </w:r>
          </w:p>
        </w:tc>
      </w:tr>
      <w:tr w:rsidR="00B03ACF" w14:paraId="655D9743" w14:textId="77777777" w:rsidTr="00956150">
        <w:trPr>
          <w:trHeight w:val="600"/>
        </w:trPr>
        <w:tc>
          <w:tcPr>
            <w:tcW w:w="1387" w:type="dxa"/>
            <w:vAlign w:val="bottom"/>
          </w:tcPr>
          <w:p w14:paraId="7F3EBC99" w14:textId="77777777" w:rsidR="00B03ACF" w:rsidRDefault="00B03ACF" w:rsidP="00956150">
            <w:r w:rsidRPr="02E3F50B">
              <w:rPr>
                <w:rFonts w:ascii="Calibri" w:eastAsia="Calibri" w:hAnsi="Calibri" w:cs="Calibri"/>
                <w:color w:val="000000" w:themeColor="text1"/>
              </w:rPr>
              <w:t>Targeted parent/student event</w:t>
            </w:r>
          </w:p>
        </w:tc>
        <w:tc>
          <w:tcPr>
            <w:tcW w:w="1160" w:type="dxa"/>
            <w:vAlign w:val="bottom"/>
          </w:tcPr>
          <w:p w14:paraId="24D62568"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4665C8F1"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49DAAE4D" w14:textId="77777777" w:rsidR="00B03ACF" w:rsidRDefault="00B03ACF" w:rsidP="00956150">
            <w:pPr>
              <w:rPr>
                <w:rFonts w:ascii="Calibri" w:eastAsia="Calibri" w:hAnsi="Calibri" w:cs="Calibri"/>
                <w:color w:val="000000" w:themeColor="text1"/>
              </w:rPr>
            </w:pPr>
            <w:r w:rsidRPr="02E3F50B">
              <w:rPr>
                <w:rFonts w:ascii="Calibri" w:eastAsia="Calibri" w:hAnsi="Calibri" w:cs="Calibri"/>
                <w:color w:val="000000" w:themeColor="text1"/>
              </w:rPr>
              <w:t>Focus on students in danger of being NEET or who need additional support with applications/</w:t>
            </w:r>
            <w:proofErr w:type="gramStart"/>
            <w:r w:rsidRPr="02E3F50B">
              <w:rPr>
                <w:rFonts w:ascii="Calibri" w:eastAsia="Calibri" w:hAnsi="Calibri" w:cs="Calibri"/>
                <w:color w:val="000000" w:themeColor="text1"/>
              </w:rPr>
              <w:t>future plans</w:t>
            </w:r>
            <w:proofErr w:type="gramEnd"/>
          </w:p>
        </w:tc>
      </w:tr>
      <w:tr w:rsidR="00B03ACF" w14:paraId="2FC337C0" w14:textId="77777777" w:rsidTr="00956150">
        <w:trPr>
          <w:trHeight w:val="900"/>
        </w:trPr>
        <w:tc>
          <w:tcPr>
            <w:tcW w:w="1387" w:type="dxa"/>
            <w:vAlign w:val="bottom"/>
          </w:tcPr>
          <w:p w14:paraId="5280D6A1" w14:textId="77777777" w:rsidR="00B03ACF" w:rsidRDefault="00B03ACF" w:rsidP="00956150">
            <w:r w:rsidRPr="02E3F50B">
              <w:rPr>
                <w:rFonts w:ascii="Calibri" w:eastAsia="Calibri" w:hAnsi="Calibri" w:cs="Calibri"/>
                <w:color w:val="000000" w:themeColor="text1"/>
              </w:rPr>
              <w:t>Bacon's College Yr 11 to Yr 12 Bridging Programme</w:t>
            </w:r>
          </w:p>
        </w:tc>
        <w:tc>
          <w:tcPr>
            <w:tcW w:w="1160" w:type="dxa"/>
            <w:vAlign w:val="bottom"/>
          </w:tcPr>
          <w:p w14:paraId="33B6D0E8" w14:textId="77777777" w:rsidR="00B03ACF" w:rsidRDefault="00B03ACF" w:rsidP="00956150">
            <w:r w:rsidRPr="02E3F50B">
              <w:rPr>
                <w:rFonts w:ascii="Calibri" w:eastAsia="Calibri" w:hAnsi="Calibri" w:cs="Calibri"/>
                <w:color w:val="000000" w:themeColor="text1"/>
              </w:rPr>
              <w:t>Internal/External</w:t>
            </w:r>
          </w:p>
        </w:tc>
        <w:tc>
          <w:tcPr>
            <w:tcW w:w="1417" w:type="dxa"/>
            <w:vAlign w:val="bottom"/>
          </w:tcPr>
          <w:p w14:paraId="077915C6" w14:textId="77777777" w:rsidR="00B03ACF" w:rsidRDefault="00B03ACF" w:rsidP="00956150">
            <w:r w:rsidRPr="02E3F50B">
              <w:rPr>
                <w:rFonts w:ascii="Calibri" w:eastAsia="Calibri" w:hAnsi="Calibri" w:cs="Calibri"/>
                <w:color w:val="000000" w:themeColor="text1"/>
              </w:rPr>
              <w:t>London Enterprise Advisor Network/University of the Arts London</w:t>
            </w:r>
          </w:p>
        </w:tc>
        <w:tc>
          <w:tcPr>
            <w:tcW w:w="5179" w:type="dxa"/>
            <w:vAlign w:val="bottom"/>
          </w:tcPr>
          <w:p w14:paraId="4B44F6F7" w14:textId="77777777" w:rsidR="00B03ACF" w:rsidRDefault="00B03ACF" w:rsidP="00956150">
            <w:r w:rsidRPr="02E3F50B">
              <w:rPr>
                <w:rFonts w:ascii="Calibri" w:eastAsia="Calibri" w:hAnsi="Calibri" w:cs="Calibri"/>
                <w:color w:val="000000" w:themeColor="text1"/>
              </w:rPr>
              <w:t>Taster timetable to introduce students to Sixth Form courses, talks by University of the Arts London with a focus on the creative industries</w:t>
            </w:r>
          </w:p>
        </w:tc>
      </w:tr>
      <w:tr w:rsidR="00B03ACF" w14:paraId="7442D2B8" w14:textId="77777777" w:rsidTr="00956150">
        <w:trPr>
          <w:trHeight w:val="300"/>
        </w:trPr>
        <w:tc>
          <w:tcPr>
            <w:tcW w:w="1387" w:type="dxa"/>
            <w:vAlign w:val="bottom"/>
          </w:tcPr>
          <w:p w14:paraId="6F3E884E" w14:textId="77777777" w:rsidR="00B03ACF" w:rsidRDefault="00B03ACF" w:rsidP="00956150">
            <w:r w:rsidRPr="02E3F50B">
              <w:rPr>
                <w:rFonts w:ascii="Calibri" w:eastAsia="Calibri" w:hAnsi="Calibri" w:cs="Calibri"/>
                <w:color w:val="000000" w:themeColor="text1"/>
              </w:rPr>
              <w:lastRenderedPageBreak/>
              <w:t>GCSE Results Day</w:t>
            </w:r>
          </w:p>
        </w:tc>
        <w:tc>
          <w:tcPr>
            <w:tcW w:w="1160" w:type="dxa"/>
            <w:vAlign w:val="bottom"/>
          </w:tcPr>
          <w:p w14:paraId="4D000415"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14A97B43" w14:textId="77777777" w:rsidR="00B03ACF" w:rsidRDefault="00B03ACF" w:rsidP="00956150">
            <w:r w:rsidRPr="02E3F50B">
              <w:rPr>
                <w:rFonts w:ascii="Calibri" w:eastAsia="Calibri" w:hAnsi="Calibri" w:cs="Calibri"/>
                <w:color w:val="000000" w:themeColor="text1"/>
              </w:rPr>
              <w:t>YLF</w:t>
            </w:r>
          </w:p>
        </w:tc>
        <w:tc>
          <w:tcPr>
            <w:tcW w:w="5179" w:type="dxa"/>
            <w:vAlign w:val="bottom"/>
          </w:tcPr>
          <w:p w14:paraId="44EA86D1" w14:textId="77777777" w:rsidR="00B03ACF" w:rsidRDefault="00B03ACF" w:rsidP="00956150">
            <w:r w:rsidRPr="02E3F50B">
              <w:rPr>
                <w:rFonts w:ascii="Calibri" w:eastAsia="Calibri" w:hAnsi="Calibri" w:cs="Calibri"/>
                <w:color w:val="000000" w:themeColor="text1"/>
              </w:rPr>
              <w:t>Support for students receiving results</w:t>
            </w:r>
          </w:p>
        </w:tc>
      </w:tr>
      <w:tr w:rsidR="00B03ACF" w14:paraId="48D6EE41" w14:textId="77777777" w:rsidTr="00956150">
        <w:trPr>
          <w:trHeight w:val="300"/>
        </w:trPr>
        <w:tc>
          <w:tcPr>
            <w:tcW w:w="1387" w:type="dxa"/>
            <w:shd w:val="clear" w:color="auto" w:fill="002060"/>
            <w:vAlign w:val="bottom"/>
          </w:tcPr>
          <w:p w14:paraId="429AD208" w14:textId="77777777" w:rsidR="00B03ACF" w:rsidRDefault="00B03ACF" w:rsidP="00956150">
            <w:r w:rsidRPr="02E3F50B">
              <w:rPr>
                <w:rFonts w:ascii="Calibri" w:eastAsia="Calibri" w:hAnsi="Calibri" w:cs="Calibri"/>
                <w:b/>
                <w:bCs/>
                <w:color w:val="FFFFFF" w:themeColor="background1"/>
              </w:rPr>
              <w:t>Year 12</w:t>
            </w:r>
          </w:p>
        </w:tc>
        <w:tc>
          <w:tcPr>
            <w:tcW w:w="1160" w:type="dxa"/>
            <w:shd w:val="clear" w:color="auto" w:fill="002060"/>
            <w:vAlign w:val="bottom"/>
          </w:tcPr>
          <w:p w14:paraId="48785A0B" w14:textId="77777777" w:rsidR="00B03ACF" w:rsidRDefault="00B03ACF" w:rsidP="00956150">
            <w:r w:rsidRPr="02E3F50B">
              <w:rPr>
                <w:rFonts w:ascii="Calibri" w:eastAsia="Calibri" w:hAnsi="Calibri" w:cs="Calibri"/>
                <w:b/>
                <w:bCs/>
                <w:color w:val="FFFFFF" w:themeColor="background1"/>
              </w:rPr>
              <w:t>Internal/</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External</w:t>
            </w:r>
          </w:p>
        </w:tc>
        <w:tc>
          <w:tcPr>
            <w:tcW w:w="1417" w:type="dxa"/>
            <w:shd w:val="clear" w:color="auto" w:fill="002060"/>
            <w:vAlign w:val="bottom"/>
          </w:tcPr>
          <w:p w14:paraId="4C23295E" w14:textId="77777777" w:rsidR="00B03ACF" w:rsidRDefault="00B03ACF" w:rsidP="00956150">
            <w:r w:rsidRPr="02E3F50B">
              <w:rPr>
                <w:rFonts w:ascii="Calibri" w:eastAsia="Calibri" w:hAnsi="Calibri" w:cs="Calibri"/>
                <w:b/>
                <w:bCs/>
                <w:color w:val="FFFFFF" w:themeColor="background1"/>
              </w:rPr>
              <w:t>Name of Partner/</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Organisation</w:t>
            </w:r>
          </w:p>
        </w:tc>
        <w:tc>
          <w:tcPr>
            <w:tcW w:w="5179" w:type="dxa"/>
            <w:shd w:val="clear" w:color="auto" w:fill="002060"/>
            <w:vAlign w:val="bottom"/>
          </w:tcPr>
          <w:p w14:paraId="7BF6DF06" w14:textId="77777777" w:rsidR="00B03ACF" w:rsidRDefault="00B03ACF" w:rsidP="00956150">
            <w:r w:rsidRPr="02E3F50B">
              <w:rPr>
                <w:rFonts w:ascii="Calibri" w:eastAsia="Calibri" w:hAnsi="Calibri" w:cs="Calibri"/>
                <w:b/>
                <w:bCs/>
                <w:color w:val="FFFFFF" w:themeColor="background1"/>
              </w:rPr>
              <w:t>Summary of Provision</w:t>
            </w:r>
          </w:p>
        </w:tc>
      </w:tr>
      <w:tr w:rsidR="00B03ACF" w14:paraId="60D5CD94" w14:textId="77777777" w:rsidTr="00956150">
        <w:trPr>
          <w:trHeight w:val="1200"/>
        </w:trPr>
        <w:tc>
          <w:tcPr>
            <w:tcW w:w="1387" w:type="dxa"/>
            <w:vAlign w:val="bottom"/>
          </w:tcPr>
          <w:p w14:paraId="787EFDDD" w14:textId="77777777" w:rsidR="00B03ACF" w:rsidRDefault="00B03ACF" w:rsidP="00956150">
            <w:r w:rsidRPr="02E3F50B">
              <w:rPr>
                <w:rFonts w:ascii="Calibri" w:eastAsia="Calibri" w:hAnsi="Calibri" w:cs="Calibri"/>
                <w:color w:val="000000" w:themeColor="text1"/>
              </w:rPr>
              <w:t>The Brokerage programmes</w:t>
            </w:r>
          </w:p>
        </w:tc>
        <w:tc>
          <w:tcPr>
            <w:tcW w:w="1160" w:type="dxa"/>
            <w:vAlign w:val="bottom"/>
          </w:tcPr>
          <w:p w14:paraId="3ADE07B7"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72DAB7D7" w14:textId="77777777" w:rsidR="00B03ACF" w:rsidRDefault="00B03ACF" w:rsidP="00956150">
            <w:r w:rsidRPr="02E3F50B">
              <w:rPr>
                <w:rFonts w:ascii="Calibri" w:eastAsia="Calibri" w:hAnsi="Calibri" w:cs="Calibri"/>
                <w:color w:val="000000" w:themeColor="text1"/>
              </w:rPr>
              <w:t>The Brokerage</w:t>
            </w:r>
          </w:p>
        </w:tc>
        <w:tc>
          <w:tcPr>
            <w:tcW w:w="5179" w:type="dxa"/>
            <w:vAlign w:val="bottom"/>
          </w:tcPr>
          <w:p w14:paraId="4BCBB46E" w14:textId="77777777" w:rsidR="00B03ACF" w:rsidRDefault="00B03ACF" w:rsidP="00956150">
            <w:r w:rsidRPr="02E3F50B">
              <w:rPr>
                <w:rFonts w:ascii="Calibri" w:eastAsia="Calibri" w:hAnsi="Calibri" w:cs="Calibri"/>
                <w:color w:val="000000" w:themeColor="text1"/>
              </w:rPr>
              <w:t>A variety of programmes offering virtual as well as live activities enhancing young people from disadvantaged backgrounds the opportunity to meet with and learn from employers working within competitive financial and banking opportunities in the City of London.  Lots of virtual shadow days, virtual work experience and insight events taking place throughout the year</w:t>
            </w:r>
          </w:p>
        </w:tc>
      </w:tr>
      <w:tr w:rsidR="00B03ACF" w14:paraId="77768E8D" w14:textId="77777777" w:rsidTr="00956150">
        <w:trPr>
          <w:trHeight w:val="600"/>
        </w:trPr>
        <w:tc>
          <w:tcPr>
            <w:tcW w:w="1387" w:type="dxa"/>
            <w:vAlign w:val="bottom"/>
          </w:tcPr>
          <w:p w14:paraId="053C9D02" w14:textId="77777777" w:rsidR="00B03ACF" w:rsidRDefault="00B03ACF" w:rsidP="00956150">
            <w:r w:rsidRPr="02E3F50B">
              <w:rPr>
                <w:rFonts w:ascii="Calibri" w:eastAsia="Calibri" w:hAnsi="Calibri" w:cs="Calibri"/>
                <w:color w:val="000000" w:themeColor="text1"/>
              </w:rPr>
              <w:t>Modular Careers assemblies</w:t>
            </w:r>
          </w:p>
        </w:tc>
        <w:tc>
          <w:tcPr>
            <w:tcW w:w="1160" w:type="dxa"/>
            <w:vAlign w:val="bottom"/>
          </w:tcPr>
          <w:p w14:paraId="015FFAF8"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5A2BBA22"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5A90937A" w14:textId="77777777" w:rsidR="00B03ACF" w:rsidRDefault="00B03ACF" w:rsidP="00956150">
            <w:r w:rsidRPr="02E3F50B">
              <w:rPr>
                <w:rFonts w:ascii="Calibri" w:eastAsia="Calibri" w:hAnsi="Calibri" w:cs="Calibri"/>
                <w:color w:val="000000" w:themeColor="text1"/>
              </w:rPr>
              <w:t>Re-introduction of Careers Programme/Support, following assemblies focus on work experience and employability skills, introduce Summer Schools</w:t>
            </w:r>
          </w:p>
        </w:tc>
      </w:tr>
      <w:tr w:rsidR="00B03ACF" w14:paraId="090C7DA2" w14:textId="77777777" w:rsidTr="00956150">
        <w:trPr>
          <w:trHeight w:val="600"/>
        </w:trPr>
        <w:tc>
          <w:tcPr>
            <w:tcW w:w="1387" w:type="dxa"/>
            <w:vAlign w:val="bottom"/>
          </w:tcPr>
          <w:p w14:paraId="1A47B242" w14:textId="77777777" w:rsidR="00B03ACF" w:rsidRDefault="00B03ACF" w:rsidP="00956150">
            <w:r w:rsidRPr="02E3F50B">
              <w:rPr>
                <w:rFonts w:ascii="Calibri" w:eastAsia="Calibri" w:hAnsi="Calibri" w:cs="Calibri"/>
                <w:color w:val="000000" w:themeColor="text1"/>
              </w:rPr>
              <w:t>UK Uni &amp; Apprenticeship Fair</w:t>
            </w:r>
          </w:p>
        </w:tc>
        <w:tc>
          <w:tcPr>
            <w:tcW w:w="1160" w:type="dxa"/>
            <w:vAlign w:val="bottom"/>
          </w:tcPr>
          <w:p w14:paraId="4B8E4B58"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2CED3FBE" w14:textId="77777777" w:rsidR="00B03ACF" w:rsidRDefault="00B03ACF" w:rsidP="00956150">
            <w:r w:rsidRPr="02E3F50B">
              <w:rPr>
                <w:rFonts w:ascii="Calibri" w:eastAsia="Calibri" w:hAnsi="Calibri" w:cs="Calibri"/>
                <w:color w:val="000000" w:themeColor="text1"/>
              </w:rPr>
              <w:t>UK Uni &amp; Apprenticeships</w:t>
            </w:r>
          </w:p>
        </w:tc>
        <w:tc>
          <w:tcPr>
            <w:tcW w:w="5179" w:type="dxa"/>
            <w:vAlign w:val="bottom"/>
          </w:tcPr>
          <w:p w14:paraId="24B32E85" w14:textId="77777777" w:rsidR="00B03ACF" w:rsidRDefault="00B03ACF" w:rsidP="00956150">
            <w:r w:rsidRPr="02E3F50B">
              <w:rPr>
                <w:rFonts w:ascii="Calibri" w:eastAsia="Calibri" w:hAnsi="Calibri" w:cs="Calibri"/>
                <w:color w:val="000000" w:themeColor="text1"/>
              </w:rPr>
              <w:t xml:space="preserve">Opportunity for students to meet representatives from a huge variety of organisations/institutions to gain information about </w:t>
            </w:r>
            <w:proofErr w:type="gramStart"/>
            <w:r w:rsidRPr="02E3F50B">
              <w:rPr>
                <w:rFonts w:ascii="Calibri" w:eastAsia="Calibri" w:hAnsi="Calibri" w:cs="Calibri"/>
                <w:color w:val="000000" w:themeColor="text1"/>
              </w:rPr>
              <w:t>Post-18</w:t>
            </w:r>
            <w:proofErr w:type="gramEnd"/>
            <w:r w:rsidRPr="02E3F50B">
              <w:rPr>
                <w:rFonts w:ascii="Calibri" w:eastAsia="Calibri" w:hAnsi="Calibri" w:cs="Calibri"/>
                <w:color w:val="000000" w:themeColor="text1"/>
              </w:rPr>
              <w:t xml:space="preserve"> opportunities</w:t>
            </w:r>
          </w:p>
        </w:tc>
      </w:tr>
      <w:tr w:rsidR="00B03ACF" w14:paraId="56F64BB1" w14:textId="77777777" w:rsidTr="00956150">
        <w:trPr>
          <w:trHeight w:val="600"/>
        </w:trPr>
        <w:tc>
          <w:tcPr>
            <w:tcW w:w="1387" w:type="dxa"/>
            <w:vAlign w:val="bottom"/>
          </w:tcPr>
          <w:p w14:paraId="3F3C771C" w14:textId="77777777" w:rsidR="00B03ACF" w:rsidRDefault="00B03ACF" w:rsidP="00956150">
            <w:r w:rsidRPr="02E3F50B">
              <w:rPr>
                <w:rFonts w:ascii="Calibri" w:eastAsia="Calibri" w:hAnsi="Calibri" w:cs="Calibri"/>
                <w:color w:val="000000" w:themeColor="text1"/>
              </w:rPr>
              <w:t>Urban Plan Day</w:t>
            </w:r>
          </w:p>
        </w:tc>
        <w:tc>
          <w:tcPr>
            <w:tcW w:w="1160" w:type="dxa"/>
            <w:vAlign w:val="bottom"/>
          </w:tcPr>
          <w:p w14:paraId="0DB23D0D"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09DCC0F7" w14:textId="77777777" w:rsidR="00B03ACF" w:rsidRDefault="00B03ACF" w:rsidP="00956150">
            <w:r w:rsidRPr="02E3F50B">
              <w:rPr>
                <w:rFonts w:ascii="Calibri" w:eastAsia="Calibri" w:hAnsi="Calibri" w:cs="Calibri"/>
                <w:color w:val="000000" w:themeColor="text1"/>
              </w:rPr>
              <w:t>Urban Plan</w:t>
            </w:r>
          </w:p>
        </w:tc>
        <w:tc>
          <w:tcPr>
            <w:tcW w:w="5179" w:type="dxa"/>
            <w:vAlign w:val="bottom"/>
          </w:tcPr>
          <w:p w14:paraId="74E381C5" w14:textId="77777777" w:rsidR="00B03ACF" w:rsidRDefault="00B03ACF" w:rsidP="00956150">
            <w:r w:rsidRPr="02E3F50B">
              <w:rPr>
                <w:rFonts w:ascii="Calibri" w:eastAsia="Calibri" w:hAnsi="Calibri" w:cs="Calibri"/>
                <w:color w:val="000000" w:themeColor="text1"/>
              </w:rPr>
              <w:t xml:space="preserve">In conjunction with Geography students </w:t>
            </w:r>
            <w:proofErr w:type="gramStart"/>
            <w:r w:rsidRPr="02E3F50B">
              <w:rPr>
                <w:rFonts w:ascii="Calibri" w:eastAsia="Calibri" w:hAnsi="Calibri" w:cs="Calibri"/>
                <w:color w:val="000000" w:themeColor="text1"/>
              </w:rPr>
              <w:t>have the opportunity to</w:t>
            </w:r>
            <w:proofErr w:type="gramEnd"/>
            <w:r w:rsidRPr="02E3F50B">
              <w:rPr>
                <w:rFonts w:ascii="Calibri" w:eastAsia="Calibri" w:hAnsi="Calibri" w:cs="Calibri"/>
                <w:color w:val="000000" w:themeColor="text1"/>
              </w:rPr>
              <w:t xml:space="preserve"> work in 'real world' scenarios with industry professionals</w:t>
            </w:r>
          </w:p>
        </w:tc>
      </w:tr>
      <w:tr w:rsidR="00B03ACF" w14:paraId="627C6991" w14:textId="77777777" w:rsidTr="00956150">
        <w:trPr>
          <w:trHeight w:val="600"/>
        </w:trPr>
        <w:tc>
          <w:tcPr>
            <w:tcW w:w="1387" w:type="dxa"/>
            <w:vAlign w:val="bottom"/>
          </w:tcPr>
          <w:p w14:paraId="41C29925" w14:textId="77777777" w:rsidR="00B03ACF" w:rsidRDefault="00B03ACF" w:rsidP="00956150">
            <w:r w:rsidRPr="02E3F50B">
              <w:rPr>
                <w:rFonts w:ascii="Calibri" w:eastAsia="Calibri" w:hAnsi="Calibri" w:cs="Calibri"/>
                <w:color w:val="000000" w:themeColor="text1"/>
              </w:rPr>
              <w:t>Introduction to Construction Youth</w:t>
            </w:r>
          </w:p>
        </w:tc>
        <w:tc>
          <w:tcPr>
            <w:tcW w:w="1160" w:type="dxa"/>
            <w:vAlign w:val="bottom"/>
          </w:tcPr>
          <w:p w14:paraId="617A0418"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20FBFCE3" w14:textId="77777777" w:rsidR="00B03ACF" w:rsidRDefault="00B03ACF" w:rsidP="00956150">
            <w:r w:rsidRPr="02E3F50B">
              <w:rPr>
                <w:rFonts w:ascii="Calibri" w:eastAsia="Calibri" w:hAnsi="Calibri" w:cs="Calibri"/>
                <w:color w:val="000000" w:themeColor="text1"/>
              </w:rPr>
              <w:t>Construction Youth Trust</w:t>
            </w:r>
          </w:p>
        </w:tc>
        <w:tc>
          <w:tcPr>
            <w:tcW w:w="5179" w:type="dxa"/>
            <w:vAlign w:val="bottom"/>
          </w:tcPr>
          <w:p w14:paraId="7E216714" w14:textId="77777777" w:rsidR="00B03ACF" w:rsidRDefault="00B03ACF" w:rsidP="00956150">
            <w:r w:rsidRPr="02E3F50B">
              <w:rPr>
                <w:rFonts w:ascii="Calibri" w:eastAsia="Calibri" w:hAnsi="Calibri" w:cs="Calibri"/>
                <w:color w:val="000000" w:themeColor="text1"/>
              </w:rPr>
              <w:t>An introduction to the variety of programmes available to students, including opportunities for workshops outside of school</w:t>
            </w:r>
          </w:p>
        </w:tc>
      </w:tr>
      <w:tr w:rsidR="00B03ACF" w14:paraId="60205A97" w14:textId="77777777" w:rsidTr="00956150">
        <w:trPr>
          <w:trHeight w:val="600"/>
        </w:trPr>
        <w:tc>
          <w:tcPr>
            <w:tcW w:w="1387" w:type="dxa"/>
            <w:vAlign w:val="bottom"/>
          </w:tcPr>
          <w:p w14:paraId="59EAD0E4" w14:textId="77777777" w:rsidR="00B03ACF" w:rsidRDefault="00B03ACF" w:rsidP="00956150">
            <w:r w:rsidRPr="02E3F50B">
              <w:rPr>
                <w:rFonts w:ascii="Calibri" w:eastAsia="Calibri" w:hAnsi="Calibri" w:cs="Calibri"/>
                <w:color w:val="000000" w:themeColor="text1"/>
              </w:rPr>
              <w:t>MACE launch</w:t>
            </w:r>
          </w:p>
        </w:tc>
        <w:tc>
          <w:tcPr>
            <w:tcW w:w="1160" w:type="dxa"/>
            <w:vAlign w:val="bottom"/>
          </w:tcPr>
          <w:p w14:paraId="205CA647"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1D63B767" w14:textId="77777777" w:rsidR="00B03ACF" w:rsidRDefault="00B03ACF" w:rsidP="00956150">
            <w:r w:rsidRPr="02E3F50B">
              <w:rPr>
                <w:rFonts w:ascii="Calibri" w:eastAsia="Calibri" w:hAnsi="Calibri" w:cs="Calibri"/>
                <w:color w:val="000000" w:themeColor="text1"/>
              </w:rPr>
              <w:t>MACE</w:t>
            </w:r>
          </w:p>
        </w:tc>
        <w:tc>
          <w:tcPr>
            <w:tcW w:w="5179" w:type="dxa"/>
            <w:vAlign w:val="bottom"/>
          </w:tcPr>
          <w:p w14:paraId="157FBA72" w14:textId="77777777" w:rsidR="00B03ACF" w:rsidRDefault="00B03ACF" w:rsidP="00956150">
            <w:r w:rsidRPr="02E3F50B">
              <w:rPr>
                <w:rFonts w:ascii="Calibri" w:eastAsia="Calibri" w:hAnsi="Calibri" w:cs="Calibri"/>
                <w:color w:val="000000" w:themeColor="text1"/>
              </w:rPr>
              <w:t>Introduction to programme for potential apprenticeship candidates investigating careers in the construction industry</w:t>
            </w:r>
          </w:p>
        </w:tc>
      </w:tr>
      <w:tr w:rsidR="00B03ACF" w14:paraId="276E7E75" w14:textId="77777777" w:rsidTr="00956150">
        <w:trPr>
          <w:trHeight w:val="600"/>
        </w:trPr>
        <w:tc>
          <w:tcPr>
            <w:tcW w:w="1387" w:type="dxa"/>
            <w:vAlign w:val="bottom"/>
          </w:tcPr>
          <w:p w14:paraId="54402F04" w14:textId="77777777" w:rsidR="00B03ACF" w:rsidRDefault="00B03ACF" w:rsidP="00956150">
            <w:r w:rsidRPr="02E3F50B">
              <w:rPr>
                <w:rFonts w:ascii="Calibri" w:eastAsia="Calibri" w:hAnsi="Calibri" w:cs="Calibri"/>
                <w:color w:val="000000" w:themeColor="text1"/>
              </w:rPr>
              <w:t>CoachBright Peer Mentoring</w:t>
            </w:r>
          </w:p>
        </w:tc>
        <w:tc>
          <w:tcPr>
            <w:tcW w:w="1160" w:type="dxa"/>
            <w:vAlign w:val="bottom"/>
          </w:tcPr>
          <w:p w14:paraId="3D589654"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0A8BE13F" w14:textId="77777777" w:rsidR="00B03ACF" w:rsidRDefault="00B03ACF" w:rsidP="00956150">
            <w:r w:rsidRPr="02E3F50B">
              <w:rPr>
                <w:rFonts w:ascii="Calibri" w:eastAsia="Calibri" w:hAnsi="Calibri" w:cs="Calibri"/>
                <w:color w:val="000000" w:themeColor="text1"/>
              </w:rPr>
              <w:t>CoachBright</w:t>
            </w:r>
          </w:p>
        </w:tc>
        <w:tc>
          <w:tcPr>
            <w:tcW w:w="5179" w:type="dxa"/>
            <w:vAlign w:val="bottom"/>
          </w:tcPr>
          <w:p w14:paraId="334CE15D" w14:textId="77777777" w:rsidR="00B03ACF" w:rsidRDefault="00B03ACF" w:rsidP="00956150">
            <w:r w:rsidRPr="02E3F50B">
              <w:rPr>
                <w:rFonts w:ascii="Calibri" w:eastAsia="Calibri" w:hAnsi="Calibri" w:cs="Calibri"/>
                <w:color w:val="000000" w:themeColor="text1"/>
              </w:rPr>
              <w:t>Opportunity for students to gain a mentoring qualification working with Y9 students to focus on study skills and support with specific academic subjects</w:t>
            </w:r>
          </w:p>
        </w:tc>
      </w:tr>
      <w:tr w:rsidR="00B03ACF" w14:paraId="56C1B153" w14:textId="77777777" w:rsidTr="00956150">
        <w:trPr>
          <w:trHeight w:val="600"/>
        </w:trPr>
        <w:tc>
          <w:tcPr>
            <w:tcW w:w="1387" w:type="dxa"/>
            <w:vAlign w:val="bottom"/>
          </w:tcPr>
          <w:p w14:paraId="54F627E4" w14:textId="77777777" w:rsidR="00B03ACF" w:rsidRDefault="00B03ACF" w:rsidP="00956150">
            <w:r w:rsidRPr="02E3F50B">
              <w:rPr>
                <w:rFonts w:ascii="Calibri" w:eastAsia="Calibri" w:hAnsi="Calibri" w:cs="Calibri"/>
                <w:color w:val="000000" w:themeColor="text1"/>
              </w:rPr>
              <w:t>Parental Town Hall meetings</w:t>
            </w:r>
          </w:p>
        </w:tc>
        <w:tc>
          <w:tcPr>
            <w:tcW w:w="1160" w:type="dxa"/>
            <w:vAlign w:val="bottom"/>
          </w:tcPr>
          <w:p w14:paraId="02654A6C"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02E4B6A1"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1B3EE41B" w14:textId="77777777" w:rsidR="00B03ACF" w:rsidRDefault="00B03ACF" w:rsidP="00956150">
            <w:r w:rsidRPr="02E3F50B">
              <w:rPr>
                <w:rFonts w:ascii="Calibri" w:eastAsia="Calibri" w:hAnsi="Calibri" w:cs="Calibri"/>
                <w:color w:val="000000" w:themeColor="text1"/>
              </w:rPr>
              <w:t>Opportunity for parents to raise concerns/questions regarding future planning, work experience and post-18 opportunities</w:t>
            </w:r>
          </w:p>
        </w:tc>
      </w:tr>
      <w:tr w:rsidR="00B03ACF" w14:paraId="7DC32C81" w14:textId="77777777" w:rsidTr="00956150">
        <w:trPr>
          <w:trHeight w:val="600"/>
        </w:trPr>
        <w:tc>
          <w:tcPr>
            <w:tcW w:w="1387" w:type="dxa"/>
            <w:vAlign w:val="bottom"/>
          </w:tcPr>
          <w:p w14:paraId="5FBCA753" w14:textId="77777777" w:rsidR="00B03ACF" w:rsidRDefault="00B03ACF" w:rsidP="00956150">
            <w:r w:rsidRPr="02E3F50B">
              <w:rPr>
                <w:rFonts w:ascii="Calibri" w:eastAsia="Calibri" w:hAnsi="Calibri" w:cs="Calibri"/>
                <w:color w:val="000000" w:themeColor="text1"/>
              </w:rPr>
              <w:t>Careers Fair</w:t>
            </w:r>
          </w:p>
        </w:tc>
        <w:tc>
          <w:tcPr>
            <w:tcW w:w="1160" w:type="dxa"/>
            <w:vAlign w:val="bottom"/>
          </w:tcPr>
          <w:p w14:paraId="636C03C0"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41D8CC78" w14:textId="77777777" w:rsidR="00B03ACF" w:rsidRDefault="00B03ACF" w:rsidP="00956150">
            <w:r w:rsidRPr="02E3F50B">
              <w:rPr>
                <w:rFonts w:ascii="Calibri" w:eastAsia="Calibri" w:hAnsi="Calibri" w:cs="Calibri"/>
                <w:color w:val="000000" w:themeColor="text1"/>
              </w:rPr>
              <w:t>HE/FE/business/public service</w:t>
            </w:r>
          </w:p>
        </w:tc>
        <w:tc>
          <w:tcPr>
            <w:tcW w:w="5179" w:type="dxa"/>
            <w:vAlign w:val="bottom"/>
          </w:tcPr>
          <w:p w14:paraId="3528EAC4" w14:textId="77777777" w:rsidR="00B03ACF" w:rsidRDefault="00B03ACF" w:rsidP="00956150">
            <w:r w:rsidRPr="02E3F50B">
              <w:rPr>
                <w:rFonts w:ascii="Calibri" w:eastAsia="Calibri" w:hAnsi="Calibri" w:cs="Calibri"/>
                <w:color w:val="000000" w:themeColor="text1"/>
              </w:rPr>
              <w:t xml:space="preserve">Students </w:t>
            </w:r>
            <w:proofErr w:type="gramStart"/>
            <w:r w:rsidRPr="02E3F50B">
              <w:rPr>
                <w:rFonts w:ascii="Calibri" w:eastAsia="Calibri" w:hAnsi="Calibri" w:cs="Calibri"/>
                <w:color w:val="000000" w:themeColor="text1"/>
              </w:rPr>
              <w:t>have the opportunity to</w:t>
            </w:r>
            <w:proofErr w:type="gramEnd"/>
            <w:r w:rsidRPr="02E3F50B">
              <w:rPr>
                <w:rFonts w:ascii="Calibri" w:eastAsia="Calibri" w:hAnsi="Calibri" w:cs="Calibri"/>
                <w:color w:val="000000" w:themeColor="text1"/>
              </w:rPr>
              <w:t xml:space="preserve"> meet employers/representatives from a wide range of organisations to discuss future plans/opportunities</w:t>
            </w:r>
          </w:p>
        </w:tc>
      </w:tr>
      <w:tr w:rsidR="00B03ACF" w14:paraId="3970FE6A" w14:textId="77777777" w:rsidTr="00956150">
        <w:trPr>
          <w:trHeight w:val="300"/>
        </w:trPr>
        <w:tc>
          <w:tcPr>
            <w:tcW w:w="1387" w:type="dxa"/>
            <w:vAlign w:val="bottom"/>
          </w:tcPr>
          <w:p w14:paraId="438F3FC2" w14:textId="77777777" w:rsidR="00B03ACF" w:rsidRDefault="00B03ACF" w:rsidP="00956150">
            <w:r w:rsidRPr="02E3F50B">
              <w:rPr>
                <w:rFonts w:ascii="Calibri" w:eastAsia="Calibri" w:hAnsi="Calibri" w:cs="Calibri"/>
                <w:color w:val="000000" w:themeColor="text1"/>
              </w:rPr>
              <w:t>Maths in the City</w:t>
            </w:r>
          </w:p>
        </w:tc>
        <w:tc>
          <w:tcPr>
            <w:tcW w:w="1160" w:type="dxa"/>
            <w:vAlign w:val="bottom"/>
          </w:tcPr>
          <w:p w14:paraId="698DC8B8"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7F5A337A" w14:textId="77777777" w:rsidR="00B03ACF" w:rsidRDefault="00B03ACF" w:rsidP="00956150">
            <w:r w:rsidRPr="02E3F50B">
              <w:rPr>
                <w:rFonts w:ascii="Calibri" w:eastAsia="Calibri" w:hAnsi="Calibri" w:cs="Calibri"/>
                <w:color w:val="000000" w:themeColor="text1"/>
              </w:rPr>
              <w:t>The Brokerage</w:t>
            </w:r>
          </w:p>
        </w:tc>
        <w:tc>
          <w:tcPr>
            <w:tcW w:w="5179" w:type="dxa"/>
            <w:vAlign w:val="bottom"/>
          </w:tcPr>
          <w:p w14:paraId="4275BA18" w14:textId="77777777" w:rsidR="00B03ACF" w:rsidRDefault="00B03ACF" w:rsidP="00956150">
            <w:r w:rsidRPr="02E3F50B">
              <w:rPr>
                <w:rFonts w:ascii="Calibri" w:eastAsia="Calibri" w:hAnsi="Calibri" w:cs="Calibri"/>
                <w:color w:val="000000" w:themeColor="text1"/>
              </w:rPr>
              <w:t>Visit to financial company to look at 'real-world' uses of maths</w:t>
            </w:r>
          </w:p>
        </w:tc>
      </w:tr>
      <w:tr w:rsidR="00B03ACF" w14:paraId="41C6C310" w14:textId="77777777" w:rsidTr="00956150">
        <w:trPr>
          <w:trHeight w:val="300"/>
        </w:trPr>
        <w:tc>
          <w:tcPr>
            <w:tcW w:w="1387" w:type="dxa"/>
            <w:vAlign w:val="bottom"/>
          </w:tcPr>
          <w:p w14:paraId="3EDCFE3A" w14:textId="77777777" w:rsidR="00B03ACF" w:rsidRDefault="00B03ACF" w:rsidP="00956150">
            <w:r w:rsidRPr="02E3F50B">
              <w:rPr>
                <w:rFonts w:ascii="Calibri" w:eastAsia="Calibri" w:hAnsi="Calibri" w:cs="Calibri"/>
                <w:color w:val="000000" w:themeColor="text1"/>
              </w:rPr>
              <w:t>Budding Brunels</w:t>
            </w:r>
          </w:p>
        </w:tc>
        <w:tc>
          <w:tcPr>
            <w:tcW w:w="1160" w:type="dxa"/>
            <w:vAlign w:val="bottom"/>
          </w:tcPr>
          <w:p w14:paraId="3F11C91E"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285D59C5" w14:textId="77777777" w:rsidR="00B03ACF" w:rsidRDefault="00B03ACF" w:rsidP="00956150">
            <w:r w:rsidRPr="02E3F50B">
              <w:rPr>
                <w:rFonts w:ascii="Calibri" w:eastAsia="Calibri" w:hAnsi="Calibri" w:cs="Calibri"/>
                <w:color w:val="000000" w:themeColor="text1"/>
              </w:rPr>
              <w:t>Construction Youth Trust</w:t>
            </w:r>
          </w:p>
        </w:tc>
        <w:tc>
          <w:tcPr>
            <w:tcW w:w="5179" w:type="dxa"/>
            <w:vAlign w:val="bottom"/>
          </w:tcPr>
          <w:p w14:paraId="20499430" w14:textId="77777777" w:rsidR="00B03ACF" w:rsidRDefault="00B03ACF" w:rsidP="00956150">
            <w:r w:rsidRPr="02E3F50B">
              <w:rPr>
                <w:rFonts w:ascii="Calibri" w:eastAsia="Calibri" w:hAnsi="Calibri" w:cs="Calibri"/>
                <w:color w:val="000000" w:themeColor="text1"/>
              </w:rPr>
              <w:t>Science related programme aimed at increasing female participation in the construction industry</w:t>
            </w:r>
          </w:p>
        </w:tc>
      </w:tr>
      <w:tr w:rsidR="00B03ACF" w14:paraId="1480A024" w14:textId="77777777" w:rsidTr="00956150">
        <w:trPr>
          <w:trHeight w:val="300"/>
        </w:trPr>
        <w:tc>
          <w:tcPr>
            <w:tcW w:w="1387" w:type="dxa"/>
            <w:vAlign w:val="bottom"/>
          </w:tcPr>
          <w:p w14:paraId="01361D8D" w14:textId="77777777" w:rsidR="00B03ACF" w:rsidRDefault="00B03ACF" w:rsidP="00956150">
            <w:r w:rsidRPr="02E3F50B">
              <w:rPr>
                <w:rFonts w:ascii="Calibri" w:eastAsia="Calibri" w:hAnsi="Calibri" w:cs="Calibri"/>
                <w:color w:val="000000" w:themeColor="text1"/>
              </w:rPr>
              <w:t>Law @ Bacons project</w:t>
            </w:r>
          </w:p>
        </w:tc>
        <w:tc>
          <w:tcPr>
            <w:tcW w:w="1160" w:type="dxa"/>
            <w:vAlign w:val="bottom"/>
          </w:tcPr>
          <w:p w14:paraId="14184A72"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02ECAEF1" w14:textId="77777777" w:rsidR="00B03ACF" w:rsidRDefault="00B03ACF" w:rsidP="00956150">
            <w:r w:rsidRPr="02E3F50B">
              <w:rPr>
                <w:rFonts w:ascii="Calibri" w:eastAsia="Calibri" w:hAnsi="Calibri" w:cs="Calibri"/>
                <w:color w:val="000000" w:themeColor="text1"/>
              </w:rPr>
              <w:t>QEB Hollis criminal barristers</w:t>
            </w:r>
          </w:p>
        </w:tc>
        <w:tc>
          <w:tcPr>
            <w:tcW w:w="5179" w:type="dxa"/>
            <w:vAlign w:val="bottom"/>
          </w:tcPr>
          <w:p w14:paraId="4D000304" w14:textId="77777777" w:rsidR="00B03ACF" w:rsidRDefault="00B03ACF" w:rsidP="00956150">
            <w:r w:rsidRPr="02E3F50B">
              <w:rPr>
                <w:rFonts w:ascii="Calibri" w:eastAsia="Calibri" w:hAnsi="Calibri" w:cs="Calibri"/>
                <w:color w:val="000000" w:themeColor="text1"/>
              </w:rPr>
              <w:t>Essay competition leading to visit to chambers and a mock trial</w:t>
            </w:r>
          </w:p>
        </w:tc>
      </w:tr>
      <w:tr w:rsidR="00B03ACF" w14:paraId="27E81A44" w14:textId="77777777" w:rsidTr="00956150">
        <w:trPr>
          <w:trHeight w:val="300"/>
        </w:trPr>
        <w:tc>
          <w:tcPr>
            <w:tcW w:w="1387" w:type="dxa"/>
            <w:vAlign w:val="bottom"/>
          </w:tcPr>
          <w:p w14:paraId="258C3230" w14:textId="77777777" w:rsidR="00B03ACF" w:rsidRDefault="00B03ACF" w:rsidP="00956150">
            <w:r w:rsidRPr="02E3F50B">
              <w:rPr>
                <w:rFonts w:ascii="Calibri" w:eastAsia="Calibri" w:hAnsi="Calibri" w:cs="Calibri"/>
                <w:color w:val="000000" w:themeColor="text1"/>
              </w:rPr>
              <w:t>Work Experience assembly</w:t>
            </w:r>
          </w:p>
        </w:tc>
        <w:tc>
          <w:tcPr>
            <w:tcW w:w="1160" w:type="dxa"/>
            <w:vAlign w:val="bottom"/>
          </w:tcPr>
          <w:p w14:paraId="0E6E1C41"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313EA1A9"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4ACCA523" w14:textId="77777777" w:rsidR="00B03ACF" w:rsidRDefault="00B03ACF" w:rsidP="00956150">
            <w:r w:rsidRPr="02E3F50B">
              <w:rPr>
                <w:rFonts w:ascii="Calibri" w:eastAsia="Calibri" w:hAnsi="Calibri" w:cs="Calibri"/>
                <w:color w:val="000000" w:themeColor="text1"/>
              </w:rPr>
              <w:t>Focus on finding and applying for work experience together with expectations of the workplace</w:t>
            </w:r>
          </w:p>
        </w:tc>
      </w:tr>
      <w:tr w:rsidR="00B03ACF" w14:paraId="53CC3D79" w14:textId="77777777" w:rsidTr="00956150">
        <w:trPr>
          <w:trHeight w:val="300"/>
        </w:trPr>
        <w:tc>
          <w:tcPr>
            <w:tcW w:w="1387" w:type="dxa"/>
            <w:vAlign w:val="bottom"/>
          </w:tcPr>
          <w:p w14:paraId="0E44616C" w14:textId="77777777" w:rsidR="00B03ACF" w:rsidRDefault="00B03ACF" w:rsidP="00956150">
            <w:r w:rsidRPr="02E3F50B">
              <w:rPr>
                <w:rFonts w:ascii="Calibri" w:eastAsia="Calibri" w:hAnsi="Calibri" w:cs="Calibri"/>
                <w:color w:val="000000" w:themeColor="text1"/>
              </w:rPr>
              <w:t>Get into Medicine talk</w:t>
            </w:r>
          </w:p>
        </w:tc>
        <w:tc>
          <w:tcPr>
            <w:tcW w:w="1160" w:type="dxa"/>
            <w:vAlign w:val="bottom"/>
          </w:tcPr>
          <w:p w14:paraId="705A20FB"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4CB03897" w14:textId="77777777" w:rsidR="00B03ACF" w:rsidRDefault="00B03ACF" w:rsidP="00956150">
            <w:r w:rsidRPr="02E3F50B">
              <w:rPr>
                <w:rFonts w:ascii="Calibri" w:eastAsia="Calibri" w:hAnsi="Calibri" w:cs="Calibri"/>
                <w:color w:val="000000" w:themeColor="text1"/>
              </w:rPr>
              <w:t>Various</w:t>
            </w:r>
          </w:p>
        </w:tc>
        <w:tc>
          <w:tcPr>
            <w:tcW w:w="5179" w:type="dxa"/>
            <w:vAlign w:val="bottom"/>
          </w:tcPr>
          <w:p w14:paraId="1F77D8FE" w14:textId="77777777" w:rsidR="00B03ACF" w:rsidRDefault="00B03ACF" w:rsidP="00956150">
            <w:r w:rsidRPr="02E3F50B">
              <w:rPr>
                <w:rFonts w:ascii="Calibri" w:eastAsia="Calibri" w:hAnsi="Calibri" w:cs="Calibri"/>
                <w:color w:val="000000" w:themeColor="text1"/>
              </w:rPr>
              <w:t>Students receive information to support possible applications for medicine, including application tips</w:t>
            </w:r>
          </w:p>
        </w:tc>
      </w:tr>
      <w:tr w:rsidR="00B03ACF" w14:paraId="4B00489A" w14:textId="77777777" w:rsidTr="00956150">
        <w:trPr>
          <w:trHeight w:val="300"/>
        </w:trPr>
        <w:tc>
          <w:tcPr>
            <w:tcW w:w="1387" w:type="dxa"/>
            <w:vAlign w:val="bottom"/>
          </w:tcPr>
          <w:p w14:paraId="5D5F2372" w14:textId="77777777" w:rsidR="00B03ACF" w:rsidRDefault="00B03ACF" w:rsidP="00956150">
            <w:r w:rsidRPr="02E3F50B">
              <w:rPr>
                <w:rFonts w:ascii="Calibri" w:eastAsia="Calibri" w:hAnsi="Calibri" w:cs="Calibri"/>
                <w:color w:val="000000" w:themeColor="text1"/>
              </w:rPr>
              <w:lastRenderedPageBreak/>
              <w:t>Intro to Morrisby</w:t>
            </w:r>
          </w:p>
        </w:tc>
        <w:tc>
          <w:tcPr>
            <w:tcW w:w="1160" w:type="dxa"/>
            <w:vAlign w:val="bottom"/>
          </w:tcPr>
          <w:p w14:paraId="25DFBA1C"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12F39B04"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268EAFF0" w14:textId="77777777" w:rsidR="00B03ACF" w:rsidRDefault="00B03ACF" w:rsidP="00956150">
            <w:r w:rsidRPr="02E3F50B">
              <w:rPr>
                <w:rFonts w:ascii="Calibri" w:eastAsia="Calibri" w:hAnsi="Calibri" w:cs="Calibri"/>
                <w:color w:val="000000" w:themeColor="text1"/>
              </w:rPr>
              <w:t>Introduction to Morrisby software and work on self-awareness/skills to support future applications/plans</w:t>
            </w:r>
          </w:p>
        </w:tc>
      </w:tr>
      <w:tr w:rsidR="00B03ACF" w14:paraId="57BC0BBA" w14:textId="77777777" w:rsidTr="00956150">
        <w:trPr>
          <w:trHeight w:val="300"/>
        </w:trPr>
        <w:tc>
          <w:tcPr>
            <w:tcW w:w="1387" w:type="dxa"/>
            <w:vAlign w:val="bottom"/>
          </w:tcPr>
          <w:p w14:paraId="64EE218C" w14:textId="77777777" w:rsidR="00B03ACF" w:rsidRDefault="00B03ACF" w:rsidP="00956150">
            <w:r w:rsidRPr="02E3F50B">
              <w:rPr>
                <w:rFonts w:ascii="Calibri" w:eastAsia="Calibri" w:hAnsi="Calibri" w:cs="Calibri"/>
                <w:color w:val="000000" w:themeColor="text1"/>
              </w:rPr>
              <w:t>Intro to UCAS workshops</w:t>
            </w:r>
          </w:p>
        </w:tc>
        <w:tc>
          <w:tcPr>
            <w:tcW w:w="1160" w:type="dxa"/>
            <w:vAlign w:val="bottom"/>
          </w:tcPr>
          <w:p w14:paraId="1E89DD64"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29FEFD87" w14:textId="77777777" w:rsidR="00B03ACF" w:rsidRDefault="00B03ACF" w:rsidP="00956150">
            <w:r w:rsidRPr="02E3F50B">
              <w:rPr>
                <w:rFonts w:ascii="Calibri" w:eastAsia="Calibri" w:hAnsi="Calibri" w:cs="Calibri"/>
                <w:color w:val="000000" w:themeColor="text1"/>
              </w:rPr>
              <w:t xml:space="preserve">YLF </w:t>
            </w:r>
          </w:p>
        </w:tc>
        <w:tc>
          <w:tcPr>
            <w:tcW w:w="5179" w:type="dxa"/>
            <w:vAlign w:val="bottom"/>
          </w:tcPr>
          <w:p w14:paraId="3650E05C" w14:textId="77777777" w:rsidR="00B03ACF" w:rsidRDefault="00B03ACF" w:rsidP="00956150">
            <w:r w:rsidRPr="02E3F50B">
              <w:rPr>
                <w:rFonts w:ascii="Calibri" w:eastAsia="Calibri" w:hAnsi="Calibri" w:cs="Calibri"/>
                <w:color w:val="000000" w:themeColor="text1"/>
              </w:rPr>
              <w:t>Opportunity for students to begin UCAS process (including those who may be looking at apprenticeships)</w:t>
            </w:r>
          </w:p>
        </w:tc>
      </w:tr>
      <w:tr w:rsidR="00B03ACF" w14:paraId="58809654" w14:textId="77777777" w:rsidTr="00956150">
        <w:trPr>
          <w:trHeight w:val="300"/>
        </w:trPr>
        <w:tc>
          <w:tcPr>
            <w:tcW w:w="1387" w:type="dxa"/>
            <w:vAlign w:val="bottom"/>
          </w:tcPr>
          <w:p w14:paraId="641AC465" w14:textId="77777777" w:rsidR="00B03ACF" w:rsidRDefault="00B03ACF" w:rsidP="00956150">
            <w:r w:rsidRPr="02E3F50B">
              <w:rPr>
                <w:rFonts w:ascii="Calibri" w:eastAsia="Calibri" w:hAnsi="Calibri" w:cs="Calibri"/>
                <w:color w:val="000000" w:themeColor="text1"/>
              </w:rPr>
              <w:t>Oxbridge Mentoring Group</w:t>
            </w:r>
          </w:p>
        </w:tc>
        <w:tc>
          <w:tcPr>
            <w:tcW w:w="1160" w:type="dxa"/>
            <w:vAlign w:val="bottom"/>
          </w:tcPr>
          <w:p w14:paraId="71ED511F"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384E0AD2" w14:textId="77777777" w:rsidR="00B03ACF" w:rsidRDefault="00B03ACF" w:rsidP="00956150">
            <w:r w:rsidRPr="02E3F50B">
              <w:rPr>
                <w:rFonts w:ascii="Calibri" w:eastAsia="Calibri" w:hAnsi="Calibri" w:cs="Calibri"/>
                <w:color w:val="000000" w:themeColor="text1"/>
              </w:rPr>
              <w:t>Sixth Form</w:t>
            </w:r>
          </w:p>
        </w:tc>
        <w:tc>
          <w:tcPr>
            <w:tcW w:w="5179" w:type="dxa"/>
            <w:vAlign w:val="bottom"/>
          </w:tcPr>
          <w:p w14:paraId="2501FE2C" w14:textId="77777777" w:rsidR="00B03ACF" w:rsidRDefault="00B03ACF" w:rsidP="00956150">
            <w:r w:rsidRPr="02E3F50B">
              <w:rPr>
                <w:rFonts w:ascii="Calibri" w:eastAsia="Calibri" w:hAnsi="Calibri" w:cs="Calibri"/>
                <w:color w:val="000000" w:themeColor="text1"/>
              </w:rPr>
              <w:t>Ongoing programme featuring talks/workshops to support potential applications to Oxbridge</w:t>
            </w:r>
          </w:p>
        </w:tc>
      </w:tr>
      <w:tr w:rsidR="00B03ACF" w14:paraId="6D60442A" w14:textId="77777777" w:rsidTr="00956150">
        <w:trPr>
          <w:trHeight w:val="600"/>
        </w:trPr>
        <w:tc>
          <w:tcPr>
            <w:tcW w:w="1387" w:type="dxa"/>
            <w:vAlign w:val="bottom"/>
          </w:tcPr>
          <w:p w14:paraId="58140522" w14:textId="77777777" w:rsidR="00B03ACF" w:rsidRDefault="00B03ACF" w:rsidP="00956150">
            <w:r w:rsidRPr="02E3F50B">
              <w:rPr>
                <w:rFonts w:ascii="Calibri" w:eastAsia="Calibri" w:hAnsi="Calibri" w:cs="Calibri"/>
                <w:color w:val="000000" w:themeColor="text1"/>
              </w:rPr>
              <w:t>Preparation for Medical School applications</w:t>
            </w:r>
          </w:p>
        </w:tc>
        <w:tc>
          <w:tcPr>
            <w:tcW w:w="1160" w:type="dxa"/>
            <w:vAlign w:val="bottom"/>
          </w:tcPr>
          <w:p w14:paraId="1315C36B"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44F6A016" w14:textId="77777777" w:rsidR="00B03ACF" w:rsidRDefault="00B03ACF" w:rsidP="00956150">
            <w:r w:rsidRPr="02E3F50B">
              <w:rPr>
                <w:rFonts w:ascii="Calibri" w:eastAsia="Calibri" w:hAnsi="Calibri" w:cs="Calibri"/>
                <w:color w:val="000000" w:themeColor="text1"/>
              </w:rPr>
              <w:t>YLF</w:t>
            </w:r>
          </w:p>
        </w:tc>
        <w:tc>
          <w:tcPr>
            <w:tcW w:w="5179" w:type="dxa"/>
            <w:vAlign w:val="bottom"/>
          </w:tcPr>
          <w:p w14:paraId="44683905" w14:textId="77777777" w:rsidR="00B03ACF" w:rsidRDefault="00B03ACF" w:rsidP="00956150">
            <w:r w:rsidRPr="02E3F50B">
              <w:rPr>
                <w:rFonts w:ascii="Calibri" w:eastAsia="Calibri" w:hAnsi="Calibri" w:cs="Calibri"/>
                <w:color w:val="000000" w:themeColor="text1"/>
              </w:rPr>
              <w:t>Review of application process for medical school</w:t>
            </w:r>
          </w:p>
        </w:tc>
      </w:tr>
      <w:tr w:rsidR="00B03ACF" w14:paraId="6629EFC7" w14:textId="77777777" w:rsidTr="00956150">
        <w:trPr>
          <w:trHeight w:val="600"/>
        </w:trPr>
        <w:tc>
          <w:tcPr>
            <w:tcW w:w="1387" w:type="dxa"/>
            <w:vAlign w:val="bottom"/>
          </w:tcPr>
          <w:p w14:paraId="2123E6D0" w14:textId="77777777" w:rsidR="00B03ACF" w:rsidRDefault="00B03ACF" w:rsidP="00956150">
            <w:r w:rsidRPr="02E3F50B">
              <w:rPr>
                <w:rFonts w:ascii="Calibri" w:eastAsia="Calibri" w:hAnsi="Calibri" w:cs="Calibri"/>
                <w:color w:val="000000" w:themeColor="text1"/>
              </w:rPr>
              <w:t>Preparation for Oxbridge applications</w:t>
            </w:r>
          </w:p>
        </w:tc>
        <w:tc>
          <w:tcPr>
            <w:tcW w:w="1160" w:type="dxa"/>
            <w:vAlign w:val="bottom"/>
          </w:tcPr>
          <w:p w14:paraId="795A6E3C"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1D43E83D" w14:textId="77777777" w:rsidR="00B03ACF" w:rsidRDefault="00B03ACF" w:rsidP="00956150">
            <w:r w:rsidRPr="02E3F50B">
              <w:rPr>
                <w:rFonts w:ascii="Calibri" w:eastAsia="Calibri" w:hAnsi="Calibri" w:cs="Calibri"/>
                <w:color w:val="000000" w:themeColor="text1"/>
              </w:rPr>
              <w:t>YLF</w:t>
            </w:r>
          </w:p>
        </w:tc>
        <w:tc>
          <w:tcPr>
            <w:tcW w:w="5179" w:type="dxa"/>
            <w:vAlign w:val="bottom"/>
          </w:tcPr>
          <w:p w14:paraId="51312A20" w14:textId="77777777" w:rsidR="00B03ACF" w:rsidRDefault="00B03ACF" w:rsidP="00956150">
            <w:r w:rsidRPr="02E3F50B">
              <w:rPr>
                <w:rFonts w:ascii="Calibri" w:eastAsia="Calibri" w:hAnsi="Calibri" w:cs="Calibri"/>
                <w:color w:val="000000" w:themeColor="text1"/>
              </w:rPr>
              <w:t>Review of application process for Oxbridge including entrance tests, further sessions to support this process</w:t>
            </w:r>
          </w:p>
        </w:tc>
      </w:tr>
      <w:tr w:rsidR="00B03ACF" w14:paraId="265BA4CA" w14:textId="77777777" w:rsidTr="00956150">
        <w:trPr>
          <w:trHeight w:val="300"/>
        </w:trPr>
        <w:tc>
          <w:tcPr>
            <w:tcW w:w="1387" w:type="dxa"/>
            <w:vAlign w:val="bottom"/>
          </w:tcPr>
          <w:p w14:paraId="71E0A38B" w14:textId="77777777" w:rsidR="00B03ACF" w:rsidRDefault="00B03ACF" w:rsidP="00956150">
            <w:r w:rsidRPr="02E3F50B">
              <w:rPr>
                <w:rFonts w:ascii="Calibri" w:eastAsia="Calibri" w:hAnsi="Calibri" w:cs="Calibri"/>
                <w:color w:val="000000" w:themeColor="text1"/>
              </w:rPr>
              <w:t>Personal Statement surgery</w:t>
            </w:r>
          </w:p>
        </w:tc>
        <w:tc>
          <w:tcPr>
            <w:tcW w:w="1160" w:type="dxa"/>
            <w:vAlign w:val="bottom"/>
          </w:tcPr>
          <w:p w14:paraId="51EF0E2C"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5AFF7F6E" w14:textId="77777777" w:rsidR="00B03ACF" w:rsidRDefault="00B03ACF" w:rsidP="00956150">
            <w:r w:rsidRPr="02E3F50B">
              <w:rPr>
                <w:rFonts w:ascii="Calibri" w:eastAsia="Calibri" w:hAnsi="Calibri" w:cs="Calibri"/>
                <w:color w:val="000000" w:themeColor="text1"/>
              </w:rPr>
              <w:t>KCL</w:t>
            </w:r>
          </w:p>
        </w:tc>
        <w:tc>
          <w:tcPr>
            <w:tcW w:w="5179" w:type="dxa"/>
            <w:vAlign w:val="bottom"/>
          </w:tcPr>
          <w:p w14:paraId="16C889D0" w14:textId="77777777" w:rsidR="00B03ACF" w:rsidRDefault="00B03ACF" w:rsidP="00956150">
            <w:r w:rsidRPr="02E3F50B">
              <w:rPr>
                <w:rFonts w:ascii="Calibri" w:eastAsia="Calibri" w:hAnsi="Calibri" w:cs="Calibri"/>
                <w:color w:val="000000" w:themeColor="text1"/>
              </w:rPr>
              <w:t>Targeted support with personal statement writing</w:t>
            </w:r>
          </w:p>
        </w:tc>
      </w:tr>
      <w:tr w:rsidR="00B03ACF" w14:paraId="0974D50B" w14:textId="77777777" w:rsidTr="00956150">
        <w:trPr>
          <w:trHeight w:val="300"/>
        </w:trPr>
        <w:tc>
          <w:tcPr>
            <w:tcW w:w="1387" w:type="dxa"/>
            <w:vAlign w:val="bottom"/>
          </w:tcPr>
          <w:p w14:paraId="24CDA403" w14:textId="77777777" w:rsidR="00B03ACF" w:rsidRDefault="00B03ACF" w:rsidP="00956150">
            <w:r w:rsidRPr="02E3F50B">
              <w:rPr>
                <w:rFonts w:ascii="Calibri" w:eastAsia="Calibri" w:hAnsi="Calibri" w:cs="Calibri"/>
                <w:color w:val="000000" w:themeColor="text1"/>
              </w:rPr>
              <w:t>1-2-1 appointments</w:t>
            </w:r>
          </w:p>
        </w:tc>
        <w:tc>
          <w:tcPr>
            <w:tcW w:w="1160" w:type="dxa"/>
            <w:vAlign w:val="bottom"/>
          </w:tcPr>
          <w:p w14:paraId="0019DDA3"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7B5861D2" w14:textId="77777777" w:rsidR="00B03ACF" w:rsidRDefault="00B03ACF" w:rsidP="00956150">
            <w:r w:rsidRPr="02E3F50B">
              <w:rPr>
                <w:rFonts w:ascii="Calibri" w:eastAsia="Calibri" w:hAnsi="Calibri" w:cs="Calibri"/>
                <w:color w:val="000000" w:themeColor="text1"/>
              </w:rPr>
              <w:t xml:space="preserve">YLF </w:t>
            </w:r>
          </w:p>
        </w:tc>
        <w:tc>
          <w:tcPr>
            <w:tcW w:w="5179" w:type="dxa"/>
            <w:vAlign w:val="bottom"/>
          </w:tcPr>
          <w:p w14:paraId="08ADAA8F" w14:textId="77777777" w:rsidR="00B03ACF" w:rsidRDefault="00B03ACF" w:rsidP="00956150">
            <w:r w:rsidRPr="02E3F50B">
              <w:rPr>
                <w:rFonts w:ascii="Calibri" w:eastAsia="Calibri" w:hAnsi="Calibri" w:cs="Calibri"/>
                <w:color w:val="000000" w:themeColor="text1"/>
              </w:rPr>
              <w:t>Individual appointments for targeted students (Modules 5 &amp; 6)</w:t>
            </w:r>
          </w:p>
        </w:tc>
      </w:tr>
      <w:tr w:rsidR="00B03ACF" w14:paraId="69FA5EF3" w14:textId="77777777" w:rsidTr="00956150">
        <w:trPr>
          <w:trHeight w:val="300"/>
        </w:trPr>
        <w:tc>
          <w:tcPr>
            <w:tcW w:w="1387" w:type="dxa"/>
            <w:vAlign w:val="bottom"/>
          </w:tcPr>
          <w:p w14:paraId="621DB719" w14:textId="77777777" w:rsidR="00B03ACF" w:rsidRDefault="00B03ACF" w:rsidP="00956150">
            <w:r w:rsidRPr="02E3F50B">
              <w:rPr>
                <w:rFonts w:ascii="Calibri" w:eastAsia="Calibri" w:hAnsi="Calibri" w:cs="Calibri"/>
                <w:color w:val="000000" w:themeColor="text1"/>
              </w:rPr>
              <w:t>Oxbridge visit</w:t>
            </w:r>
          </w:p>
        </w:tc>
        <w:tc>
          <w:tcPr>
            <w:tcW w:w="1160" w:type="dxa"/>
            <w:vAlign w:val="bottom"/>
          </w:tcPr>
          <w:p w14:paraId="29062B73"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6CBDADCC" w14:textId="77777777" w:rsidR="00B03ACF" w:rsidRDefault="00B03ACF" w:rsidP="00956150">
            <w:r w:rsidRPr="02E3F50B">
              <w:rPr>
                <w:rFonts w:ascii="Calibri" w:eastAsia="Calibri" w:hAnsi="Calibri" w:cs="Calibri"/>
                <w:color w:val="000000" w:themeColor="text1"/>
              </w:rPr>
              <w:t xml:space="preserve"> </w:t>
            </w:r>
          </w:p>
        </w:tc>
        <w:tc>
          <w:tcPr>
            <w:tcW w:w="5179" w:type="dxa"/>
            <w:vAlign w:val="bottom"/>
          </w:tcPr>
          <w:p w14:paraId="43C14ED7" w14:textId="77777777" w:rsidR="00B03ACF" w:rsidRDefault="00B03ACF" w:rsidP="00956150">
            <w:r w:rsidRPr="02E3F50B">
              <w:rPr>
                <w:rFonts w:ascii="Calibri" w:eastAsia="Calibri" w:hAnsi="Calibri" w:cs="Calibri"/>
                <w:color w:val="000000" w:themeColor="text1"/>
              </w:rPr>
              <w:t>Combined visit with other year groups; opportunity to experience a university environment and raise aspirations</w:t>
            </w:r>
          </w:p>
        </w:tc>
      </w:tr>
      <w:tr w:rsidR="00B03ACF" w14:paraId="071096C6" w14:textId="77777777" w:rsidTr="00956150">
        <w:trPr>
          <w:trHeight w:val="600"/>
        </w:trPr>
        <w:tc>
          <w:tcPr>
            <w:tcW w:w="1387" w:type="dxa"/>
            <w:vAlign w:val="bottom"/>
          </w:tcPr>
          <w:p w14:paraId="4519901B" w14:textId="77777777" w:rsidR="00B03ACF" w:rsidRDefault="00B03ACF" w:rsidP="00956150">
            <w:r w:rsidRPr="02E3F50B">
              <w:rPr>
                <w:rFonts w:ascii="Calibri" w:eastAsia="Calibri" w:hAnsi="Calibri" w:cs="Calibri"/>
                <w:color w:val="000000" w:themeColor="text1"/>
              </w:rPr>
              <w:t>Apprenticeship application workshop</w:t>
            </w:r>
          </w:p>
        </w:tc>
        <w:tc>
          <w:tcPr>
            <w:tcW w:w="1160" w:type="dxa"/>
            <w:vAlign w:val="bottom"/>
          </w:tcPr>
          <w:p w14:paraId="00BA3102"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01F6BB00" w14:textId="77777777" w:rsidR="00B03ACF" w:rsidRDefault="00B03ACF" w:rsidP="00956150">
            <w:r w:rsidRPr="02E3F50B">
              <w:rPr>
                <w:rFonts w:ascii="Calibri" w:eastAsia="Calibri" w:hAnsi="Calibri" w:cs="Calibri"/>
                <w:color w:val="000000" w:themeColor="text1"/>
              </w:rPr>
              <w:t>YLF</w:t>
            </w:r>
          </w:p>
        </w:tc>
        <w:tc>
          <w:tcPr>
            <w:tcW w:w="5179" w:type="dxa"/>
            <w:vAlign w:val="bottom"/>
          </w:tcPr>
          <w:p w14:paraId="717094FD" w14:textId="77777777" w:rsidR="00B03ACF" w:rsidRDefault="00B03ACF" w:rsidP="00956150">
            <w:r w:rsidRPr="02E3F50B">
              <w:rPr>
                <w:rFonts w:ascii="Calibri" w:eastAsia="Calibri" w:hAnsi="Calibri" w:cs="Calibri"/>
                <w:color w:val="000000" w:themeColor="text1"/>
              </w:rPr>
              <w:t>Introduction to the apprenticeship application process including research and timings</w:t>
            </w:r>
          </w:p>
        </w:tc>
      </w:tr>
      <w:tr w:rsidR="00B03ACF" w14:paraId="5B03E524" w14:textId="77777777" w:rsidTr="00956150">
        <w:trPr>
          <w:trHeight w:val="300"/>
        </w:trPr>
        <w:tc>
          <w:tcPr>
            <w:tcW w:w="1387" w:type="dxa"/>
            <w:vAlign w:val="bottom"/>
          </w:tcPr>
          <w:p w14:paraId="2274E19B" w14:textId="77777777" w:rsidR="00B03ACF" w:rsidRDefault="00B03ACF" w:rsidP="00956150">
            <w:r w:rsidRPr="02E3F50B">
              <w:rPr>
                <w:rFonts w:ascii="Calibri" w:eastAsia="Calibri" w:hAnsi="Calibri" w:cs="Calibri"/>
                <w:color w:val="000000" w:themeColor="text1"/>
              </w:rPr>
              <w:t>Work Experience</w:t>
            </w:r>
          </w:p>
        </w:tc>
        <w:tc>
          <w:tcPr>
            <w:tcW w:w="1160" w:type="dxa"/>
            <w:vAlign w:val="bottom"/>
          </w:tcPr>
          <w:p w14:paraId="78FFA935"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030B5569" w14:textId="77777777" w:rsidR="00B03ACF" w:rsidRDefault="00B03ACF" w:rsidP="00956150">
            <w:r w:rsidRPr="02E3F50B">
              <w:rPr>
                <w:rFonts w:ascii="Calibri" w:eastAsia="Calibri" w:hAnsi="Calibri" w:cs="Calibri"/>
                <w:color w:val="000000" w:themeColor="text1"/>
              </w:rPr>
              <w:t>Various</w:t>
            </w:r>
          </w:p>
        </w:tc>
        <w:tc>
          <w:tcPr>
            <w:tcW w:w="5179" w:type="dxa"/>
            <w:vAlign w:val="bottom"/>
          </w:tcPr>
          <w:p w14:paraId="64D85A0F" w14:textId="77777777" w:rsidR="00B03ACF" w:rsidRDefault="00B03ACF" w:rsidP="00956150">
            <w:r w:rsidRPr="02E3F50B">
              <w:rPr>
                <w:rFonts w:ascii="Calibri" w:eastAsia="Calibri" w:hAnsi="Calibri" w:cs="Calibri"/>
                <w:color w:val="000000" w:themeColor="text1"/>
              </w:rPr>
              <w:t>Students independently source their own work experience placements</w:t>
            </w:r>
          </w:p>
        </w:tc>
      </w:tr>
      <w:tr w:rsidR="00B03ACF" w14:paraId="6427F184" w14:textId="77777777" w:rsidTr="00956150">
        <w:trPr>
          <w:trHeight w:val="600"/>
        </w:trPr>
        <w:tc>
          <w:tcPr>
            <w:tcW w:w="1387" w:type="dxa"/>
            <w:vAlign w:val="bottom"/>
          </w:tcPr>
          <w:p w14:paraId="3F7A71F1" w14:textId="77777777" w:rsidR="00B03ACF" w:rsidRDefault="00B03ACF" w:rsidP="00956150">
            <w:r w:rsidRPr="02E3F50B">
              <w:rPr>
                <w:rFonts w:ascii="Calibri" w:eastAsia="Calibri" w:hAnsi="Calibri" w:cs="Calibri"/>
                <w:color w:val="000000" w:themeColor="text1"/>
              </w:rPr>
              <w:t>Entering Adulthood conference</w:t>
            </w:r>
          </w:p>
        </w:tc>
        <w:tc>
          <w:tcPr>
            <w:tcW w:w="1160" w:type="dxa"/>
            <w:vAlign w:val="bottom"/>
          </w:tcPr>
          <w:p w14:paraId="5771F88D"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4A59166F" w14:textId="77777777" w:rsidR="00B03ACF" w:rsidRDefault="00B03ACF" w:rsidP="00956150">
            <w:r w:rsidRPr="02E3F50B">
              <w:rPr>
                <w:rFonts w:ascii="Calibri" w:eastAsia="Calibri" w:hAnsi="Calibri" w:cs="Calibri"/>
                <w:color w:val="000000" w:themeColor="text1"/>
              </w:rPr>
              <w:t>ALL/MEB</w:t>
            </w:r>
          </w:p>
        </w:tc>
        <w:tc>
          <w:tcPr>
            <w:tcW w:w="5179" w:type="dxa"/>
            <w:vAlign w:val="bottom"/>
          </w:tcPr>
          <w:p w14:paraId="56BE78AA" w14:textId="77777777" w:rsidR="00B03ACF" w:rsidRDefault="00B03ACF" w:rsidP="00956150">
            <w:pPr>
              <w:rPr>
                <w:rFonts w:ascii="Calibri" w:eastAsia="Calibri" w:hAnsi="Calibri" w:cs="Calibri"/>
                <w:color w:val="000000" w:themeColor="text1"/>
              </w:rPr>
            </w:pPr>
            <w:r w:rsidRPr="02E3F50B">
              <w:rPr>
                <w:rFonts w:ascii="Calibri" w:eastAsia="Calibri" w:hAnsi="Calibri" w:cs="Calibri"/>
                <w:color w:val="000000" w:themeColor="text1"/>
              </w:rPr>
              <w:t>Cross trust PHSE conference</w:t>
            </w:r>
          </w:p>
        </w:tc>
      </w:tr>
      <w:tr w:rsidR="00B03ACF" w14:paraId="39E21342" w14:textId="77777777" w:rsidTr="00956150">
        <w:trPr>
          <w:trHeight w:val="300"/>
        </w:trPr>
        <w:tc>
          <w:tcPr>
            <w:tcW w:w="1387" w:type="dxa"/>
            <w:shd w:val="clear" w:color="auto" w:fill="002060"/>
            <w:vAlign w:val="bottom"/>
          </w:tcPr>
          <w:p w14:paraId="6B693409" w14:textId="77777777" w:rsidR="00B03ACF" w:rsidRDefault="00B03ACF" w:rsidP="00956150">
            <w:r w:rsidRPr="02E3F50B">
              <w:rPr>
                <w:rFonts w:ascii="Calibri" w:eastAsia="Calibri" w:hAnsi="Calibri" w:cs="Calibri"/>
                <w:b/>
                <w:bCs/>
                <w:color w:val="FFFFFF" w:themeColor="background1"/>
              </w:rPr>
              <w:t>Year 13</w:t>
            </w:r>
          </w:p>
        </w:tc>
        <w:tc>
          <w:tcPr>
            <w:tcW w:w="1160" w:type="dxa"/>
            <w:shd w:val="clear" w:color="auto" w:fill="002060"/>
            <w:vAlign w:val="bottom"/>
          </w:tcPr>
          <w:p w14:paraId="3DFE2A5E" w14:textId="77777777" w:rsidR="00B03ACF" w:rsidRDefault="00B03ACF" w:rsidP="00956150">
            <w:r w:rsidRPr="02E3F50B">
              <w:rPr>
                <w:rFonts w:ascii="Calibri" w:eastAsia="Calibri" w:hAnsi="Calibri" w:cs="Calibri"/>
                <w:b/>
                <w:bCs/>
                <w:color w:val="FFFFFF" w:themeColor="background1"/>
              </w:rPr>
              <w:t>Internal/</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External</w:t>
            </w:r>
          </w:p>
        </w:tc>
        <w:tc>
          <w:tcPr>
            <w:tcW w:w="1417" w:type="dxa"/>
            <w:shd w:val="clear" w:color="auto" w:fill="002060"/>
            <w:vAlign w:val="bottom"/>
          </w:tcPr>
          <w:p w14:paraId="5AAC1D9B" w14:textId="77777777" w:rsidR="00B03ACF" w:rsidRDefault="00B03ACF" w:rsidP="00956150">
            <w:r w:rsidRPr="02E3F50B">
              <w:rPr>
                <w:rFonts w:ascii="Calibri" w:eastAsia="Calibri" w:hAnsi="Calibri" w:cs="Calibri"/>
                <w:b/>
                <w:bCs/>
                <w:color w:val="FFFFFF" w:themeColor="background1"/>
              </w:rPr>
              <w:t>Name of Partner/</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Organisation</w:t>
            </w:r>
          </w:p>
        </w:tc>
        <w:tc>
          <w:tcPr>
            <w:tcW w:w="5179" w:type="dxa"/>
            <w:shd w:val="clear" w:color="auto" w:fill="002060"/>
            <w:vAlign w:val="bottom"/>
          </w:tcPr>
          <w:p w14:paraId="17F8ABC3" w14:textId="77777777" w:rsidR="00B03ACF" w:rsidRDefault="00B03ACF" w:rsidP="00956150">
            <w:r w:rsidRPr="02E3F50B">
              <w:rPr>
                <w:rFonts w:ascii="Calibri" w:eastAsia="Calibri" w:hAnsi="Calibri" w:cs="Calibri"/>
                <w:b/>
                <w:bCs/>
                <w:color w:val="FFFFFF" w:themeColor="background1"/>
              </w:rPr>
              <w:t>Summary of Provision</w:t>
            </w:r>
          </w:p>
        </w:tc>
      </w:tr>
      <w:tr w:rsidR="00B03ACF" w14:paraId="30559F14" w14:textId="77777777" w:rsidTr="00956150">
        <w:trPr>
          <w:trHeight w:val="1200"/>
        </w:trPr>
        <w:tc>
          <w:tcPr>
            <w:tcW w:w="1387" w:type="dxa"/>
            <w:vAlign w:val="bottom"/>
          </w:tcPr>
          <w:p w14:paraId="3109A664" w14:textId="77777777" w:rsidR="00B03ACF" w:rsidRDefault="00B03ACF" w:rsidP="00956150">
            <w:r w:rsidRPr="02E3F50B">
              <w:rPr>
                <w:rFonts w:ascii="Calibri" w:eastAsia="Calibri" w:hAnsi="Calibri" w:cs="Calibri"/>
                <w:color w:val="000000" w:themeColor="text1"/>
              </w:rPr>
              <w:t>The Brokerage programmes</w:t>
            </w:r>
          </w:p>
        </w:tc>
        <w:tc>
          <w:tcPr>
            <w:tcW w:w="1160" w:type="dxa"/>
            <w:vAlign w:val="bottom"/>
          </w:tcPr>
          <w:p w14:paraId="5A4114E1"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0DCAF1AE" w14:textId="77777777" w:rsidR="00B03ACF" w:rsidRDefault="00B03ACF" w:rsidP="00956150">
            <w:r w:rsidRPr="02E3F50B">
              <w:rPr>
                <w:rFonts w:ascii="Calibri" w:eastAsia="Calibri" w:hAnsi="Calibri" w:cs="Calibri"/>
                <w:color w:val="000000" w:themeColor="text1"/>
              </w:rPr>
              <w:t>The Brokerage</w:t>
            </w:r>
          </w:p>
        </w:tc>
        <w:tc>
          <w:tcPr>
            <w:tcW w:w="5179" w:type="dxa"/>
            <w:vAlign w:val="bottom"/>
          </w:tcPr>
          <w:p w14:paraId="3DA64FF1" w14:textId="77777777" w:rsidR="00B03ACF" w:rsidRDefault="00B03ACF" w:rsidP="00956150">
            <w:pPr>
              <w:rPr>
                <w:rFonts w:ascii="Calibri" w:eastAsia="Calibri" w:hAnsi="Calibri" w:cs="Calibri"/>
                <w:color w:val="000000" w:themeColor="text1"/>
              </w:rPr>
            </w:pPr>
            <w:r w:rsidRPr="02E3F50B">
              <w:rPr>
                <w:rFonts w:ascii="Calibri" w:eastAsia="Calibri" w:hAnsi="Calibri" w:cs="Calibri"/>
                <w:color w:val="000000" w:themeColor="text1"/>
              </w:rPr>
              <w:t>A variety of programmes offering virtual as well as live activities enhancing young people from disadvantaged backgrounds the opportunity to meet with and learn from employers working within competitive financial and banking opportunities in the City of London.  Lots of virtual shadow days, virtual work experience and insight events taking place throughout the year</w:t>
            </w:r>
          </w:p>
        </w:tc>
      </w:tr>
      <w:tr w:rsidR="00B03ACF" w14:paraId="0572ACB7" w14:textId="77777777" w:rsidTr="00956150">
        <w:trPr>
          <w:trHeight w:val="600"/>
        </w:trPr>
        <w:tc>
          <w:tcPr>
            <w:tcW w:w="1387" w:type="dxa"/>
            <w:vAlign w:val="bottom"/>
          </w:tcPr>
          <w:p w14:paraId="5FC48387" w14:textId="77777777" w:rsidR="00B03ACF" w:rsidRDefault="00B03ACF" w:rsidP="00956150">
            <w:r w:rsidRPr="02E3F50B">
              <w:rPr>
                <w:rFonts w:ascii="Calibri" w:eastAsia="Calibri" w:hAnsi="Calibri" w:cs="Calibri"/>
                <w:color w:val="000000" w:themeColor="text1"/>
              </w:rPr>
              <w:t>Modular Careers assemblies</w:t>
            </w:r>
          </w:p>
        </w:tc>
        <w:tc>
          <w:tcPr>
            <w:tcW w:w="1160" w:type="dxa"/>
            <w:vAlign w:val="bottom"/>
          </w:tcPr>
          <w:p w14:paraId="10F6B3E7"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636060EF"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03739DA0" w14:textId="77777777" w:rsidR="00B03ACF" w:rsidRDefault="00B03ACF" w:rsidP="00956150">
            <w:r w:rsidRPr="02E3F50B">
              <w:rPr>
                <w:rFonts w:ascii="Calibri" w:eastAsia="Calibri" w:hAnsi="Calibri" w:cs="Calibri"/>
                <w:color w:val="000000" w:themeColor="text1"/>
              </w:rPr>
              <w:t>Re-introduction of Careers Programme/Support, following assemblies focus on work experience and employability skills, reminders/support UCAS process</w:t>
            </w:r>
          </w:p>
        </w:tc>
      </w:tr>
      <w:tr w:rsidR="00B03ACF" w14:paraId="089999EE" w14:textId="77777777" w:rsidTr="00956150">
        <w:trPr>
          <w:trHeight w:val="600"/>
        </w:trPr>
        <w:tc>
          <w:tcPr>
            <w:tcW w:w="1387" w:type="dxa"/>
            <w:vAlign w:val="bottom"/>
          </w:tcPr>
          <w:p w14:paraId="1B5894B1" w14:textId="77777777" w:rsidR="00B03ACF" w:rsidRDefault="00B03ACF" w:rsidP="00956150">
            <w:r w:rsidRPr="02E3F50B">
              <w:rPr>
                <w:rFonts w:ascii="Calibri" w:eastAsia="Calibri" w:hAnsi="Calibri" w:cs="Calibri"/>
                <w:color w:val="000000" w:themeColor="text1"/>
              </w:rPr>
              <w:t>UK Uni &amp; Apprenticeship Fair</w:t>
            </w:r>
          </w:p>
        </w:tc>
        <w:tc>
          <w:tcPr>
            <w:tcW w:w="1160" w:type="dxa"/>
            <w:vAlign w:val="bottom"/>
          </w:tcPr>
          <w:p w14:paraId="304D0439"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15A7C1D8" w14:textId="77777777" w:rsidR="00B03ACF" w:rsidRDefault="00B03ACF" w:rsidP="00956150">
            <w:r w:rsidRPr="02E3F50B">
              <w:rPr>
                <w:rFonts w:ascii="Calibri" w:eastAsia="Calibri" w:hAnsi="Calibri" w:cs="Calibri"/>
                <w:color w:val="000000" w:themeColor="text1"/>
              </w:rPr>
              <w:t>UK Uni &amp; Apprenticeships</w:t>
            </w:r>
          </w:p>
        </w:tc>
        <w:tc>
          <w:tcPr>
            <w:tcW w:w="5179" w:type="dxa"/>
            <w:vAlign w:val="bottom"/>
          </w:tcPr>
          <w:p w14:paraId="5FC44BB7" w14:textId="77777777" w:rsidR="00B03ACF" w:rsidRDefault="00B03ACF" w:rsidP="00956150">
            <w:r w:rsidRPr="02E3F50B">
              <w:rPr>
                <w:rFonts w:ascii="Calibri" w:eastAsia="Calibri" w:hAnsi="Calibri" w:cs="Calibri"/>
                <w:color w:val="000000" w:themeColor="text1"/>
              </w:rPr>
              <w:t>Opportunity for students to meet representatives from a huge variety of organisations/institutions to gain information about post-18 opportunities</w:t>
            </w:r>
          </w:p>
        </w:tc>
      </w:tr>
      <w:tr w:rsidR="00B03ACF" w14:paraId="46FD590F" w14:textId="77777777" w:rsidTr="00956150">
        <w:trPr>
          <w:trHeight w:val="600"/>
        </w:trPr>
        <w:tc>
          <w:tcPr>
            <w:tcW w:w="1387" w:type="dxa"/>
            <w:vAlign w:val="bottom"/>
          </w:tcPr>
          <w:p w14:paraId="07B2E8E6" w14:textId="77777777" w:rsidR="00B03ACF" w:rsidRDefault="00B03ACF" w:rsidP="00956150">
            <w:r w:rsidRPr="02E3F50B">
              <w:rPr>
                <w:rFonts w:ascii="Calibri" w:eastAsia="Calibri" w:hAnsi="Calibri" w:cs="Calibri"/>
                <w:color w:val="000000" w:themeColor="text1"/>
              </w:rPr>
              <w:lastRenderedPageBreak/>
              <w:t>Parental Town Hall meetings</w:t>
            </w:r>
          </w:p>
        </w:tc>
        <w:tc>
          <w:tcPr>
            <w:tcW w:w="1160" w:type="dxa"/>
            <w:vAlign w:val="bottom"/>
          </w:tcPr>
          <w:p w14:paraId="759D8430"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36E50DF7"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0C557F32" w14:textId="77777777" w:rsidR="00B03ACF" w:rsidRDefault="00B03ACF" w:rsidP="00956150">
            <w:r w:rsidRPr="02E3F50B">
              <w:rPr>
                <w:rFonts w:ascii="Calibri" w:eastAsia="Calibri" w:hAnsi="Calibri" w:cs="Calibri"/>
                <w:color w:val="000000" w:themeColor="text1"/>
              </w:rPr>
              <w:t>Opportunity for parents to raise concerns/questions regarding future planning, work experience and post-18 opportunities</w:t>
            </w:r>
          </w:p>
        </w:tc>
      </w:tr>
      <w:tr w:rsidR="00B03ACF" w14:paraId="7D3D137B" w14:textId="77777777" w:rsidTr="00956150">
        <w:trPr>
          <w:trHeight w:val="600"/>
        </w:trPr>
        <w:tc>
          <w:tcPr>
            <w:tcW w:w="1387" w:type="dxa"/>
            <w:vAlign w:val="bottom"/>
          </w:tcPr>
          <w:p w14:paraId="004E81A0" w14:textId="77777777" w:rsidR="00B03ACF" w:rsidRDefault="00B03ACF" w:rsidP="00956150">
            <w:r w:rsidRPr="02E3F50B">
              <w:rPr>
                <w:rFonts w:ascii="Calibri" w:eastAsia="Calibri" w:hAnsi="Calibri" w:cs="Calibri"/>
                <w:color w:val="000000" w:themeColor="text1"/>
              </w:rPr>
              <w:t>1-2-1 appointments</w:t>
            </w:r>
          </w:p>
        </w:tc>
        <w:tc>
          <w:tcPr>
            <w:tcW w:w="1160" w:type="dxa"/>
            <w:vAlign w:val="bottom"/>
          </w:tcPr>
          <w:p w14:paraId="5ECF7D30"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59027EC4" w14:textId="77777777" w:rsidR="00B03ACF" w:rsidRDefault="00B03ACF" w:rsidP="00956150">
            <w:r w:rsidRPr="02E3F50B">
              <w:rPr>
                <w:rFonts w:ascii="Calibri" w:eastAsia="Calibri" w:hAnsi="Calibri" w:cs="Calibri"/>
                <w:color w:val="000000" w:themeColor="text1"/>
              </w:rPr>
              <w:t xml:space="preserve">YLF </w:t>
            </w:r>
          </w:p>
        </w:tc>
        <w:tc>
          <w:tcPr>
            <w:tcW w:w="5179" w:type="dxa"/>
            <w:vAlign w:val="bottom"/>
          </w:tcPr>
          <w:p w14:paraId="4FC615BF" w14:textId="77777777" w:rsidR="00B03ACF" w:rsidRDefault="00B03ACF" w:rsidP="00956150">
            <w:r w:rsidRPr="02E3F50B">
              <w:rPr>
                <w:rFonts w:ascii="Calibri" w:eastAsia="Calibri" w:hAnsi="Calibri" w:cs="Calibri"/>
                <w:color w:val="000000" w:themeColor="text1"/>
              </w:rPr>
              <w:t xml:space="preserve">Individual appointments for all students to ensure support for </w:t>
            </w:r>
            <w:proofErr w:type="gramStart"/>
            <w:r w:rsidRPr="02E3F50B">
              <w:rPr>
                <w:rFonts w:ascii="Calibri" w:eastAsia="Calibri" w:hAnsi="Calibri" w:cs="Calibri"/>
                <w:color w:val="000000" w:themeColor="text1"/>
              </w:rPr>
              <w:t>future plans</w:t>
            </w:r>
            <w:proofErr w:type="gramEnd"/>
            <w:r w:rsidRPr="02E3F50B">
              <w:rPr>
                <w:rFonts w:ascii="Calibri" w:eastAsia="Calibri" w:hAnsi="Calibri" w:cs="Calibri"/>
                <w:color w:val="000000" w:themeColor="text1"/>
              </w:rPr>
              <w:t xml:space="preserve"> and applications (continues after exam period)</w:t>
            </w:r>
          </w:p>
        </w:tc>
      </w:tr>
      <w:tr w:rsidR="00B03ACF" w14:paraId="47A84F1F" w14:textId="77777777" w:rsidTr="00956150">
        <w:trPr>
          <w:trHeight w:val="600"/>
        </w:trPr>
        <w:tc>
          <w:tcPr>
            <w:tcW w:w="1387" w:type="dxa"/>
            <w:vAlign w:val="bottom"/>
          </w:tcPr>
          <w:p w14:paraId="2B214062" w14:textId="77777777" w:rsidR="00B03ACF" w:rsidRDefault="00B03ACF" w:rsidP="00956150">
            <w:r w:rsidRPr="02E3F50B">
              <w:rPr>
                <w:rFonts w:ascii="Calibri" w:eastAsia="Calibri" w:hAnsi="Calibri" w:cs="Calibri"/>
                <w:color w:val="000000" w:themeColor="text1"/>
              </w:rPr>
              <w:t>Careers Fair</w:t>
            </w:r>
          </w:p>
        </w:tc>
        <w:tc>
          <w:tcPr>
            <w:tcW w:w="1160" w:type="dxa"/>
            <w:vAlign w:val="bottom"/>
          </w:tcPr>
          <w:p w14:paraId="35AFBC41"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31D5DC7C" w14:textId="77777777" w:rsidR="00B03ACF" w:rsidRDefault="00B03ACF" w:rsidP="00956150">
            <w:r w:rsidRPr="02E3F50B">
              <w:rPr>
                <w:rFonts w:ascii="Calibri" w:eastAsia="Calibri" w:hAnsi="Calibri" w:cs="Calibri"/>
                <w:color w:val="000000" w:themeColor="text1"/>
              </w:rPr>
              <w:t>HE/FE/business/public service</w:t>
            </w:r>
          </w:p>
        </w:tc>
        <w:tc>
          <w:tcPr>
            <w:tcW w:w="5179" w:type="dxa"/>
            <w:vAlign w:val="bottom"/>
          </w:tcPr>
          <w:p w14:paraId="747856D6" w14:textId="77777777" w:rsidR="00B03ACF" w:rsidRDefault="00B03ACF" w:rsidP="00956150">
            <w:r w:rsidRPr="02E3F50B">
              <w:rPr>
                <w:rFonts w:ascii="Calibri" w:eastAsia="Calibri" w:hAnsi="Calibri" w:cs="Calibri"/>
                <w:color w:val="000000" w:themeColor="text1"/>
              </w:rPr>
              <w:t xml:space="preserve">Students </w:t>
            </w:r>
            <w:proofErr w:type="gramStart"/>
            <w:r w:rsidRPr="02E3F50B">
              <w:rPr>
                <w:rFonts w:ascii="Calibri" w:eastAsia="Calibri" w:hAnsi="Calibri" w:cs="Calibri"/>
                <w:color w:val="000000" w:themeColor="text1"/>
              </w:rPr>
              <w:t>have the opportunity to</w:t>
            </w:r>
            <w:proofErr w:type="gramEnd"/>
            <w:r w:rsidRPr="02E3F50B">
              <w:rPr>
                <w:rFonts w:ascii="Calibri" w:eastAsia="Calibri" w:hAnsi="Calibri" w:cs="Calibri"/>
                <w:color w:val="000000" w:themeColor="text1"/>
              </w:rPr>
              <w:t xml:space="preserve"> meet employers/representatives from a wide range of organisations to discuss future plans/opportunities</w:t>
            </w:r>
          </w:p>
        </w:tc>
      </w:tr>
      <w:tr w:rsidR="00B03ACF" w14:paraId="7AFDAFF1" w14:textId="77777777" w:rsidTr="00956150">
        <w:trPr>
          <w:trHeight w:val="300"/>
        </w:trPr>
        <w:tc>
          <w:tcPr>
            <w:tcW w:w="1387" w:type="dxa"/>
            <w:vAlign w:val="bottom"/>
          </w:tcPr>
          <w:p w14:paraId="1EF02A03" w14:textId="77777777" w:rsidR="00B03ACF" w:rsidRDefault="00B03ACF" w:rsidP="00956150">
            <w:r w:rsidRPr="02E3F50B">
              <w:rPr>
                <w:rFonts w:ascii="Calibri" w:eastAsia="Calibri" w:hAnsi="Calibri" w:cs="Calibri"/>
                <w:color w:val="000000" w:themeColor="text1"/>
              </w:rPr>
              <w:t>Student Finance Talk</w:t>
            </w:r>
          </w:p>
        </w:tc>
        <w:tc>
          <w:tcPr>
            <w:tcW w:w="1160" w:type="dxa"/>
            <w:vAlign w:val="bottom"/>
          </w:tcPr>
          <w:p w14:paraId="7E886F15"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531A6918" w14:textId="77777777" w:rsidR="00B03ACF" w:rsidRDefault="00B03ACF" w:rsidP="00956150">
            <w:r w:rsidRPr="02E3F50B">
              <w:rPr>
                <w:rFonts w:ascii="Calibri" w:eastAsia="Calibri" w:hAnsi="Calibri" w:cs="Calibri"/>
                <w:color w:val="000000" w:themeColor="text1"/>
              </w:rPr>
              <w:t>YLF</w:t>
            </w:r>
          </w:p>
        </w:tc>
        <w:tc>
          <w:tcPr>
            <w:tcW w:w="5179" w:type="dxa"/>
            <w:vAlign w:val="bottom"/>
          </w:tcPr>
          <w:p w14:paraId="373EB049" w14:textId="77777777" w:rsidR="00B03ACF" w:rsidRDefault="00B03ACF" w:rsidP="00956150">
            <w:r w:rsidRPr="02E3F50B">
              <w:rPr>
                <w:rFonts w:ascii="Calibri" w:eastAsia="Calibri" w:hAnsi="Calibri" w:cs="Calibri"/>
                <w:color w:val="000000" w:themeColor="text1"/>
              </w:rPr>
              <w:t>Introducing students to the application process, including tips for budgeting, student bank accounts, etc</w:t>
            </w:r>
          </w:p>
        </w:tc>
      </w:tr>
      <w:tr w:rsidR="00B03ACF" w14:paraId="37B17247" w14:textId="77777777" w:rsidTr="00956150">
        <w:trPr>
          <w:trHeight w:val="300"/>
        </w:trPr>
        <w:tc>
          <w:tcPr>
            <w:tcW w:w="1387" w:type="dxa"/>
            <w:vAlign w:val="bottom"/>
          </w:tcPr>
          <w:p w14:paraId="71539F11" w14:textId="77777777" w:rsidR="00B03ACF" w:rsidRDefault="00B03ACF" w:rsidP="00956150">
            <w:r w:rsidRPr="02E3F50B">
              <w:rPr>
                <w:rFonts w:ascii="Calibri" w:eastAsia="Calibri" w:hAnsi="Calibri" w:cs="Calibri"/>
                <w:color w:val="000000" w:themeColor="text1"/>
              </w:rPr>
              <w:t>A Level Results Day</w:t>
            </w:r>
          </w:p>
        </w:tc>
        <w:tc>
          <w:tcPr>
            <w:tcW w:w="1160" w:type="dxa"/>
            <w:vAlign w:val="bottom"/>
          </w:tcPr>
          <w:p w14:paraId="300A4C62"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16211329" w14:textId="77777777" w:rsidR="00B03ACF" w:rsidRDefault="00B03ACF" w:rsidP="00956150">
            <w:r w:rsidRPr="02E3F50B">
              <w:rPr>
                <w:rFonts w:ascii="Calibri" w:eastAsia="Calibri" w:hAnsi="Calibri" w:cs="Calibri"/>
                <w:color w:val="000000" w:themeColor="text1"/>
              </w:rPr>
              <w:t>YLF, other staff</w:t>
            </w:r>
          </w:p>
        </w:tc>
        <w:tc>
          <w:tcPr>
            <w:tcW w:w="5179" w:type="dxa"/>
            <w:vAlign w:val="bottom"/>
          </w:tcPr>
          <w:p w14:paraId="0DE8D148" w14:textId="77777777" w:rsidR="00B03ACF" w:rsidRDefault="00B03ACF" w:rsidP="00956150">
            <w:r w:rsidRPr="02E3F50B">
              <w:rPr>
                <w:rFonts w:ascii="Calibri" w:eastAsia="Calibri" w:hAnsi="Calibri" w:cs="Calibri"/>
                <w:color w:val="000000" w:themeColor="text1"/>
              </w:rPr>
              <w:t>Support for students receiving results including Clearing</w:t>
            </w:r>
          </w:p>
        </w:tc>
      </w:tr>
      <w:tr w:rsidR="00B03ACF" w14:paraId="2BC54D71" w14:textId="77777777" w:rsidTr="00956150">
        <w:trPr>
          <w:trHeight w:val="300"/>
        </w:trPr>
        <w:tc>
          <w:tcPr>
            <w:tcW w:w="1387" w:type="dxa"/>
            <w:shd w:val="clear" w:color="auto" w:fill="002060"/>
            <w:vAlign w:val="bottom"/>
          </w:tcPr>
          <w:p w14:paraId="2D79CD55" w14:textId="77777777" w:rsidR="00B03ACF" w:rsidRDefault="00B03ACF" w:rsidP="00956150">
            <w:pPr>
              <w:rPr>
                <w:rFonts w:ascii="Calibri" w:eastAsia="Calibri" w:hAnsi="Calibri" w:cs="Calibri"/>
                <w:b/>
                <w:bCs/>
                <w:color w:val="FFFFFF" w:themeColor="background1"/>
              </w:rPr>
            </w:pPr>
            <w:r w:rsidRPr="02E3F50B">
              <w:rPr>
                <w:rFonts w:ascii="Calibri" w:eastAsia="Calibri" w:hAnsi="Calibri" w:cs="Calibri"/>
                <w:b/>
                <w:bCs/>
                <w:color w:val="FFFFFF" w:themeColor="background1"/>
              </w:rPr>
              <w:t>Whole School</w:t>
            </w:r>
          </w:p>
        </w:tc>
        <w:tc>
          <w:tcPr>
            <w:tcW w:w="1160" w:type="dxa"/>
            <w:shd w:val="clear" w:color="auto" w:fill="002060"/>
            <w:vAlign w:val="bottom"/>
          </w:tcPr>
          <w:p w14:paraId="34C710EB" w14:textId="77777777" w:rsidR="00B03ACF" w:rsidRDefault="00B03ACF" w:rsidP="00956150">
            <w:pPr>
              <w:rPr>
                <w:rFonts w:ascii="Calibri" w:eastAsia="Calibri" w:hAnsi="Calibri" w:cs="Calibri"/>
                <w:b/>
                <w:bCs/>
                <w:color w:val="FFFFFF" w:themeColor="background1"/>
              </w:rPr>
            </w:pPr>
            <w:r w:rsidRPr="02E3F50B">
              <w:rPr>
                <w:rFonts w:ascii="Calibri" w:eastAsia="Calibri" w:hAnsi="Calibri" w:cs="Calibri"/>
                <w:b/>
                <w:bCs/>
                <w:color w:val="FFFFFF" w:themeColor="background1"/>
              </w:rPr>
              <w:t>Internal/</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External</w:t>
            </w:r>
          </w:p>
        </w:tc>
        <w:tc>
          <w:tcPr>
            <w:tcW w:w="1417" w:type="dxa"/>
            <w:shd w:val="clear" w:color="auto" w:fill="002060"/>
            <w:vAlign w:val="bottom"/>
          </w:tcPr>
          <w:p w14:paraId="53E0D572" w14:textId="77777777" w:rsidR="00B03ACF" w:rsidRDefault="00B03ACF" w:rsidP="00956150">
            <w:pPr>
              <w:rPr>
                <w:rFonts w:ascii="Calibri" w:eastAsia="Calibri" w:hAnsi="Calibri" w:cs="Calibri"/>
                <w:b/>
                <w:bCs/>
                <w:color w:val="FFFFFF" w:themeColor="background1"/>
              </w:rPr>
            </w:pPr>
            <w:r w:rsidRPr="02E3F50B">
              <w:rPr>
                <w:rFonts w:ascii="Calibri" w:eastAsia="Calibri" w:hAnsi="Calibri" w:cs="Calibri"/>
                <w:b/>
                <w:bCs/>
                <w:color w:val="FFFFFF" w:themeColor="background1"/>
              </w:rPr>
              <w:t>Name of Partner/</w:t>
            </w:r>
            <w:r>
              <w:rPr>
                <w:rFonts w:ascii="Calibri" w:eastAsia="Calibri" w:hAnsi="Calibri" w:cs="Calibri"/>
                <w:b/>
                <w:bCs/>
                <w:color w:val="FFFFFF" w:themeColor="background1"/>
              </w:rPr>
              <w:t xml:space="preserve"> </w:t>
            </w:r>
            <w:r w:rsidRPr="02E3F50B">
              <w:rPr>
                <w:rFonts w:ascii="Calibri" w:eastAsia="Calibri" w:hAnsi="Calibri" w:cs="Calibri"/>
                <w:b/>
                <w:bCs/>
                <w:color w:val="FFFFFF" w:themeColor="background1"/>
              </w:rPr>
              <w:t>Organisation</w:t>
            </w:r>
          </w:p>
        </w:tc>
        <w:tc>
          <w:tcPr>
            <w:tcW w:w="5179" w:type="dxa"/>
            <w:shd w:val="clear" w:color="auto" w:fill="002060"/>
            <w:vAlign w:val="bottom"/>
          </w:tcPr>
          <w:p w14:paraId="73695A97" w14:textId="77777777" w:rsidR="00B03ACF" w:rsidRDefault="00B03ACF" w:rsidP="00956150">
            <w:pPr>
              <w:rPr>
                <w:rFonts w:ascii="Calibri" w:eastAsia="Calibri" w:hAnsi="Calibri" w:cs="Calibri"/>
                <w:b/>
                <w:bCs/>
                <w:color w:val="FFFFFF" w:themeColor="background1"/>
              </w:rPr>
            </w:pPr>
            <w:r w:rsidRPr="02E3F50B">
              <w:rPr>
                <w:rFonts w:ascii="Calibri" w:eastAsia="Calibri" w:hAnsi="Calibri" w:cs="Calibri"/>
                <w:b/>
                <w:bCs/>
                <w:color w:val="FFFFFF" w:themeColor="background1"/>
              </w:rPr>
              <w:t>Summary of Provision</w:t>
            </w:r>
          </w:p>
        </w:tc>
      </w:tr>
      <w:tr w:rsidR="00B03ACF" w14:paraId="594543E8" w14:textId="77777777" w:rsidTr="00956150">
        <w:trPr>
          <w:trHeight w:val="300"/>
        </w:trPr>
        <w:tc>
          <w:tcPr>
            <w:tcW w:w="1387" w:type="dxa"/>
            <w:vAlign w:val="bottom"/>
          </w:tcPr>
          <w:p w14:paraId="4B38A1D2" w14:textId="77777777" w:rsidR="00B03ACF" w:rsidRDefault="00B03ACF" w:rsidP="00956150">
            <w:r w:rsidRPr="02E3F50B">
              <w:rPr>
                <w:rFonts w:ascii="Calibri" w:eastAsia="Calibri" w:hAnsi="Calibri" w:cs="Calibri"/>
                <w:color w:val="000000" w:themeColor="text1"/>
              </w:rPr>
              <w:t>Gould Careers Talks</w:t>
            </w:r>
          </w:p>
        </w:tc>
        <w:tc>
          <w:tcPr>
            <w:tcW w:w="1160" w:type="dxa"/>
            <w:vAlign w:val="bottom"/>
          </w:tcPr>
          <w:p w14:paraId="56A4D0DA"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0BED13B0" w14:textId="77777777" w:rsidR="00B03ACF" w:rsidRDefault="00B03ACF" w:rsidP="00956150">
            <w:r w:rsidRPr="02E3F50B">
              <w:rPr>
                <w:rFonts w:ascii="Calibri" w:eastAsia="Calibri" w:hAnsi="Calibri" w:cs="Calibri"/>
                <w:color w:val="000000" w:themeColor="text1"/>
              </w:rPr>
              <w:t>Various</w:t>
            </w:r>
          </w:p>
        </w:tc>
        <w:tc>
          <w:tcPr>
            <w:tcW w:w="5179" w:type="dxa"/>
            <w:vAlign w:val="bottom"/>
          </w:tcPr>
          <w:p w14:paraId="21190E45" w14:textId="77777777" w:rsidR="00B03ACF" w:rsidRDefault="00B03ACF" w:rsidP="00956150">
            <w:r w:rsidRPr="02E3F50B">
              <w:rPr>
                <w:rFonts w:ascii="Calibri" w:eastAsia="Calibri" w:hAnsi="Calibri" w:cs="Calibri"/>
                <w:color w:val="000000" w:themeColor="text1"/>
              </w:rPr>
              <w:t>Careers talks from a variety of representatives including National Grid, Chubb Insurance, Met Police, midwifery</w:t>
            </w:r>
          </w:p>
        </w:tc>
      </w:tr>
      <w:tr w:rsidR="00B03ACF" w14:paraId="2C468588" w14:textId="77777777" w:rsidTr="00956150">
        <w:trPr>
          <w:trHeight w:val="300"/>
        </w:trPr>
        <w:tc>
          <w:tcPr>
            <w:tcW w:w="1387" w:type="dxa"/>
            <w:vAlign w:val="bottom"/>
          </w:tcPr>
          <w:p w14:paraId="514B0920" w14:textId="77777777" w:rsidR="00B03ACF" w:rsidRDefault="00B03ACF" w:rsidP="00956150">
            <w:r w:rsidRPr="02E3F50B">
              <w:rPr>
                <w:rFonts w:ascii="Calibri" w:eastAsia="Calibri" w:hAnsi="Calibri" w:cs="Calibri"/>
                <w:color w:val="000000" w:themeColor="text1"/>
              </w:rPr>
              <w:t>Speakers for Schools talks</w:t>
            </w:r>
          </w:p>
        </w:tc>
        <w:tc>
          <w:tcPr>
            <w:tcW w:w="1160" w:type="dxa"/>
            <w:vAlign w:val="bottom"/>
          </w:tcPr>
          <w:p w14:paraId="46A9F567"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01385606" w14:textId="77777777" w:rsidR="00B03ACF" w:rsidRDefault="00B03ACF" w:rsidP="00956150">
            <w:r w:rsidRPr="02E3F50B">
              <w:rPr>
                <w:rFonts w:ascii="Calibri" w:eastAsia="Calibri" w:hAnsi="Calibri" w:cs="Calibri"/>
                <w:color w:val="000000" w:themeColor="text1"/>
              </w:rPr>
              <w:t>Speakers for Schools</w:t>
            </w:r>
          </w:p>
        </w:tc>
        <w:tc>
          <w:tcPr>
            <w:tcW w:w="5179" w:type="dxa"/>
            <w:vAlign w:val="bottom"/>
          </w:tcPr>
          <w:p w14:paraId="6948E358" w14:textId="77777777" w:rsidR="00B03ACF" w:rsidRDefault="00B03ACF" w:rsidP="00956150">
            <w:r w:rsidRPr="02E3F50B">
              <w:rPr>
                <w:rFonts w:ascii="Calibri" w:eastAsia="Calibri" w:hAnsi="Calibri" w:cs="Calibri"/>
                <w:color w:val="000000" w:themeColor="text1"/>
              </w:rPr>
              <w:t>Talks from a variety of speakers to raise students' aspirations</w:t>
            </w:r>
          </w:p>
        </w:tc>
      </w:tr>
      <w:tr w:rsidR="00B03ACF" w14:paraId="04366735" w14:textId="77777777" w:rsidTr="00956150">
        <w:trPr>
          <w:trHeight w:val="600"/>
        </w:trPr>
        <w:tc>
          <w:tcPr>
            <w:tcW w:w="1387" w:type="dxa"/>
            <w:vAlign w:val="bottom"/>
          </w:tcPr>
          <w:p w14:paraId="287D7A30" w14:textId="77777777" w:rsidR="00B03ACF" w:rsidRDefault="00B03ACF" w:rsidP="00956150">
            <w:r w:rsidRPr="02E3F50B">
              <w:rPr>
                <w:rFonts w:ascii="Calibri" w:eastAsia="Calibri" w:hAnsi="Calibri" w:cs="Calibri"/>
                <w:color w:val="000000" w:themeColor="text1"/>
              </w:rPr>
              <w:t>Uptree work experience</w:t>
            </w:r>
          </w:p>
        </w:tc>
        <w:tc>
          <w:tcPr>
            <w:tcW w:w="1160" w:type="dxa"/>
            <w:vAlign w:val="bottom"/>
          </w:tcPr>
          <w:p w14:paraId="70C55DB9" w14:textId="77777777" w:rsidR="00B03ACF" w:rsidRDefault="00B03ACF" w:rsidP="00956150">
            <w:r w:rsidRPr="02E3F50B">
              <w:rPr>
                <w:rFonts w:ascii="Calibri" w:eastAsia="Calibri" w:hAnsi="Calibri" w:cs="Calibri"/>
                <w:color w:val="000000" w:themeColor="text1"/>
              </w:rPr>
              <w:t>External</w:t>
            </w:r>
          </w:p>
        </w:tc>
        <w:tc>
          <w:tcPr>
            <w:tcW w:w="1417" w:type="dxa"/>
            <w:vAlign w:val="bottom"/>
          </w:tcPr>
          <w:p w14:paraId="5EA97DB0" w14:textId="77777777" w:rsidR="00B03ACF" w:rsidRDefault="00B03ACF" w:rsidP="00956150">
            <w:r w:rsidRPr="02E3F50B">
              <w:rPr>
                <w:rFonts w:ascii="Calibri" w:eastAsia="Calibri" w:hAnsi="Calibri" w:cs="Calibri"/>
                <w:color w:val="000000" w:themeColor="text1"/>
              </w:rPr>
              <w:t>Uptree</w:t>
            </w:r>
          </w:p>
        </w:tc>
        <w:tc>
          <w:tcPr>
            <w:tcW w:w="5179" w:type="dxa"/>
            <w:vAlign w:val="bottom"/>
          </w:tcPr>
          <w:p w14:paraId="2747AFF7" w14:textId="77777777" w:rsidR="00B03ACF" w:rsidRDefault="00B03ACF" w:rsidP="00956150">
            <w:r w:rsidRPr="02E3F50B">
              <w:rPr>
                <w:rFonts w:ascii="Calibri" w:eastAsia="Calibri" w:hAnsi="Calibri" w:cs="Calibri"/>
                <w:color w:val="000000" w:themeColor="text1"/>
              </w:rPr>
              <w:t>Focus on importance of work experience for younger year groups, with specific opportunities for older students to apply for positions</w:t>
            </w:r>
          </w:p>
        </w:tc>
      </w:tr>
      <w:tr w:rsidR="00B03ACF" w14:paraId="79BAB903" w14:textId="77777777" w:rsidTr="00956150">
        <w:trPr>
          <w:trHeight w:val="300"/>
        </w:trPr>
        <w:tc>
          <w:tcPr>
            <w:tcW w:w="1387" w:type="dxa"/>
            <w:vAlign w:val="bottom"/>
          </w:tcPr>
          <w:p w14:paraId="362212E1" w14:textId="77777777" w:rsidR="00B03ACF" w:rsidRDefault="00B03ACF" w:rsidP="00956150">
            <w:r w:rsidRPr="02E3F50B">
              <w:rPr>
                <w:rFonts w:ascii="Calibri" w:eastAsia="Calibri" w:hAnsi="Calibri" w:cs="Calibri"/>
                <w:color w:val="000000" w:themeColor="text1"/>
              </w:rPr>
              <w:t>Student surveys</w:t>
            </w:r>
          </w:p>
        </w:tc>
        <w:tc>
          <w:tcPr>
            <w:tcW w:w="1160" w:type="dxa"/>
            <w:vAlign w:val="bottom"/>
          </w:tcPr>
          <w:p w14:paraId="543B052C"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7742551A" w14:textId="77777777" w:rsidR="00B03ACF" w:rsidRDefault="00B03ACF" w:rsidP="00956150">
            <w:r w:rsidRPr="02E3F50B">
              <w:rPr>
                <w:rFonts w:ascii="Calibri" w:eastAsia="Calibri" w:hAnsi="Calibri" w:cs="Calibri"/>
                <w:color w:val="000000" w:themeColor="text1"/>
              </w:rPr>
              <w:t>KBU</w:t>
            </w:r>
          </w:p>
        </w:tc>
        <w:tc>
          <w:tcPr>
            <w:tcW w:w="5179" w:type="dxa"/>
            <w:vAlign w:val="bottom"/>
          </w:tcPr>
          <w:p w14:paraId="46C7CAC5" w14:textId="77777777" w:rsidR="00B03ACF" w:rsidRDefault="00B03ACF" w:rsidP="00956150">
            <w:r w:rsidRPr="02E3F50B">
              <w:rPr>
                <w:rFonts w:ascii="Calibri" w:eastAsia="Calibri" w:hAnsi="Calibri" w:cs="Calibri"/>
                <w:color w:val="000000" w:themeColor="text1"/>
              </w:rPr>
              <w:t>Regular surveys to compile careers related information</w:t>
            </w:r>
          </w:p>
        </w:tc>
      </w:tr>
      <w:tr w:rsidR="00B03ACF" w14:paraId="6BD4BD3E" w14:textId="77777777" w:rsidTr="00956150">
        <w:trPr>
          <w:trHeight w:val="300"/>
        </w:trPr>
        <w:tc>
          <w:tcPr>
            <w:tcW w:w="1387" w:type="dxa"/>
            <w:vAlign w:val="bottom"/>
          </w:tcPr>
          <w:p w14:paraId="0B5892F1" w14:textId="77777777" w:rsidR="00B03ACF" w:rsidRDefault="00B03ACF" w:rsidP="00956150">
            <w:r w:rsidRPr="02E3F50B">
              <w:rPr>
                <w:rFonts w:ascii="Calibri" w:eastAsia="Calibri" w:hAnsi="Calibri" w:cs="Calibri"/>
                <w:color w:val="000000" w:themeColor="text1"/>
              </w:rPr>
              <w:t>Parental surveys</w:t>
            </w:r>
          </w:p>
        </w:tc>
        <w:tc>
          <w:tcPr>
            <w:tcW w:w="1160" w:type="dxa"/>
            <w:vAlign w:val="bottom"/>
          </w:tcPr>
          <w:p w14:paraId="6009DBED"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7546EBA9" w14:textId="77777777" w:rsidR="00B03ACF" w:rsidRDefault="00B03ACF" w:rsidP="00956150">
            <w:r w:rsidRPr="02E3F50B">
              <w:rPr>
                <w:rFonts w:ascii="Calibri" w:eastAsia="Calibri" w:hAnsi="Calibri" w:cs="Calibri"/>
                <w:color w:val="000000" w:themeColor="text1"/>
              </w:rPr>
              <w:t>KBU</w:t>
            </w:r>
          </w:p>
        </w:tc>
        <w:tc>
          <w:tcPr>
            <w:tcW w:w="5179" w:type="dxa"/>
            <w:vAlign w:val="bottom"/>
          </w:tcPr>
          <w:p w14:paraId="3CCBA70F" w14:textId="77777777" w:rsidR="00B03ACF" w:rsidRDefault="00B03ACF" w:rsidP="00956150">
            <w:pPr>
              <w:rPr>
                <w:rFonts w:ascii="Calibri" w:eastAsia="Calibri" w:hAnsi="Calibri" w:cs="Calibri"/>
                <w:color w:val="000000" w:themeColor="text1"/>
              </w:rPr>
            </w:pPr>
            <w:r w:rsidRPr="02E3F50B">
              <w:rPr>
                <w:rFonts w:ascii="Calibri" w:eastAsia="Calibri" w:hAnsi="Calibri" w:cs="Calibri"/>
                <w:color w:val="000000" w:themeColor="text1"/>
              </w:rPr>
              <w:t>At least once a year, a survey is sent out to parents regarding their understanding of careers related information (sent via the school newsletter)</w:t>
            </w:r>
          </w:p>
        </w:tc>
      </w:tr>
      <w:tr w:rsidR="00B03ACF" w14:paraId="1041340D" w14:textId="77777777" w:rsidTr="00956150">
        <w:trPr>
          <w:trHeight w:val="600"/>
        </w:trPr>
        <w:tc>
          <w:tcPr>
            <w:tcW w:w="1387" w:type="dxa"/>
            <w:vAlign w:val="bottom"/>
          </w:tcPr>
          <w:p w14:paraId="5B6CE8B6" w14:textId="77777777" w:rsidR="00B03ACF" w:rsidRDefault="00B03ACF" w:rsidP="00956150">
            <w:r w:rsidRPr="02E3F50B">
              <w:rPr>
                <w:rFonts w:ascii="Calibri" w:eastAsia="Calibri" w:hAnsi="Calibri" w:cs="Calibri"/>
                <w:color w:val="000000" w:themeColor="text1"/>
              </w:rPr>
              <w:t>National Apprenticeship Week</w:t>
            </w:r>
          </w:p>
        </w:tc>
        <w:tc>
          <w:tcPr>
            <w:tcW w:w="1160" w:type="dxa"/>
            <w:vAlign w:val="bottom"/>
          </w:tcPr>
          <w:p w14:paraId="7C286B40"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35A76DFD" w14:textId="77777777" w:rsidR="00B03ACF" w:rsidRDefault="00B03ACF" w:rsidP="00956150">
            <w:r w:rsidRPr="02E3F50B">
              <w:rPr>
                <w:rFonts w:ascii="Calibri" w:eastAsia="Calibri" w:hAnsi="Calibri" w:cs="Calibri"/>
                <w:color w:val="000000" w:themeColor="text1"/>
              </w:rPr>
              <w:t xml:space="preserve">YLF/KBU/LEAN </w:t>
            </w:r>
          </w:p>
        </w:tc>
        <w:tc>
          <w:tcPr>
            <w:tcW w:w="5179" w:type="dxa"/>
            <w:vAlign w:val="bottom"/>
          </w:tcPr>
          <w:p w14:paraId="73334093" w14:textId="77777777" w:rsidR="00B03ACF" w:rsidRDefault="00B03ACF" w:rsidP="00956150">
            <w:r w:rsidRPr="02E3F50B">
              <w:rPr>
                <w:rFonts w:ascii="Calibri" w:eastAsia="Calibri" w:hAnsi="Calibri" w:cs="Calibri"/>
                <w:color w:val="000000" w:themeColor="text1"/>
              </w:rPr>
              <w:t>Various events relating to apprenticeships including talks</w:t>
            </w:r>
          </w:p>
        </w:tc>
      </w:tr>
      <w:tr w:rsidR="00B03ACF" w14:paraId="1DBA8BA9" w14:textId="77777777" w:rsidTr="00956150">
        <w:trPr>
          <w:trHeight w:val="300"/>
        </w:trPr>
        <w:tc>
          <w:tcPr>
            <w:tcW w:w="1387" w:type="dxa"/>
            <w:vAlign w:val="bottom"/>
          </w:tcPr>
          <w:p w14:paraId="307698E3" w14:textId="77777777" w:rsidR="00B03ACF" w:rsidRDefault="00B03ACF" w:rsidP="00956150">
            <w:r w:rsidRPr="02E3F50B">
              <w:rPr>
                <w:rFonts w:ascii="Calibri" w:eastAsia="Calibri" w:hAnsi="Calibri" w:cs="Calibri"/>
                <w:color w:val="000000" w:themeColor="text1"/>
              </w:rPr>
              <w:t>National Careers Week</w:t>
            </w:r>
          </w:p>
        </w:tc>
        <w:tc>
          <w:tcPr>
            <w:tcW w:w="1160" w:type="dxa"/>
            <w:vAlign w:val="bottom"/>
          </w:tcPr>
          <w:p w14:paraId="50D3FEDA" w14:textId="77777777" w:rsidR="00B03ACF" w:rsidRDefault="00B03ACF" w:rsidP="00956150">
            <w:r w:rsidRPr="02E3F50B">
              <w:rPr>
                <w:rFonts w:ascii="Calibri" w:eastAsia="Calibri" w:hAnsi="Calibri" w:cs="Calibri"/>
                <w:color w:val="000000" w:themeColor="text1"/>
              </w:rPr>
              <w:t>Internal</w:t>
            </w:r>
          </w:p>
        </w:tc>
        <w:tc>
          <w:tcPr>
            <w:tcW w:w="1417" w:type="dxa"/>
            <w:vAlign w:val="bottom"/>
          </w:tcPr>
          <w:p w14:paraId="6FE4C87C" w14:textId="77777777" w:rsidR="00B03ACF" w:rsidRDefault="00B03ACF" w:rsidP="00956150">
            <w:r w:rsidRPr="02E3F50B">
              <w:rPr>
                <w:rFonts w:ascii="Calibri" w:eastAsia="Calibri" w:hAnsi="Calibri" w:cs="Calibri"/>
                <w:color w:val="000000" w:themeColor="text1"/>
              </w:rPr>
              <w:t>YLF/KBU</w:t>
            </w:r>
          </w:p>
        </w:tc>
        <w:tc>
          <w:tcPr>
            <w:tcW w:w="5179" w:type="dxa"/>
            <w:vAlign w:val="bottom"/>
          </w:tcPr>
          <w:p w14:paraId="36EC2E57" w14:textId="77777777" w:rsidR="00B03ACF" w:rsidRDefault="00B03ACF" w:rsidP="00956150">
            <w:r w:rsidRPr="02E3F50B">
              <w:rPr>
                <w:rFonts w:ascii="Calibri" w:eastAsia="Calibri" w:hAnsi="Calibri" w:cs="Calibri"/>
                <w:color w:val="000000" w:themeColor="text1"/>
              </w:rPr>
              <w:t>Various events and workshops for students to access</w:t>
            </w:r>
          </w:p>
        </w:tc>
      </w:tr>
    </w:tbl>
    <w:p w14:paraId="188C93E2" w14:textId="77777777" w:rsidR="00B03ACF" w:rsidRDefault="00B03ACF" w:rsidP="00B03ACF">
      <w:pPr>
        <w:rPr>
          <w:b/>
          <w:sz w:val="24"/>
          <w:szCs w:val="24"/>
        </w:rPr>
      </w:pPr>
    </w:p>
    <w:p w14:paraId="6412157F" w14:textId="77777777" w:rsidR="00B03ACF" w:rsidRDefault="00B03ACF" w:rsidP="00B03ACF">
      <w:pPr>
        <w:rPr>
          <w:rFonts w:cstheme="minorHAnsi"/>
          <w:b/>
          <w:bCs/>
          <w:sz w:val="24"/>
          <w:szCs w:val="24"/>
        </w:rPr>
      </w:pPr>
    </w:p>
    <w:p w14:paraId="24CFA585" w14:textId="77777777" w:rsidR="00B03ACF" w:rsidRDefault="00B03ACF" w:rsidP="00B03ACF">
      <w:pPr>
        <w:rPr>
          <w:rFonts w:cstheme="minorHAnsi"/>
          <w:b/>
          <w:bCs/>
          <w:sz w:val="24"/>
          <w:szCs w:val="24"/>
        </w:rPr>
      </w:pPr>
    </w:p>
    <w:p w14:paraId="4D0DA6DF" w14:textId="77777777" w:rsidR="00B03ACF" w:rsidRPr="00C36E17" w:rsidRDefault="00B03ACF" w:rsidP="00B03ACF">
      <w:pPr>
        <w:pBdr>
          <w:top w:val="single" w:sz="12" w:space="1" w:color="auto"/>
          <w:left w:val="single" w:sz="12" w:space="1" w:color="auto"/>
          <w:bottom w:val="single" w:sz="12" w:space="1" w:color="auto"/>
          <w:right w:val="single" w:sz="12" w:space="1" w:color="auto"/>
          <w:between w:val="single" w:sz="12" w:space="1" w:color="auto"/>
          <w:bar w:val="single" w:sz="12" w:color="auto"/>
        </w:pBdr>
        <w:shd w:val="clear" w:color="auto" w:fill="1F3864" w:themeFill="accent1" w:themeFillShade="80"/>
        <w:rPr>
          <w:b/>
          <w:color w:val="FFFFFF" w:themeColor="background1"/>
          <w:sz w:val="24"/>
          <w:szCs w:val="24"/>
        </w:rPr>
      </w:pPr>
      <w:r w:rsidRPr="02E3F50B">
        <w:rPr>
          <w:b/>
          <w:color w:val="FFFFFF" w:themeColor="background1"/>
          <w:sz w:val="24"/>
          <w:szCs w:val="24"/>
        </w:rPr>
        <w:t>Further Information and Guidance</w:t>
      </w:r>
    </w:p>
    <w:p w14:paraId="1FC7A4C3" w14:textId="77777777" w:rsidR="00B03ACF" w:rsidRDefault="00B03ACF" w:rsidP="00B03ACF">
      <w:pPr>
        <w:pBdr>
          <w:top w:val="single" w:sz="12" w:space="1" w:color="auto"/>
          <w:left w:val="single" w:sz="12" w:space="1" w:color="auto"/>
          <w:bottom w:val="single" w:sz="12" w:space="1" w:color="auto"/>
          <w:right w:val="single" w:sz="12" w:space="1" w:color="auto"/>
          <w:between w:val="single" w:sz="12" w:space="1" w:color="auto"/>
          <w:bar w:val="single" w:sz="12" w:color="auto"/>
        </w:pBdr>
        <w:shd w:val="clear" w:color="auto" w:fill="FFC000" w:themeFill="accent4"/>
        <w:rPr>
          <w:b/>
          <w:bCs/>
          <w:color w:val="FFFFFF" w:themeColor="background1"/>
          <w:sz w:val="24"/>
          <w:szCs w:val="24"/>
        </w:rPr>
      </w:pPr>
      <w:r w:rsidRPr="00F5281F">
        <w:rPr>
          <w:b/>
          <w:sz w:val="24"/>
          <w:szCs w:val="24"/>
        </w:rPr>
        <w:t xml:space="preserve">Work-Related Learning and Careers Resources (updated regularly) </w:t>
      </w:r>
      <w:hyperlink r:id="rId68">
        <w:r w:rsidRPr="02E3F50B">
          <w:rPr>
            <w:b/>
            <w:bCs/>
            <w:color w:val="0070C0"/>
            <w:sz w:val="24"/>
            <w:szCs w:val="24"/>
            <w:u w:val="single"/>
          </w:rPr>
          <w:t>https://www.baconscollege.co.uk/school-life/careers-and-work-related-learning/</w:t>
        </w:r>
      </w:hyperlink>
      <w:r w:rsidRPr="02E3F50B">
        <w:rPr>
          <w:b/>
          <w:bCs/>
          <w:color w:val="0070C0"/>
          <w:sz w:val="24"/>
          <w:szCs w:val="24"/>
        </w:rPr>
        <w:t xml:space="preserve"> </w:t>
      </w:r>
    </w:p>
    <w:p w14:paraId="490887F5" w14:textId="77777777" w:rsidR="00B03ACF" w:rsidRDefault="00B03ACF" w:rsidP="00B03ACF">
      <w:pPr>
        <w:pBdr>
          <w:top w:val="single" w:sz="12" w:space="1" w:color="auto"/>
          <w:left w:val="single" w:sz="12" w:space="1" w:color="auto"/>
          <w:bottom w:val="single" w:sz="12" w:space="1" w:color="auto"/>
          <w:right w:val="single" w:sz="12" w:space="1" w:color="auto"/>
          <w:between w:val="single" w:sz="12" w:space="1" w:color="auto"/>
          <w:bar w:val="single" w:sz="12" w:color="auto"/>
        </w:pBdr>
        <w:shd w:val="clear" w:color="auto" w:fill="FFC000" w:themeFill="accent4"/>
        <w:rPr>
          <w:b/>
          <w:sz w:val="24"/>
          <w:szCs w:val="24"/>
        </w:rPr>
      </w:pPr>
      <w:r w:rsidRPr="00F5281F">
        <w:rPr>
          <w:b/>
          <w:sz w:val="24"/>
          <w:szCs w:val="24"/>
        </w:rPr>
        <w:t xml:space="preserve">Work-Related Learning and Careers Summary: </w:t>
      </w:r>
      <w:hyperlink r:id="rId69">
        <w:r w:rsidRPr="02E3F50B">
          <w:rPr>
            <w:b/>
            <w:bCs/>
            <w:color w:val="0000FF"/>
            <w:sz w:val="24"/>
            <w:szCs w:val="24"/>
            <w:u w:val="single"/>
          </w:rPr>
          <w:t>https://www.baconscollege.co.uk/assets/Documents/Careers-September-2020.pdf</w:t>
        </w:r>
      </w:hyperlink>
    </w:p>
    <w:p w14:paraId="6754A7E8" w14:textId="77777777" w:rsidR="00B03ACF" w:rsidRDefault="00B03ACF" w:rsidP="00B03ACF">
      <w:pPr>
        <w:rPr>
          <w:rFonts w:cstheme="minorHAnsi"/>
          <w:b/>
          <w:bCs/>
          <w:color w:val="FF0000"/>
          <w:sz w:val="24"/>
          <w:szCs w:val="24"/>
        </w:rPr>
      </w:pPr>
    </w:p>
    <w:p w14:paraId="35BA4A52" w14:textId="77777777" w:rsidR="00B03ACF" w:rsidRDefault="00B03ACF" w:rsidP="00B03ACF">
      <w:pPr>
        <w:rPr>
          <w:rFonts w:cstheme="minorHAnsi"/>
          <w:b/>
          <w:bCs/>
          <w:color w:val="FF0000"/>
          <w:sz w:val="24"/>
          <w:szCs w:val="24"/>
        </w:rPr>
      </w:pPr>
    </w:p>
    <w:p w14:paraId="46C1F9DD" w14:textId="77777777" w:rsidR="00B03ACF" w:rsidRDefault="00B03ACF" w:rsidP="00B03ACF">
      <w:pPr>
        <w:rPr>
          <w:rFonts w:cstheme="minorHAnsi"/>
          <w:b/>
          <w:bCs/>
          <w:color w:val="FF0000"/>
          <w:sz w:val="24"/>
          <w:szCs w:val="24"/>
        </w:rPr>
      </w:pPr>
    </w:p>
    <w:p w14:paraId="1A9B7778" w14:textId="77777777" w:rsidR="00B03ACF" w:rsidRDefault="00B03ACF" w:rsidP="00B03ACF">
      <w:pPr>
        <w:rPr>
          <w:rFonts w:cstheme="minorHAnsi"/>
          <w:b/>
          <w:bCs/>
          <w:color w:val="FF0000"/>
          <w:sz w:val="24"/>
          <w:szCs w:val="24"/>
        </w:rPr>
      </w:pPr>
    </w:p>
    <w:p w14:paraId="5942E473" w14:textId="77777777" w:rsidR="00B03ACF" w:rsidRDefault="00B03ACF" w:rsidP="00B03ACF">
      <w:pPr>
        <w:rPr>
          <w:rFonts w:cstheme="minorHAnsi"/>
          <w:b/>
          <w:bCs/>
          <w:color w:val="FF0000"/>
          <w:sz w:val="24"/>
          <w:szCs w:val="24"/>
        </w:rPr>
      </w:pPr>
    </w:p>
    <w:p w14:paraId="7642EFE8" w14:textId="77777777" w:rsidR="00B03ACF" w:rsidRDefault="00B03ACF" w:rsidP="00B03ACF">
      <w:pPr>
        <w:rPr>
          <w:rFonts w:cstheme="minorHAnsi"/>
          <w:b/>
          <w:bCs/>
          <w:color w:val="FF0000"/>
          <w:sz w:val="24"/>
          <w:szCs w:val="24"/>
        </w:rPr>
      </w:pPr>
    </w:p>
    <w:p w14:paraId="00FA9936" w14:textId="77777777" w:rsidR="00B03ACF" w:rsidRDefault="00B03ACF" w:rsidP="00B03ACF">
      <w:pPr>
        <w:rPr>
          <w:rFonts w:cstheme="minorHAnsi"/>
          <w:b/>
          <w:bCs/>
          <w:color w:val="FF0000"/>
          <w:sz w:val="24"/>
          <w:szCs w:val="24"/>
        </w:rPr>
      </w:pPr>
    </w:p>
    <w:p w14:paraId="28D45EE5" w14:textId="77777777" w:rsidR="00B03ACF" w:rsidRDefault="00B03ACF" w:rsidP="00B03ACF">
      <w:pPr>
        <w:rPr>
          <w:rFonts w:cstheme="minorHAnsi"/>
          <w:b/>
          <w:bCs/>
          <w:color w:val="FF0000"/>
          <w:sz w:val="24"/>
          <w:szCs w:val="24"/>
        </w:rPr>
      </w:pPr>
    </w:p>
    <w:p w14:paraId="76494C75" w14:textId="77777777" w:rsidR="00B03ACF" w:rsidRDefault="00B03ACF" w:rsidP="00B03ACF">
      <w:pPr>
        <w:rPr>
          <w:rFonts w:cstheme="minorHAnsi"/>
          <w:b/>
          <w:bCs/>
          <w:color w:val="FF0000"/>
          <w:sz w:val="24"/>
          <w:szCs w:val="24"/>
        </w:rPr>
      </w:pPr>
    </w:p>
    <w:p w14:paraId="750724F7" w14:textId="77777777" w:rsidR="00B03ACF" w:rsidRDefault="00B03ACF" w:rsidP="00B03ACF">
      <w:pPr>
        <w:rPr>
          <w:rFonts w:cstheme="minorHAnsi"/>
          <w:b/>
          <w:bCs/>
          <w:color w:val="FF0000"/>
          <w:sz w:val="24"/>
          <w:szCs w:val="24"/>
        </w:rPr>
      </w:pPr>
    </w:p>
    <w:p w14:paraId="2E221516" w14:textId="77777777" w:rsidR="00B03ACF" w:rsidRDefault="00B03ACF" w:rsidP="00B03ACF">
      <w:pPr>
        <w:rPr>
          <w:rFonts w:cstheme="minorHAnsi"/>
          <w:b/>
          <w:bCs/>
          <w:color w:val="FF0000"/>
          <w:sz w:val="24"/>
          <w:szCs w:val="24"/>
        </w:rPr>
      </w:pPr>
    </w:p>
    <w:p w14:paraId="6C8FC27C" w14:textId="77777777" w:rsidR="00B03ACF" w:rsidRDefault="00B03ACF" w:rsidP="00B03ACF">
      <w:pPr>
        <w:rPr>
          <w:rFonts w:cstheme="minorHAnsi"/>
          <w:b/>
          <w:bCs/>
          <w:color w:val="FF0000"/>
          <w:sz w:val="24"/>
          <w:szCs w:val="24"/>
        </w:rPr>
      </w:pPr>
    </w:p>
    <w:p w14:paraId="6224F28D" w14:textId="77777777" w:rsidR="00B03ACF" w:rsidRDefault="00B03ACF" w:rsidP="00B03ACF">
      <w:pPr>
        <w:rPr>
          <w:rFonts w:cstheme="minorHAnsi"/>
          <w:b/>
          <w:bCs/>
          <w:color w:val="FF0000"/>
          <w:sz w:val="24"/>
          <w:szCs w:val="24"/>
        </w:rPr>
      </w:pPr>
    </w:p>
    <w:p w14:paraId="3E79ED74" w14:textId="77777777" w:rsidR="00B03ACF" w:rsidRDefault="00B03ACF" w:rsidP="00B03ACF">
      <w:pPr>
        <w:rPr>
          <w:rFonts w:cstheme="minorHAnsi"/>
          <w:b/>
          <w:bCs/>
          <w:color w:val="FF0000"/>
          <w:sz w:val="24"/>
          <w:szCs w:val="24"/>
        </w:rPr>
      </w:pPr>
    </w:p>
    <w:p w14:paraId="669759FF" w14:textId="77777777" w:rsidR="00B03ACF" w:rsidRDefault="00B03ACF" w:rsidP="00B03ACF">
      <w:pPr>
        <w:rPr>
          <w:rFonts w:cstheme="minorHAnsi"/>
          <w:b/>
          <w:bCs/>
          <w:color w:val="FF0000"/>
          <w:sz w:val="24"/>
          <w:szCs w:val="24"/>
        </w:rPr>
      </w:pPr>
    </w:p>
    <w:p w14:paraId="57648A31" w14:textId="77777777" w:rsidR="00B03ACF" w:rsidRDefault="00B03ACF" w:rsidP="00B03ACF">
      <w:pPr>
        <w:rPr>
          <w:rFonts w:cstheme="minorHAnsi"/>
          <w:b/>
          <w:bCs/>
          <w:color w:val="FF0000"/>
          <w:sz w:val="24"/>
          <w:szCs w:val="24"/>
        </w:rPr>
      </w:pPr>
    </w:p>
    <w:p w14:paraId="47164B9F" w14:textId="77777777" w:rsidR="00B03ACF" w:rsidRDefault="00B03ACF" w:rsidP="00B03ACF">
      <w:pPr>
        <w:rPr>
          <w:rFonts w:cstheme="minorHAnsi"/>
          <w:b/>
          <w:bCs/>
          <w:color w:val="FF0000"/>
          <w:sz w:val="24"/>
          <w:szCs w:val="24"/>
        </w:rPr>
      </w:pPr>
    </w:p>
    <w:p w14:paraId="3D5FFA17" w14:textId="77777777" w:rsidR="00B03ACF" w:rsidRDefault="00B03ACF" w:rsidP="00B03ACF">
      <w:pPr>
        <w:rPr>
          <w:rFonts w:cstheme="minorHAnsi"/>
          <w:b/>
          <w:bCs/>
          <w:color w:val="FF0000"/>
          <w:sz w:val="24"/>
          <w:szCs w:val="24"/>
        </w:rPr>
      </w:pPr>
    </w:p>
    <w:p w14:paraId="260A0A57" w14:textId="77777777" w:rsidR="00B03ACF" w:rsidRDefault="00B03ACF" w:rsidP="00B03ACF">
      <w:pPr>
        <w:rPr>
          <w:rFonts w:cstheme="minorHAnsi"/>
          <w:b/>
          <w:bCs/>
          <w:color w:val="FF0000"/>
          <w:sz w:val="24"/>
          <w:szCs w:val="24"/>
        </w:rPr>
      </w:pPr>
    </w:p>
    <w:p w14:paraId="6A3B781B" w14:textId="77777777" w:rsidR="00B03ACF" w:rsidRDefault="00B03ACF" w:rsidP="00B03ACF">
      <w:pPr>
        <w:rPr>
          <w:rFonts w:cstheme="minorHAnsi"/>
          <w:b/>
          <w:bCs/>
          <w:color w:val="FF0000"/>
          <w:sz w:val="24"/>
          <w:szCs w:val="24"/>
        </w:rPr>
      </w:pPr>
    </w:p>
    <w:p w14:paraId="067B8F1C" w14:textId="77777777" w:rsidR="00B03ACF" w:rsidRDefault="00B03ACF" w:rsidP="00B03ACF">
      <w:pPr>
        <w:rPr>
          <w:rFonts w:cstheme="minorHAnsi"/>
          <w:b/>
          <w:bCs/>
          <w:color w:val="FF0000"/>
          <w:sz w:val="24"/>
          <w:szCs w:val="24"/>
        </w:rPr>
      </w:pPr>
    </w:p>
    <w:p w14:paraId="4D2DDCD8" w14:textId="77777777" w:rsidR="00B03ACF" w:rsidRDefault="00B03ACF" w:rsidP="00B03ACF">
      <w:pPr>
        <w:rPr>
          <w:rFonts w:cstheme="minorHAnsi"/>
          <w:b/>
          <w:bCs/>
          <w:color w:val="FF0000"/>
          <w:sz w:val="24"/>
          <w:szCs w:val="24"/>
        </w:rPr>
      </w:pPr>
    </w:p>
    <w:p w14:paraId="737E22BB" w14:textId="77777777" w:rsidR="00B03ACF" w:rsidRDefault="00B03ACF" w:rsidP="00B03ACF">
      <w:pPr>
        <w:rPr>
          <w:rFonts w:cstheme="minorHAnsi"/>
          <w:b/>
          <w:bCs/>
          <w:color w:val="FF0000"/>
          <w:sz w:val="24"/>
          <w:szCs w:val="24"/>
        </w:rPr>
      </w:pPr>
    </w:p>
    <w:p w14:paraId="49075F16" w14:textId="77777777" w:rsidR="00B03ACF" w:rsidRDefault="00B03ACF" w:rsidP="00B03ACF">
      <w:pPr>
        <w:rPr>
          <w:rFonts w:cstheme="minorHAnsi"/>
          <w:b/>
          <w:bCs/>
          <w:color w:val="FF0000"/>
          <w:sz w:val="24"/>
          <w:szCs w:val="24"/>
        </w:rPr>
      </w:pPr>
    </w:p>
    <w:p w14:paraId="3AD7B246" w14:textId="77777777" w:rsidR="00B03ACF" w:rsidRDefault="00B03ACF" w:rsidP="00B03ACF">
      <w:pPr>
        <w:rPr>
          <w:rFonts w:cstheme="minorHAnsi"/>
          <w:b/>
          <w:bCs/>
          <w:color w:val="FF0000"/>
          <w:sz w:val="24"/>
          <w:szCs w:val="24"/>
        </w:rPr>
      </w:pPr>
    </w:p>
    <w:p w14:paraId="7FDEF4C1" w14:textId="77777777" w:rsidR="00B03ACF" w:rsidRDefault="00B03ACF" w:rsidP="00B03ACF">
      <w:pPr>
        <w:rPr>
          <w:rFonts w:cstheme="minorHAnsi"/>
          <w:b/>
          <w:bCs/>
          <w:color w:val="FF0000"/>
          <w:sz w:val="24"/>
          <w:szCs w:val="24"/>
        </w:rPr>
      </w:pPr>
    </w:p>
    <w:p w14:paraId="27607B56" w14:textId="77777777" w:rsidR="00B03ACF" w:rsidRDefault="00B03ACF" w:rsidP="00B03ACF">
      <w:pPr>
        <w:rPr>
          <w:rFonts w:cstheme="minorHAnsi"/>
          <w:b/>
          <w:bCs/>
          <w:color w:val="FF0000"/>
          <w:sz w:val="24"/>
          <w:szCs w:val="24"/>
        </w:rPr>
      </w:pPr>
    </w:p>
    <w:p w14:paraId="3B686962" w14:textId="77777777" w:rsidR="00B03ACF" w:rsidRDefault="00B03ACF" w:rsidP="00B03ACF">
      <w:pPr>
        <w:rPr>
          <w:rFonts w:cstheme="minorHAnsi"/>
          <w:b/>
          <w:bCs/>
          <w:color w:val="FF0000"/>
          <w:sz w:val="24"/>
          <w:szCs w:val="24"/>
        </w:rPr>
      </w:pPr>
    </w:p>
    <w:p w14:paraId="2F9FB7F5" w14:textId="77777777" w:rsidR="00B03ACF" w:rsidRPr="00E672C1" w:rsidRDefault="00B03ACF" w:rsidP="00B03ACF">
      <w:pPr>
        <w:jc w:val="center"/>
        <w:rPr>
          <w:rFonts w:cstheme="minorHAnsi"/>
          <w:b/>
          <w:bCs/>
          <w:color w:val="FF0000"/>
          <w:sz w:val="40"/>
          <w:szCs w:val="40"/>
        </w:rPr>
      </w:pPr>
      <w:r w:rsidRPr="00E672C1">
        <w:rPr>
          <w:rFonts w:cstheme="minorHAnsi"/>
          <w:b/>
          <w:bCs/>
          <w:noProof/>
          <w:color w:val="FF0000"/>
          <w:sz w:val="40"/>
          <w:szCs w:val="40"/>
        </w:rPr>
        <w:lastRenderedPageBreak/>
        <w:drawing>
          <wp:inline distT="0" distB="0" distL="0" distR="0" wp14:anchorId="5453B84C" wp14:editId="2AD20F88">
            <wp:extent cx="3077379" cy="3150424"/>
            <wp:effectExtent l="38100" t="38100" r="46990" b="31115"/>
            <wp:docPr id="13" name="Picture 1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6 at 10.55.07.png"/>
                    <pic:cNvPicPr/>
                  </pic:nvPicPr>
                  <pic:blipFill>
                    <a:blip r:embed="rId5">
                      <a:extLst>
                        <a:ext uri="{28A0092B-C50C-407E-A947-70E740481C1C}">
                          <a14:useLocalDpi xmlns:a14="http://schemas.microsoft.com/office/drawing/2010/main" val="0"/>
                        </a:ext>
                      </a:extLst>
                    </a:blip>
                    <a:stretch>
                      <a:fillRect/>
                    </a:stretch>
                  </pic:blipFill>
                  <pic:spPr>
                    <a:xfrm>
                      <a:off x="0" y="0"/>
                      <a:ext cx="3087114" cy="3160390"/>
                    </a:xfrm>
                    <a:prstGeom prst="rect">
                      <a:avLst/>
                    </a:prstGeom>
                    <a:ln w="31750">
                      <a:solidFill>
                        <a:srgbClr val="262C64"/>
                      </a:solidFill>
                    </a:ln>
                  </pic:spPr>
                </pic:pic>
              </a:graphicData>
            </a:graphic>
          </wp:inline>
        </w:drawing>
      </w:r>
    </w:p>
    <w:p w14:paraId="1D61064D" w14:textId="77777777" w:rsidR="00B03ACF" w:rsidRPr="00E672C1" w:rsidRDefault="00B03ACF" w:rsidP="00B03ACF">
      <w:pPr>
        <w:jc w:val="center"/>
        <w:rPr>
          <w:rFonts w:cstheme="minorHAnsi"/>
          <w:b/>
          <w:bCs/>
          <w:color w:val="FF0000"/>
          <w:sz w:val="40"/>
          <w:szCs w:val="40"/>
        </w:rPr>
      </w:pPr>
    </w:p>
    <w:p w14:paraId="2E3B78B6" w14:textId="77777777" w:rsidR="00B03ACF" w:rsidRPr="00E672C1" w:rsidRDefault="00B03ACF" w:rsidP="00B03ACF">
      <w:pPr>
        <w:jc w:val="center"/>
        <w:rPr>
          <w:rFonts w:cstheme="minorHAnsi"/>
          <w:b/>
          <w:bCs/>
          <w:sz w:val="40"/>
          <w:szCs w:val="40"/>
        </w:rPr>
      </w:pPr>
      <w:r w:rsidRPr="000C7582">
        <w:rPr>
          <w:rFonts w:cstheme="minorHAnsi"/>
          <w:b/>
          <w:bCs/>
          <w:sz w:val="40"/>
          <w:szCs w:val="40"/>
        </w:rPr>
        <w:t>Enrichment and Extra-Curricular</w:t>
      </w:r>
    </w:p>
    <w:p w14:paraId="3A92B58F" w14:textId="77777777" w:rsidR="00B03ACF" w:rsidRDefault="00B03ACF" w:rsidP="00B03ACF">
      <w:pPr>
        <w:rPr>
          <w:rFonts w:cstheme="minorHAnsi"/>
          <w:b/>
          <w:bCs/>
          <w:color w:val="FF0000"/>
          <w:sz w:val="24"/>
          <w:szCs w:val="24"/>
        </w:rPr>
      </w:pPr>
    </w:p>
    <w:p w14:paraId="294C07D1" w14:textId="77777777" w:rsidR="00B03ACF" w:rsidRDefault="00B03ACF" w:rsidP="00B03ACF">
      <w:pPr>
        <w:rPr>
          <w:color w:val="FF0000"/>
          <w:sz w:val="24"/>
          <w:szCs w:val="24"/>
        </w:rPr>
      </w:pPr>
    </w:p>
    <w:p w14:paraId="64D4A0BC" w14:textId="77777777" w:rsidR="00B03ACF" w:rsidRDefault="00B03ACF" w:rsidP="00B03ACF">
      <w:pPr>
        <w:rPr>
          <w:color w:val="FF0000"/>
          <w:sz w:val="24"/>
          <w:szCs w:val="24"/>
        </w:rPr>
      </w:pPr>
    </w:p>
    <w:p w14:paraId="4C2734E5" w14:textId="77777777" w:rsidR="00B03ACF" w:rsidRDefault="00B03ACF" w:rsidP="00B03ACF">
      <w:pPr>
        <w:rPr>
          <w:color w:val="FF0000"/>
          <w:sz w:val="24"/>
          <w:szCs w:val="24"/>
        </w:rPr>
      </w:pPr>
    </w:p>
    <w:p w14:paraId="172524EA" w14:textId="77777777" w:rsidR="00B03ACF" w:rsidRDefault="00B03ACF" w:rsidP="00B03ACF">
      <w:pPr>
        <w:rPr>
          <w:b/>
          <w:bCs/>
          <w:sz w:val="24"/>
          <w:szCs w:val="24"/>
        </w:rPr>
      </w:pPr>
    </w:p>
    <w:p w14:paraId="0705D1D2" w14:textId="77777777" w:rsidR="00B03ACF" w:rsidRDefault="00B03ACF" w:rsidP="00B03ACF">
      <w:pPr>
        <w:rPr>
          <w:b/>
          <w:bCs/>
          <w:sz w:val="24"/>
          <w:szCs w:val="24"/>
        </w:rPr>
      </w:pPr>
    </w:p>
    <w:p w14:paraId="054F0A3C" w14:textId="77777777" w:rsidR="00B03ACF" w:rsidRDefault="00B03ACF" w:rsidP="00B03ACF">
      <w:pPr>
        <w:rPr>
          <w:b/>
          <w:bCs/>
          <w:sz w:val="24"/>
          <w:szCs w:val="24"/>
        </w:rPr>
      </w:pPr>
    </w:p>
    <w:p w14:paraId="444841F7" w14:textId="77777777" w:rsidR="00B03ACF" w:rsidRDefault="00B03ACF" w:rsidP="00B03ACF">
      <w:pPr>
        <w:rPr>
          <w:b/>
          <w:bCs/>
          <w:sz w:val="24"/>
          <w:szCs w:val="24"/>
        </w:rPr>
      </w:pPr>
    </w:p>
    <w:p w14:paraId="231773FA" w14:textId="77777777" w:rsidR="00B03ACF" w:rsidRDefault="00B03ACF" w:rsidP="00B03ACF">
      <w:pPr>
        <w:rPr>
          <w:b/>
          <w:bCs/>
          <w:sz w:val="24"/>
          <w:szCs w:val="24"/>
        </w:rPr>
      </w:pPr>
    </w:p>
    <w:p w14:paraId="55C91017" w14:textId="77777777" w:rsidR="00B03ACF" w:rsidRDefault="00B03ACF" w:rsidP="00B03ACF">
      <w:pPr>
        <w:rPr>
          <w:b/>
          <w:bCs/>
          <w:sz w:val="24"/>
          <w:szCs w:val="24"/>
        </w:rPr>
      </w:pPr>
    </w:p>
    <w:p w14:paraId="1D7B2D21" w14:textId="77777777" w:rsidR="00B03ACF" w:rsidRPr="00A10F1C" w:rsidRDefault="00B03ACF" w:rsidP="00B03ACF">
      <w:pPr>
        <w:rPr>
          <w:b/>
          <w:sz w:val="24"/>
          <w:szCs w:val="24"/>
        </w:rPr>
      </w:pPr>
      <w:r w:rsidRPr="00A10F1C">
        <w:rPr>
          <w:b/>
          <w:sz w:val="24"/>
          <w:szCs w:val="24"/>
        </w:rPr>
        <w:t>PE/ Sports Provision</w:t>
      </w:r>
    </w:p>
    <w:p w14:paraId="197F1E9C" w14:textId="77777777" w:rsidR="00B03ACF" w:rsidRDefault="00B03ACF" w:rsidP="00B03ACF">
      <w:r w:rsidRPr="02E3F50B">
        <w:rPr>
          <w:rFonts w:ascii="Calibri" w:eastAsia="Calibri" w:hAnsi="Calibri" w:cs="Calibri"/>
          <w:sz w:val="24"/>
          <w:szCs w:val="24"/>
        </w:rPr>
        <w:t xml:space="preserve">The P.E Department run a full extra-curricular programme throughout the year, offering a wide range of sports </w:t>
      </w:r>
      <w:proofErr w:type="gramStart"/>
      <w:r w:rsidRPr="02E3F50B">
        <w:rPr>
          <w:rFonts w:ascii="Calibri" w:eastAsia="Calibri" w:hAnsi="Calibri" w:cs="Calibri"/>
          <w:sz w:val="24"/>
          <w:szCs w:val="24"/>
        </w:rPr>
        <w:t>including:</w:t>
      </w:r>
      <w:proofErr w:type="gramEnd"/>
      <w:r w:rsidRPr="02E3F50B">
        <w:rPr>
          <w:rFonts w:ascii="Calibri" w:eastAsia="Calibri" w:hAnsi="Calibri" w:cs="Calibri"/>
          <w:sz w:val="24"/>
          <w:szCs w:val="24"/>
        </w:rPr>
        <w:t xml:space="preserve"> Football, Basketball, Athletics, Table Tennis, Fitness, Netball, Rounders, Softball, Trampolining, Badminton &amp; SEND Activities. This programme aims to extend the curriculum by providing further opportunities for students to engage in activities in which they have an interest and passion for. It also aims to enrich the curriculum by providing access to activities that are not delivered to all students in curriculum time, for </w:t>
      </w:r>
      <w:r w:rsidRPr="02E3F50B">
        <w:rPr>
          <w:rFonts w:ascii="Calibri" w:eastAsia="Calibri" w:hAnsi="Calibri" w:cs="Calibri"/>
          <w:sz w:val="24"/>
          <w:szCs w:val="24"/>
        </w:rPr>
        <w:lastRenderedPageBreak/>
        <w:t>example Rugby, NFL Flag football and Tennis. Post pandemic there has been a move towards ensuring extra-curricular opportunities focus on participation as opposed to skill development, and a focus on re-engaging students in physical activity through fitness clubs based around health education.</w:t>
      </w:r>
      <w:r w:rsidRPr="02E3F50B">
        <w:rPr>
          <w:rFonts w:ascii="Times New Roman" w:eastAsia="Times New Roman" w:hAnsi="Times New Roman" w:cs="Times New Roman"/>
          <w:sz w:val="24"/>
          <w:szCs w:val="24"/>
        </w:rPr>
        <w:t xml:space="preserve"> </w:t>
      </w:r>
    </w:p>
    <w:p w14:paraId="3CC6156C" w14:textId="77777777" w:rsidR="00B03ACF" w:rsidRDefault="00B03ACF" w:rsidP="00B03ACF">
      <w:r w:rsidRPr="02E3F50B">
        <w:rPr>
          <w:rFonts w:ascii="Calibri" w:eastAsia="Calibri" w:hAnsi="Calibri" w:cs="Calibri"/>
          <w:sz w:val="24"/>
          <w:szCs w:val="24"/>
        </w:rPr>
        <w:t xml:space="preserve"> The ethos for extra-curricular P.E and school sport provision at Bacon’s college is to create an inclusive atmosphere in which all students who wish to take part in sport and physical activity outside of the curriculum </w:t>
      </w:r>
      <w:proofErr w:type="gramStart"/>
      <w:r w:rsidRPr="02E3F50B">
        <w:rPr>
          <w:rFonts w:ascii="Calibri" w:eastAsia="Calibri" w:hAnsi="Calibri" w:cs="Calibri"/>
          <w:sz w:val="24"/>
          <w:szCs w:val="24"/>
        </w:rPr>
        <w:t>have the opportunity to</w:t>
      </w:r>
      <w:proofErr w:type="gramEnd"/>
      <w:r w:rsidRPr="02E3F50B">
        <w:rPr>
          <w:rFonts w:ascii="Calibri" w:eastAsia="Calibri" w:hAnsi="Calibri" w:cs="Calibri"/>
          <w:sz w:val="24"/>
          <w:szCs w:val="24"/>
        </w:rPr>
        <w:t xml:space="preserve"> do so. The department also aims to provide opportunities for all students regardless of ability, to represent the College in competitive fixtures against other schools. As a department we help to develop pathways for students and encourage them to take part in organised sport outside of the College.</w:t>
      </w:r>
      <w:r w:rsidRPr="02E3F50B">
        <w:rPr>
          <w:rFonts w:ascii="Times New Roman" w:eastAsia="Times New Roman" w:hAnsi="Times New Roman" w:cs="Times New Roman"/>
          <w:sz w:val="24"/>
          <w:szCs w:val="24"/>
        </w:rPr>
        <w:t xml:space="preserve"> </w:t>
      </w:r>
    </w:p>
    <w:p w14:paraId="1630A668" w14:textId="77777777" w:rsidR="00B03ACF" w:rsidRDefault="00B03ACF" w:rsidP="00B03ACF">
      <w:pPr>
        <w:rPr>
          <w:rFonts w:ascii="Times New Roman" w:eastAsia="Times New Roman" w:hAnsi="Times New Roman" w:cs="Times New Roman"/>
          <w:sz w:val="24"/>
          <w:szCs w:val="24"/>
        </w:rPr>
      </w:pPr>
      <w:r w:rsidRPr="02E3F50B">
        <w:rPr>
          <w:rFonts w:ascii="Calibri" w:eastAsia="Calibri" w:hAnsi="Calibri" w:cs="Calibri"/>
          <w:sz w:val="24"/>
          <w:szCs w:val="24"/>
        </w:rPr>
        <w:t xml:space="preserve">In 2019 the department ran 178 school fixtures and had already completed 138 fixtures before the pandemic </w:t>
      </w:r>
      <w:r>
        <w:rPr>
          <w:rFonts w:ascii="Calibri" w:eastAsia="Calibri" w:hAnsi="Calibri" w:cs="Calibri"/>
          <w:sz w:val="24"/>
          <w:szCs w:val="24"/>
        </w:rPr>
        <w:t xml:space="preserve">impacted </w:t>
      </w:r>
      <w:r w:rsidRPr="02E3F50B">
        <w:rPr>
          <w:rFonts w:ascii="Calibri" w:eastAsia="Calibri" w:hAnsi="Calibri" w:cs="Calibri"/>
          <w:sz w:val="24"/>
          <w:szCs w:val="24"/>
        </w:rPr>
        <w:t>last year. We see significant benefits of extra-curricular involvement in students' engagement with school life in terms of behaviour, punctuality, and attendance. Students are proud to represent the College and take pride in the performance of their peers.</w:t>
      </w:r>
    </w:p>
    <w:p w14:paraId="636C92E9" w14:textId="77777777" w:rsidR="00B03ACF" w:rsidRDefault="00B03ACF" w:rsidP="00B03ACF">
      <w:pPr>
        <w:rPr>
          <w:rFonts w:ascii="Calibri" w:eastAsia="Calibri" w:hAnsi="Calibri" w:cs="Calibri"/>
          <w:sz w:val="24"/>
          <w:szCs w:val="24"/>
        </w:rPr>
      </w:pPr>
    </w:p>
    <w:p w14:paraId="574CD826" w14:textId="77777777" w:rsidR="00B03ACF" w:rsidRDefault="00B03ACF" w:rsidP="00B03ACF">
      <w:pPr>
        <w:rPr>
          <w:rFonts w:ascii="Calibri" w:eastAsia="Calibri" w:hAnsi="Calibri" w:cs="Calibri"/>
          <w:b/>
          <w:bCs/>
          <w:sz w:val="24"/>
          <w:szCs w:val="24"/>
        </w:rPr>
      </w:pPr>
      <w:r w:rsidRPr="7641F43F">
        <w:rPr>
          <w:rFonts w:ascii="Calibri" w:eastAsia="Calibri" w:hAnsi="Calibri" w:cs="Calibri"/>
          <w:b/>
          <w:bCs/>
          <w:sz w:val="24"/>
          <w:szCs w:val="24"/>
        </w:rPr>
        <w:t>Music Provision</w:t>
      </w:r>
    </w:p>
    <w:p w14:paraId="3A0D0C09" w14:textId="77777777" w:rsidR="00B03ACF" w:rsidRPr="00575839" w:rsidRDefault="00B03ACF" w:rsidP="00B03ACF">
      <w:pPr>
        <w:rPr>
          <w:rFonts w:eastAsia="Calibri body" w:cstheme="minorHAnsi"/>
          <w:sz w:val="24"/>
          <w:szCs w:val="24"/>
        </w:rPr>
      </w:pPr>
      <w:r w:rsidRPr="00575839">
        <w:rPr>
          <w:rFonts w:eastAsia="Calibri body" w:cstheme="minorHAnsi"/>
          <w:sz w:val="24"/>
          <w:szCs w:val="24"/>
        </w:rPr>
        <w:t>At Bacon's College, we believe in the power of the arts to have a transformative effect and understand the benefits of taking part in high quality instrument and vocal lessons for young people. Our aim is for Bacon's pupils to leave school having experienced and been inspired by a range of exceptional quality music tuition.</w:t>
      </w:r>
    </w:p>
    <w:p w14:paraId="21939422" w14:textId="77777777" w:rsidR="00B03ACF" w:rsidRPr="00575839" w:rsidRDefault="00B03ACF" w:rsidP="00B03ACF">
      <w:pPr>
        <w:rPr>
          <w:rFonts w:eastAsia="Calibri body" w:cstheme="minorHAnsi"/>
          <w:sz w:val="24"/>
          <w:szCs w:val="24"/>
        </w:rPr>
      </w:pPr>
      <w:r w:rsidRPr="00575839">
        <w:rPr>
          <w:rFonts w:eastAsia="Calibri body" w:cstheme="minorHAnsi"/>
          <w:sz w:val="24"/>
          <w:szCs w:val="24"/>
        </w:rPr>
        <w:t xml:space="preserve">Bacon's College enables this by providing quality instrument and vocal lessons delivered by professional, experienced peripatetic staff. Currently, we offer lessons on Piano, Organ, Guitar, Guitar, Vocals, Clarinet, Flute, Saxophone, Violin, </w:t>
      </w:r>
      <w:proofErr w:type="gramStart"/>
      <w:r w:rsidRPr="00575839">
        <w:rPr>
          <w:rFonts w:eastAsia="Calibri body" w:cstheme="minorHAnsi"/>
          <w:sz w:val="24"/>
          <w:szCs w:val="24"/>
        </w:rPr>
        <w:t>Trumpet</w:t>
      </w:r>
      <w:proofErr w:type="gramEnd"/>
      <w:r w:rsidRPr="00575839">
        <w:rPr>
          <w:rFonts w:eastAsia="Calibri body" w:cstheme="minorHAnsi"/>
          <w:sz w:val="24"/>
          <w:szCs w:val="24"/>
        </w:rPr>
        <w:t xml:space="preserve"> and Drums. Learning to play an instrument enhances the student's self-discipline, builds </w:t>
      </w:r>
      <w:proofErr w:type="gramStart"/>
      <w:r w:rsidRPr="00575839">
        <w:rPr>
          <w:rFonts w:eastAsia="Calibri body" w:cstheme="minorHAnsi"/>
          <w:sz w:val="24"/>
          <w:szCs w:val="24"/>
        </w:rPr>
        <w:t>confidence</w:t>
      </w:r>
      <w:proofErr w:type="gramEnd"/>
      <w:r w:rsidRPr="00575839">
        <w:rPr>
          <w:rFonts w:eastAsia="Calibri body" w:cstheme="minorHAnsi"/>
          <w:sz w:val="24"/>
          <w:szCs w:val="24"/>
        </w:rPr>
        <w:t xml:space="preserve"> and gives a great sense of achievement. Students who learn an instrument also see benefits within their curriculum lessons and beyond. </w:t>
      </w:r>
    </w:p>
    <w:p w14:paraId="35A68E2E" w14:textId="77777777" w:rsidR="00B03ACF" w:rsidRPr="00575839" w:rsidRDefault="00B03ACF" w:rsidP="00B03ACF">
      <w:pPr>
        <w:rPr>
          <w:rFonts w:eastAsia="Calibri body" w:cstheme="minorHAnsi"/>
          <w:sz w:val="24"/>
          <w:szCs w:val="24"/>
        </w:rPr>
      </w:pPr>
      <w:r w:rsidRPr="00575839">
        <w:rPr>
          <w:rFonts w:eastAsia="Calibri body" w:cstheme="minorHAnsi"/>
          <w:sz w:val="24"/>
          <w:szCs w:val="24"/>
        </w:rPr>
        <w:t xml:space="preserve">The music department also encourages students to participate in the diverse extra-curricular clubs on </w:t>
      </w:r>
      <w:proofErr w:type="gramStart"/>
      <w:r w:rsidRPr="00575839">
        <w:rPr>
          <w:rFonts w:eastAsia="Calibri body" w:cstheme="minorHAnsi"/>
          <w:sz w:val="24"/>
          <w:szCs w:val="24"/>
        </w:rPr>
        <w:t>offer;</w:t>
      </w:r>
      <w:proofErr w:type="gramEnd"/>
      <w:r w:rsidRPr="00575839">
        <w:rPr>
          <w:rFonts w:eastAsia="Calibri body" w:cstheme="minorHAnsi"/>
          <w:sz w:val="24"/>
          <w:szCs w:val="24"/>
        </w:rPr>
        <w:t xml:space="preserve"> Gospel choir, Wind Band, String Club, Samba Band and Guitar Club. Joining a music ensemble creates a comfort zone for students to express their creativity, build positive relationships and extend their instrument/vocal abilities. Each ensemble regularly </w:t>
      </w:r>
      <w:proofErr w:type="gramStart"/>
      <w:r w:rsidRPr="00575839">
        <w:rPr>
          <w:rFonts w:eastAsia="Calibri body" w:cstheme="minorHAnsi"/>
          <w:sz w:val="24"/>
          <w:szCs w:val="24"/>
        </w:rPr>
        <w:t>showcase</w:t>
      </w:r>
      <w:proofErr w:type="gramEnd"/>
      <w:r w:rsidRPr="00575839">
        <w:rPr>
          <w:rFonts w:eastAsia="Calibri body" w:cstheme="minorHAnsi"/>
          <w:sz w:val="24"/>
          <w:szCs w:val="24"/>
        </w:rPr>
        <w:t xml:space="preserve"> their creative talents by performing in school concerts, services or assemblies and our Gospel choir have represented the school in numerous community events. </w:t>
      </w:r>
    </w:p>
    <w:p w14:paraId="51A94C88" w14:textId="77777777" w:rsidR="00B03ACF" w:rsidRPr="00A10F1C" w:rsidRDefault="00B03ACF" w:rsidP="00B03ACF">
      <w:pPr>
        <w:rPr>
          <w:rFonts w:cstheme="minorHAnsi"/>
          <w:b/>
          <w:sz w:val="24"/>
          <w:szCs w:val="24"/>
        </w:rPr>
      </w:pPr>
      <w:r w:rsidRPr="00A10F1C">
        <w:rPr>
          <w:rFonts w:cstheme="minorHAnsi"/>
          <w:b/>
          <w:sz w:val="24"/>
          <w:szCs w:val="24"/>
        </w:rPr>
        <w:t>Extensions and Interventions Programme</w:t>
      </w:r>
    </w:p>
    <w:p w14:paraId="66E9E4BB" w14:textId="77777777" w:rsidR="00B03ACF" w:rsidRPr="006528F1" w:rsidRDefault="00B03ACF" w:rsidP="00B03ACF">
      <w:pPr>
        <w:rPr>
          <w:rFonts w:cstheme="minorHAnsi"/>
          <w:b/>
          <w:bCs/>
          <w:sz w:val="24"/>
          <w:szCs w:val="24"/>
        </w:rPr>
      </w:pPr>
      <w:r w:rsidRPr="006528F1">
        <w:rPr>
          <w:rFonts w:cstheme="minorHAnsi"/>
          <w:b/>
          <w:bCs/>
          <w:sz w:val="24"/>
          <w:szCs w:val="24"/>
        </w:rPr>
        <w:t>Football Beyond Borders: Pedro Correira, Stefan Imeson and Krishna Ellsworth (Wednesdays)</w:t>
      </w:r>
    </w:p>
    <w:p w14:paraId="35F8C648" w14:textId="77777777" w:rsidR="00B03ACF" w:rsidRPr="006528F1" w:rsidRDefault="00B03ACF" w:rsidP="00B03ACF">
      <w:pPr>
        <w:rPr>
          <w:rFonts w:cstheme="minorHAnsi"/>
          <w:sz w:val="24"/>
          <w:szCs w:val="24"/>
        </w:rPr>
      </w:pPr>
      <w:r w:rsidRPr="006528F1">
        <w:rPr>
          <w:rFonts w:cstheme="minorHAnsi"/>
          <w:sz w:val="24"/>
          <w:szCs w:val="24"/>
        </w:rPr>
        <w:t xml:space="preserve">The FBB Schools is a long-term intervention delivered in partnership with secondary schools across London that runs for a minimum of one year across London, </w:t>
      </w:r>
      <w:proofErr w:type="gramStart"/>
      <w:r w:rsidRPr="006528F1">
        <w:rPr>
          <w:rFonts w:cstheme="minorHAnsi"/>
          <w:sz w:val="24"/>
          <w:szCs w:val="24"/>
        </w:rPr>
        <w:t>Essex</w:t>
      </w:r>
      <w:proofErr w:type="gramEnd"/>
      <w:r w:rsidRPr="006528F1">
        <w:rPr>
          <w:rFonts w:cstheme="minorHAnsi"/>
          <w:sz w:val="24"/>
          <w:szCs w:val="24"/>
        </w:rPr>
        <w:t xml:space="preserve"> and Greater </w:t>
      </w:r>
      <w:r w:rsidRPr="006528F1">
        <w:rPr>
          <w:rFonts w:cstheme="minorHAnsi"/>
          <w:sz w:val="24"/>
          <w:szCs w:val="24"/>
        </w:rPr>
        <w:lastRenderedPageBreak/>
        <w:t>Manchester. The programme is delivered to groups of up to 16 students, beginning in Year 8, and combines weekly two-hour sessions divided between one hour in the classroom and one hour on the football pitch alongside therapeutic interventions and half-termly reward visits. Each FBB Schools programme is delivered by an expert disciplinary team consisting of an experienced teacher/behaviour specialist, an adolescent counsellor/therapist, a Level 2 / UEFA B football coach.</w:t>
      </w:r>
    </w:p>
    <w:p w14:paraId="23DB84A9" w14:textId="77777777" w:rsidR="00B03ACF" w:rsidRPr="006528F1" w:rsidRDefault="00B03ACF" w:rsidP="00B03ACF">
      <w:pPr>
        <w:rPr>
          <w:rFonts w:cstheme="minorHAnsi"/>
          <w:b/>
          <w:bCs/>
          <w:sz w:val="24"/>
          <w:szCs w:val="24"/>
        </w:rPr>
      </w:pPr>
      <w:r w:rsidRPr="006528F1">
        <w:rPr>
          <w:rFonts w:cstheme="minorHAnsi"/>
          <w:b/>
          <w:bCs/>
          <w:sz w:val="24"/>
          <w:szCs w:val="24"/>
        </w:rPr>
        <w:t>School of Hard Knocks: Mike Sargent and Francesca Gorman (Tuesdays)</w:t>
      </w:r>
    </w:p>
    <w:p w14:paraId="377D0C54" w14:textId="77777777" w:rsidR="00B03ACF" w:rsidRPr="006528F1" w:rsidRDefault="00B03ACF" w:rsidP="00B03ACF">
      <w:pPr>
        <w:rPr>
          <w:rFonts w:cstheme="minorHAnsi"/>
          <w:sz w:val="24"/>
          <w:szCs w:val="24"/>
        </w:rPr>
      </w:pPr>
      <w:r w:rsidRPr="006528F1">
        <w:rPr>
          <w:rFonts w:cstheme="minorHAnsi"/>
          <w:sz w:val="24"/>
          <w:szCs w:val="24"/>
        </w:rPr>
        <w:t xml:space="preserve">School of Hard Knocks works with pupils who are disengaged from education, have poor behaviour or who find school difficult due to difficult personal circumstances. They use rugby coaching and mentoring every week of the school year, beginning the programme during school </w:t>
      </w:r>
      <w:proofErr w:type="gramStart"/>
      <w:r w:rsidRPr="006528F1">
        <w:rPr>
          <w:rFonts w:cstheme="minorHAnsi"/>
          <w:sz w:val="24"/>
          <w:szCs w:val="24"/>
        </w:rPr>
        <w:t>time</w:t>
      </w:r>
      <w:proofErr w:type="gramEnd"/>
      <w:r w:rsidRPr="006528F1">
        <w:rPr>
          <w:rFonts w:cstheme="minorHAnsi"/>
          <w:sz w:val="24"/>
          <w:szCs w:val="24"/>
        </w:rPr>
        <w:t xml:space="preserve"> and then running after-school sessions during the crucial GCSE years. SOHK coaches teach the game of rugby union and use SOHK’s unique psychology and values-led approach to teach character and positive attitudes. SOHK ensures the same staff work with the same children every week, to enable a consistent intervention with children who might otherwise become NEET (Not in Employment, Education or Training). This on-pitch activity is underpinned by a variety of off-field mentoring, whether that is one-to-one mentoring of students, managed conversations with the schools’ pastoral staff or even accompanying students in lessons to provide focus and support with challenges such as giving presentations or completing written work. </w:t>
      </w:r>
    </w:p>
    <w:p w14:paraId="534ED08D" w14:textId="77777777" w:rsidR="00B03ACF" w:rsidRPr="006528F1" w:rsidRDefault="00B03ACF" w:rsidP="00B03ACF">
      <w:pPr>
        <w:rPr>
          <w:rFonts w:cstheme="minorHAnsi"/>
          <w:sz w:val="24"/>
          <w:szCs w:val="24"/>
        </w:rPr>
      </w:pPr>
      <w:r w:rsidRPr="006528F1">
        <w:rPr>
          <w:rFonts w:cstheme="minorHAnsi"/>
          <w:sz w:val="24"/>
          <w:szCs w:val="24"/>
        </w:rPr>
        <w:t xml:space="preserve">At the end of the school year, SOHK offer a ‘trip of a lifetime’, to reward students who have reached their behaviour, </w:t>
      </w:r>
      <w:proofErr w:type="gramStart"/>
      <w:r w:rsidRPr="006528F1">
        <w:rPr>
          <w:rFonts w:cstheme="minorHAnsi"/>
          <w:sz w:val="24"/>
          <w:szCs w:val="24"/>
        </w:rPr>
        <w:t>attendance</w:t>
      </w:r>
      <w:proofErr w:type="gramEnd"/>
      <w:r w:rsidRPr="006528F1">
        <w:rPr>
          <w:rFonts w:cstheme="minorHAnsi"/>
          <w:sz w:val="24"/>
          <w:szCs w:val="24"/>
        </w:rPr>
        <w:t xml:space="preserve"> and attainment targets.</w:t>
      </w:r>
    </w:p>
    <w:p w14:paraId="11A3897E" w14:textId="77777777" w:rsidR="00B03ACF" w:rsidRPr="006528F1" w:rsidRDefault="00B03ACF" w:rsidP="00B03ACF">
      <w:pPr>
        <w:rPr>
          <w:rFonts w:cstheme="minorHAnsi"/>
          <w:b/>
          <w:bCs/>
          <w:sz w:val="24"/>
          <w:szCs w:val="24"/>
        </w:rPr>
      </w:pPr>
      <w:r w:rsidRPr="006528F1">
        <w:rPr>
          <w:rFonts w:cstheme="minorHAnsi"/>
          <w:b/>
          <w:bCs/>
          <w:sz w:val="24"/>
          <w:szCs w:val="24"/>
        </w:rPr>
        <w:t>XLP: Dean Allotey (Fridays)</w:t>
      </w:r>
    </w:p>
    <w:p w14:paraId="49DE5933" w14:textId="77777777" w:rsidR="00B03ACF" w:rsidRPr="006528F1" w:rsidRDefault="00B03ACF" w:rsidP="00B03ACF">
      <w:pPr>
        <w:rPr>
          <w:rFonts w:cstheme="minorHAnsi"/>
          <w:sz w:val="24"/>
          <w:szCs w:val="24"/>
        </w:rPr>
      </w:pPr>
      <w:r w:rsidRPr="006528F1">
        <w:rPr>
          <w:rFonts w:cstheme="minorHAnsi"/>
          <w:sz w:val="24"/>
          <w:szCs w:val="24"/>
        </w:rPr>
        <w:t xml:space="preserve">XLP’s aim is to help young people who face complex, challenging issues, to address those issues while remaining in school, working hard, gaining </w:t>
      </w:r>
      <w:proofErr w:type="gramStart"/>
      <w:r w:rsidRPr="006528F1">
        <w:rPr>
          <w:rFonts w:cstheme="minorHAnsi"/>
          <w:sz w:val="24"/>
          <w:szCs w:val="24"/>
        </w:rPr>
        <w:t>qualifications</w:t>
      </w:r>
      <w:proofErr w:type="gramEnd"/>
      <w:r w:rsidRPr="006528F1">
        <w:rPr>
          <w:rFonts w:cstheme="minorHAnsi"/>
          <w:sz w:val="24"/>
          <w:szCs w:val="24"/>
        </w:rPr>
        <w:t xml:space="preserve"> and feeling proud of their achievements. They do this through a combination of long-term 1-1 support and group mentoring.</w:t>
      </w:r>
    </w:p>
    <w:p w14:paraId="7210DCBB" w14:textId="77777777" w:rsidR="00B03ACF" w:rsidRPr="006528F1" w:rsidRDefault="00B03ACF" w:rsidP="00B03ACF">
      <w:pPr>
        <w:rPr>
          <w:rFonts w:cstheme="minorHAnsi"/>
          <w:sz w:val="24"/>
          <w:szCs w:val="24"/>
        </w:rPr>
      </w:pPr>
      <w:r w:rsidRPr="006528F1">
        <w:rPr>
          <w:rFonts w:cstheme="minorHAnsi"/>
          <w:sz w:val="24"/>
          <w:szCs w:val="24"/>
        </w:rPr>
        <w:t>Alongside developing the emotional and social capabilities of our young people, XLP places a central focus on literacy and numeracy skills. Attaining a 4</w:t>
      </w:r>
      <w:proofErr w:type="gramStart"/>
      <w:r w:rsidRPr="006528F1">
        <w:rPr>
          <w:rFonts w:cstheme="minorHAnsi"/>
          <w:sz w:val="24"/>
          <w:szCs w:val="24"/>
        </w:rPr>
        <w:t>+  grade</w:t>
      </w:r>
      <w:proofErr w:type="gramEnd"/>
      <w:r w:rsidRPr="006528F1">
        <w:rPr>
          <w:rFonts w:cstheme="minorHAnsi"/>
          <w:sz w:val="24"/>
          <w:szCs w:val="24"/>
        </w:rPr>
        <w:t xml:space="preserve"> in English and Maths GCSEs is integral to a young person's future employment opportunities, which is why we recruit, train and support volunteer tutors to work with students taking their GCSEs. Our Literacy &amp; Numeracy project is embedded in the work we do in schools. and we run group sessions in Years 7-9 to identify and address academic points of concern early.</w:t>
      </w:r>
    </w:p>
    <w:p w14:paraId="0BF0DEA8" w14:textId="77777777" w:rsidR="00B03ACF" w:rsidRDefault="00B03ACF" w:rsidP="00B03ACF">
      <w:pPr>
        <w:rPr>
          <w:rFonts w:cstheme="minorHAnsi"/>
          <w:b/>
          <w:bCs/>
          <w:sz w:val="24"/>
          <w:szCs w:val="24"/>
        </w:rPr>
      </w:pPr>
    </w:p>
    <w:p w14:paraId="329A9C16" w14:textId="77777777" w:rsidR="00B03ACF" w:rsidRDefault="00B03ACF" w:rsidP="00B03ACF">
      <w:pPr>
        <w:rPr>
          <w:rFonts w:cstheme="minorHAnsi"/>
          <w:b/>
          <w:bCs/>
          <w:sz w:val="24"/>
          <w:szCs w:val="24"/>
        </w:rPr>
      </w:pPr>
    </w:p>
    <w:p w14:paraId="7062D5A6" w14:textId="77777777" w:rsidR="00B03ACF" w:rsidRDefault="00B03ACF" w:rsidP="00B03ACF">
      <w:pPr>
        <w:rPr>
          <w:rFonts w:cstheme="minorHAnsi"/>
          <w:b/>
          <w:bCs/>
          <w:sz w:val="24"/>
          <w:szCs w:val="24"/>
        </w:rPr>
      </w:pPr>
    </w:p>
    <w:p w14:paraId="1AAB4375" w14:textId="77777777" w:rsidR="00B03ACF" w:rsidRPr="006528F1" w:rsidRDefault="00B03ACF" w:rsidP="00B03ACF">
      <w:pPr>
        <w:rPr>
          <w:rFonts w:cstheme="minorHAnsi"/>
          <w:b/>
          <w:bCs/>
          <w:sz w:val="24"/>
          <w:szCs w:val="24"/>
        </w:rPr>
      </w:pPr>
      <w:r w:rsidRPr="006528F1">
        <w:rPr>
          <w:rFonts w:cstheme="minorHAnsi"/>
          <w:b/>
          <w:bCs/>
          <w:sz w:val="24"/>
          <w:szCs w:val="24"/>
        </w:rPr>
        <w:t>Greenhouse Sports – Che Porteous:</w:t>
      </w:r>
    </w:p>
    <w:tbl>
      <w:tblPr>
        <w:tblW w:w="8932" w:type="dxa"/>
        <w:tblInd w:w="-108" w:type="dxa"/>
        <w:tblBorders>
          <w:top w:val="nil"/>
          <w:left w:val="nil"/>
          <w:bottom w:val="nil"/>
          <w:right w:val="nil"/>
        </w:tblBorders>
        <w:tblLayout w:type="fixed"/>
        <w:tblLook w:val="0000" w:firstRow="0" w:lastRow="0" w:firstColumn="0" w:lastColumn="0" w:noHBand="0" w:noVBand="0"/>
      </w:tblPr>
      <w:tblGrid>
        <w:gridCol w:w="8932"/>
      </w:tblGrid>
      <w:tr w:rsidR="00B03ACF" w:rsidRPr="006528F1" w14:paraId="1E6247A1" w14:textId="77777777" w:rsidTr="00956150">
        <w:trPr>
          <w:trHeight w:val="1097"/>
        </w:trPr>
        <w:tc>
          <w:tcPr>
            <w:tcW w:w="8932" w:type="dxa"/>
          </w:tcPr>
          <w:p w14:paraId="3747A69D" w14:textId="77777777" w:rsidR="00B03ACF" w:rsidRPr="006528F1" w:rsidRDefault="00B03ACF" w:rsidP="00956150">
            <w:pPr>
              <w:rPr>
                <w:rFonts w:cstheme="minorHAnsi"/>
                <w:sz w:val="24"/>
                <w:szCs w:val="24"/>
              </w:rPr>
            </w:pPr>
            <w:r w:rsidRPr="006528F1">
              <w:rPr>
                <w:rFonts w:cstheme="minorHAnsi"/>
                <w:sz w:val="24"/>
                <w:szCs w:val="24"/>
              </w:rPr>
              <w:lastRenderedPageBreak/>
              <w:t xml:space="preserve">Greenhouse Sports coaches work full-time in secondary schools and sixth form colleges, special educational needs (SEN) schools and in our performance sports clubs, delivering over 50 programmes across the capital. </w:t>
            </w:r>
          </w:p>
          <w:p w14:paraId="52CF96F9" w14:textId="77777777" w:rsidR="00B03ACF" w:rsidRPr="006528F1" w:rsidRDefault="00B03ACF" w:rsidP="00956150">
            <w:pPr>
              <w:rPr>
                <w:rFonts w:cstheme="minorHAnsi"/>
                <w:sz w:val="24"/>
                <w:szCs w:val="24"/>
              </w:rPr>
            </w:pPr>
            <w:r w:rsidRPr="006528F1">
              <w:rPr>
                <w:rFonts w:cstheme="minorHAnsi"/>
                <w:sz w:val="24"/>
                <w:szCs w:val="24"/>
              </w:rPr>
              <w:t xml:space="preserve">They focus resources on young people who are disengaged, vulnerable or facing disadvantage. Greenhouse Sports only </w:t>
            </w:r>
            <w:proofErr w:type="gramStart"/>
            <w:r w:rsidRPr="006528F1">
              <w:rPr>
                <w:rFonts w:cstheme="minorHAnsi"/>
                <w:sz w:val="24"/>
                <w:szCs w:val="24"/>
              </w:rPr>
              <w:t>work</w:t>
            </w:r>
            <w:proofErr w:type="gramEnd"/>
            <w:r w:rsidRPr="006528F1">
              <w:rPr>
                <w:rFonts w:cstheme="minorHAnsi"/>
                <w:sz w:val="24"/>
                <w:szCs w:val="24"/>
              </w:rPr>
              <w:t xml:space="preserve"> in schools where at least two-thirds (67%) of pupils live in areas of high deprivation according to IDACI, or which are specifically for young people with special educational needs. We invest in these areas because we firmly believe in our model and its ability to make a difference in the communities with which we work. </w:t>
            </w:r>
          </w:p>
          <w:p w14:paraId="00DFA24E" w14:textId="77777777" w:rsidR="00B03ACF" w:rsidRPr="006528F1" w:rsidRDefault="00B03ACF" w:rsidP="00956150">
            <w:pPr>
              <w:rPr>
                <w:rFonts w:cstheme="minorHAnsi"/>
                <w:sz w:val="24"/>
                <w:szCs w:val="24"/>
              </w:rPr>
            </w:pPr>
            <w:r w:rsidRPr="006528F1">
              <w:rPr>
                <w:rFonts w:cstheme="minorHAnsi"/>
                <w:sz w:val="24"/>
                <w:szCs w:val="24"/>
              </w:rPr>
              <w:t xml:space="preserve">Che Porteous works at the college full-time and is based in the PE department. </w:t>
            </w:r>
          </w:p>
        </w:tc>
      </w:tr>
    </w:tbl>
    <w:p w14:paraId="3B62B54B" w14:textId="77777777" w:rsidR="00B03ACF" w:rsidRPr="006528F1" w:rsidRDefault="00B03ACF" w:rsidP="00B03ACF">
      <w:pPr>
        <w:rPr>
          <w:rFonts w:cstheme="minorHAnsi"/>
          <w:b/>
          <w:bCs/>
          <w:sz w:val="24"/>
          <w:szCs w:val="24"/>
        </w:rPr>
      </w:pPr>
      <w:r w:rsidRPr="006528F1">
        <w:rPr>
          <w:rFonts w:cstheme="minorHAnsi"/>
          <w:b/>
          <w:bCs/>
          <w:sz w:val="24"/>
          <w:szCs w:val="24"/>
        </w:rPr>
        <w:t>Sixth Form Mediation Service</w:t>
      </w:r>
    </w:p>
    <w:p w14:paraId="54D1E05D" w14:textId="77777777" w:rsidR="00B03ACF" w:rsidRPr="006528F1" w:rsidRDefault="00B03ACF" w:rsidP="00B03ACF">
      <w:pPr>
        <w:rPr>
          <w:rFonts w:cstheme="minorHAnsi"/>
          <w:sz w:val="24"/>
          <w:szCs w:val="24"/>
        </w:rPr>
      </w:pPr>
      <w:r w:rsidRPr="006528F1">
        <w:rPr>
          <w:rFonts w:cstheme="minorHAnsi"/>
          <w:b/>
          <w:bCs/>
          <w:sz w:val="24"/>
          <w:szCs w:val="24"/>
        </w:rPr>
        <w:t>Southwark </w:t>
      </w:r>
      <w:hyperlink r:id="rId70" w:history="1">
        <w:r w:rsidRPr="00B9455B">
          <w:rPr>
            <w:rStyle w:val="Hyperlink"/>
            <w:rFonts w:cstheme="minorHAnsi"/>
            <w:b/>
            <w:sz w:val="24"/>
            <w:szCs w:val="24"/>
          </w:rPr>
          <w:t>Mediation Centre</w:t>
        </w:r>
      </w:hyperlink>
      <w:r w:rsidRPr="006528F1">
        <w:rPr>
          <w:rFonts w:cstheme="minorHAnsi"/>
          <w:sz w:val="24"/>
          <w:szCs w:val="24"/>
        </w:rPr>
        <w:t xml:space="preserve"> has worked with many local secondary and primary schools to train students as Peer Mediators within their schools. We have also trained university students at RHUL (Royal Holloway University of London). For almost twenty years we have trained sixth formers </w:t>
      </w:r>
      <w:proofErr w:type="gramStart"/>
      <w:r w:rsidRPr="006528F1">
        <w:rPr>
          <w:rFonts w:cstheme="minorHAnsi"/>
          <w:sz w:val="24"/>
          <w:szCs w:val="24"/>
        </w:rPr>
        <w:t>to  deliver</w:t>
      </w:r>
      <w:proofErr w:type="gramEnd"/>
      <w:r w:rsidRPr="006528F1">
        <w:rPr>
          <w:rFonts w:cstheme="minorHAnsi"/>
          <w:sz w:val="24"/>
          <w:szCs w:val="24"/>
        </w:rPr>
        <w:t xml:space="preserve"> a multi-award winning</w:t>
      </w:r>
      <w:r w:rsidRPr="006528F1">
        <w:rPr>
          <w:rFonts w:cstheme="minorHAnsi"/>
          <w:b/>
          <w:bCs/>
          <w:sz w:val="24"/>
          <w:szCs w:val="24"/>
        </w:rPr>
        <w:t> </w:t>
      </w:r>
      <w:hyperlink r:id="rId71" w:history="1">
        <w:r w:rsidRPr="006528F1">
          <w:rPr>
            <w:rStyle w:val="Hyperlink"/>
            <w:rFonts w:cstheme="minorHAnsi"/>
            <w:b/>
            <w:bCs/>
            <w:sz w:val="24"/>
            <w:szCs w:val="24"/>
          </w:rPr>
          <w:t>Peer Mediation</w:t>
        </w:r>
      </w:hyperlink>
      <w:r w:rsidRPr="006528F1">
        <w:rPr>
          <w:rFonts w:cstheme="minorHAnsi"/>
          <w:sz w:val="24"/>
          <w:szCs w:val="24"/>
        </w:rPr>
        <w:t> project in Bacon’s College in South London. The Peer Mediators deal with hundreds of cases a year and the programme has been recognised nationally and internationally for its success and the impact it has had on the college.</w:t>
      </w:r>
    </w:p>
    <w:p w14:paraId="12993757" w14:textId="77777777" w:rsidR="00B03ACF" w:rsidRPr="006528F1" w:rsidRDefault="00B03ACF" w:rsidP="00B03ACF">
      <w:pPr>
        <w:rPr>
          <w:rFonts w:cstheme="minorHAnsi"/>
          <w:sz w:val="24"/>
          <w:szCs w:val="24"/>
        </w:rPr>
      </w:pPr>
      <w:r w:rsidRPr="006528F1">
        <w:rPr>
          <w:rFonts w:cstheme="minorHAnsi"/>
          <w:sz w:val="24"/>
          <w:szCs w:val="24"/>
        </w:rPr>
        <w:t>Each year we recruit and train students to become Peer Mediators. Applicants go through a thorough selection process and, if successful, a five-day training course and assessment.</w:t>
      </w:r>
    </w:p>
    <w:p w14:paraId="1AECB922" w14:textId="77777777" w:rsidR="00B03ACF" w:rsidRPr="006528F1" w:rsidRDefault="00B03ACF" w:rsidP="00B03ACF">
      <w:pPr>
        <w:rPr>
          <w:rFonts w:cstheme="minorHAnsi"/>
          <w:sz w:val="24"/>
          <w:szCs w:val="24"/>
        </w:rPr>
      </w:pPr>
      <w:r w:rsidRPr="006528F1">
        <w:rPr>
          <w:rFonts w:cstheme="minorHAnsi"/>
          <w:sz w:val="24"/>
          <w:szCs w:val="24"/>
        </w:rPr>
        <w:t>Once trained, SMC provide the support and supervision needed for the Peer Mediators to deliver a mediation service for students throughout the school/college. Cases are referred by teachers via email and allocated by SMC. Cases are discussed at weekly supervision meetings and particularly complex cases are co-mediated by an SMC mediator.</w:t>
      </w:r>
    </w:p>
    <w:p w14:paraId="06870D7E" w14:textId="77777777" w:rsidR="00B03ACF" w:rsidRPr="006528F1" w:rsidRDefault="00B03ACF" w:rsidP="00B03ACF">
      <w:pPr>
        <w:rPr>
          <w:rFonts w:cstheme="minorHAnsi"/>
          <w:sz w:val="24"/>
          <w:szCs w:val="24"/>
        </w:rPr>
      </w:pPr>
      <w:r w:rsidRPr="006528F1">
        <w:rPr>
          <w:rFonts w:cstheme="minorHAnsi"/>
          <w:sz w:val="24"/>
          <w:szCs w:val="24"/>
        </w:rPr>
        <w:t>The sort of issues dealt with by the peer mediators include:</w:t>
      </w:r>
    </w:p>
    <w:p w14:paraId="061D60D6" w14:textId="77777777" w:rsidR="00B03ACF" w:rsidRPr="006528F1" w:rsidRDefault="00B03ACF" w:rsidP="00B03ACF">
      <w:pPr>
        <w:numPr>
          <w:ilvl w:val="0"/>
          <w:numId w:val="49"/>
        </w:numPr>
        <w:rPr>
          <w:sz w:val="24"/>
          <w:szCs w:val="24"/>
        </w:rPr>
      </w:pPr>
      <w:r w:rsidRPr="2C48F239">
        <w:rPr>
          <w:sz w:val="24"/>
          <w:szCs w:val="24"/>
        </w:rPr>
        <w:t>Bullying</w:t>
      </w:r>
    </w:p>
    <w:p w14:paraId="30189EDA" w14:textId="77777777" w:rsidR="00B03ACF" w:rsidRPr="006528F1" w:rsidRDefault="00B03ACF" w:rsidP="00B03ACF">
      <w:pPr>
        <w:numPr>
          <w:ilvl w:val="0"/>
          <w:numId w:val="49"/>
        </w:numPr>
        <w:rPr>
          <w:sz w:val="24"/>
          <w:szCs w:val="24"/>
        </w:rPr>
      </w:pPr>
      <w:r w:rsidRPr="2C48F239">
        <w:rPr>
          <w:sz w:val="24"/>
          <w:szCs w:val="24"/>
        </w:rPr>
        <w:t>Fighting</w:t>
      </w:r>
    </w:p>
    <w:p w14:paraId="3B92D202" w14:textId="77777777" w:rsidR="00B03ACF" w:rsidRPr="006528F1" w:rsidRDefault="00B03ACF" w:rsidP="00B03ACF">
      <w:pPr>
        <w:numPr>
          <w:ilvl w:val="0"/>
          <w:numId w:val="49"/>
        </w:numPr>
        <w:rPr>
          <w:sz w:val="24"/>
          <w:szCs w:val="24"/>
        </w:rPr>
      </w:pPr>
      <w:r w:rsidRPr="2C48F239">
        <w:rPr>
          <w:sz w:val="24"/>
          <w:szCs w:val="24"/>
        </w:rPr>
        <w:t>Rumours</w:t>
      </w:r>
    </w:p>
    <w:p w14:paraId="0A8F7524" w14:textId="77777777" w:rsidR="00B03ACF" w:rsidRPr="006528F1" w:rsidRDefault="00B03ACF" w:rsidP="00B03ACF">
      <w:pPr>
        <w:numPr>
          <w:ilvl w:val="0"/>
          <w:numId w:val="49"/>
        </w:numPr>
        <w:rPr>
          <w:sz w:val="24"/>
          <w:szCs w:val="24"/>
        </w:rPr>
      </w:pPr>
      <w:r w:rsidRPr="2C48F239">
        <w:rPr>
          <w:sz w:val="24"/>
          <w:szCs w:val="24"/>
        </w:rPr>
        <w:t>Social Media &amp; text bullying</w:t>
      </w:r>
    </w:p>
    <w:p w14:paraId="3C8D9476" w14:textId="77777777" w:rsidR="00B03ACF" w:rsidRPr="006528F1" w:rsidRDefault="00B03ACF" w:rsidP="00B03ACF">
      <w:pPr>
        <w:numPr>
          <w:ilvl w:val="0"/>
          <w:numId w:val="49"/>
        </w:numPr>
        <w:rPr>
          <w:sz w:val="24"/>
          <w:szCs w:val="24"/>
        </w:rPr>
      </w:pPr>
      <w:r w:rsidRPr="2C48F239">
        <w:rPr>
          <w:sz w:val="24"/>
          <w:szCs w:val="24"/>
        </w:rPr>
        <w:t>Falling out / arguing with friends</w:t>
      </w:r>
    </w:p>
    <w:p w14:paraId="1E85370E" w14:textId="77777777" w:rsidR="00B03ACF" w:rsidRPr="006528F1" w:rsidRDefault="00B03ACF" w:rsidP="00B03ACF">
      <w:pPr>
        <w:numPr>
          <w:ilvl w:val="0"/>
          <w:numId w:val="49"/>
        </w:numPr>
        <w:rPr>
          <w:sz w:val="24"/>
          <w:szCs w:val="24"/>
        </w:rPr>
      </w:pPr>
      <w:r w:rsidRPr="2C48F239">
        <w:rPr>
          <w:sz w:val="24"/>
          <w:szCs w:val="24"/>
        </w:rPr>
        <w:t>Students returning from exclusion</w:t>
      </w:r>
    </w:p>
    <w:p w14:paraId="779DD2CC" w14:textId="77777777" w:rsidR="00B03ACF" w:rsidRPr="006528F1" w:rsidRDefault="00B03ACF" w:rsidP="00B03ACF">
      <w:pPr>
        <w:numPr>
          <w:ilvl w:val="0"/>
          <w:numId w:val="49"/>
        </w:numPr>
        <w:rPr>
          <w:sz w:val="24"/>
          <w:szCs w:val="24"/>
        </w:rPr>
      </w:pPr>
      <w:r w:rsidRPr="2C48F239">
        <w:rPr>
          <w:sz w:val="24"/>
          <w:szCs w:val="24"/>
        </w:rPr>
        <w:t>Parent involvement in disputes</w:t>
      </w:r>
    </w:p>
    <w:p w14:paraId="7CACDD95" w14:textId="77777777" w:rsidR="00B03ACF" w:rsidRPr="006528F1" w:rsidRDefault="00B03ACF" w:rsidP="00B03ACF">
      <w:pPr>
        <w:rPr>
          <w:rFonts w:cstheme="minorHAnsi"/>
          <w:sz w:val="24"/>
          <w:szCs w:val="24"/>
        </w:rPr>
      </w:pPr>
      <w:r w:rsidRPr="006528F1">
        <w:rPr>
          <w:rFonts w:cstheme="minorHAnsi"/>
          <w:sz w:val="24"/>
          <w:szCs w:val="24"/>
        </w:rPr>
        <w:t xml:space="preserve">Students </w:t>
      </w:r>
      <w:proofErr w:type="gramStart"/>
      <w:r w:rsidRPr="006528F1">
        <w:rPr>
          <w:rFonts w:cstheme="minorHAnsi"/>
          <w:sz w:val="24"/>
          <w:szCs w:val="24"/>
        </w:rPr>
        <w:t>are able to</w:t>
      </w:r>
      <w:proofErr w:type="gramEnd"/>
      <w:r w:rsidRPr="006528F1">
        <w:rPr>
          <w:rFonts w:cstheme="minorHAnsi"/>
          <w:sz w:val="24"/>
          <w:szCs w:val="24"/>
        </w:rPr>
        <w:t xml:space="preserve"> resolve ongoing conflicts and bullying and focus on their academic work. Escalation and possible fight and exclusions have been prevented. Behaviour and relationships with </w:t>
      </w:r>
      <w:hyperlink r:id="rId72" w:history="1">
        <w:r w:rsidRPr="006528F1">
          <w:rPr>
            <w:rStyle w:val="Hyperlink"/>
            <w:rFonts w:cstheme="minorHAnsi"/>
            <w:sz w:val="24"/>
            <w:szCs w:val="24"/>
          </w:rPr>
          <w:t>staff</w:t>
        </w:r>
      </w:hyperlink>
      <w:r w:rsidRPr="006528F1">
        <w:rPr>
          <w:rFonts w:cstheme="minorHAnsi"/>
          <w:sz w:val="24"/>
          <w:szCs w:val="24"/>
        </w:rPr>
        <w:t xml:space="preserve"> have improved. Teachers spend less time dealing with conflict and </w:t>
      </w:r>
      <w:r w:rsidRPr="006528F1">
        <w:rPr>
          <w:rFonts w:cstheme="minorHAnsi"/>
          <w:sz w:val="24"/>
          <w:szCs w:val="24"/>
        </w:rPr>
        <w:lastRenderedPageBreak/>
        <w:t xml:space="preserve">disputes between students and </w:t>
      </w:r>
      <w:proofErr w:type="gramStart"/>
      <w:r w:rsidRPr="006528F1">
        <w:rPr>
          <w:rFonts w:cstheme="minorHAnsi"/>
          <w:sz w:val="24"/>
          <w:szCs w:val="24"/>
        </w:rPr>
        <w:t>are able to</w:t>
      </w:r>
      <w:proofErr w:type="gramEnd"/>
      <w:r w:rsidRPr="006528F1">
        <w:rPr>
          <w:rFonts w:cstheme="minorHAnsi"/>
          <w:sz w:val="24"/>
          <w:szCs w:val="24"/>
        </w:rPr>
        <w:t xml:space="preserve"> put more time and energy into teaching. There is less escalation of disputes.</w:t>
      </w:r>
    </w:p>
    <w:p w14:paraId="0EBD988A" w14:textId="77777777" w:rsidR="00B03ACF" w:rsidRPr="006528F1" w:rsidRDefault="00B03ACF" w:rsidP="00B03ACF">
      <w:pPr>
        <w:rPr>
          <w:rFonts w:cstheme="minorHAnsi"/>
          <w:sz w:val="24"/>
          <w:szCs w:val="24"/>
        </w:rPr>
      </w:pPr>
      <w:r w:rsidRPr="006528F1">
        <w:rPr>
          <w:rFonts w:cstheme="minorHAnsi"/>
          <w:sz w:val="24"/>
          <w:szCs w:val="24"/>
        </w:rPr>
        <w:t>Peer Mediators report increased confidence, leadership and communication skills and greater maturity. Mediation skills have helped students to stand out when they apply for university and jobs. Many have gone on to take up leadership roles in the college and to use mediation skills in the workplace.</w:t>
      </w:r>
    </w:p>
    <w:p w14:paraId="1A919FE8" w14:textId="77777777" w:rsidR="00B03ACF" w:rsidRPr="006528F1" w:rsidRDefault="00B03ACF" w:rsidP="00B03ACF">
      <w:pPr>
        <w:rPr>
          <w:rFonts w:cstheme="minorHAnsi"/>
          <w:sz w:val="24"/>
          <w:szCs w:val="24"/>
        </w:rPr>
      </w:pPr>
    </w:p>
    <w:p w14:paraId="5FB03C7B" w14:textId="77777777" w:rsidR="00B03ACF" w:rsidRPr="006528F1" w:rsidRDefault="00B03ACF" w:rsidP="00B03ACF">
      <w:pPr>
        <w:rPr>
          <w:rFonts w:cstheme="minorHAnsi"/>
          <w:b/>
          <w:bCs/>
          <w:sz w:val="24"/>
          <w:szCs w:val="24"/>
        </w:rPr>
      </w:pPr>
      <w:r w:rsidRPr="006528F1">
        <w:rPr>
          <w:rFonts w:cstheme="minorHAnsi"/>
          <w:b/>
          <w:bCs/>
          <w:sz w:val="24"/>
          <w:szCs w:val="24"/>
        </w:rPr>
        <w:t>Youth Mediators in the Community</w:t>
      </w:r>
    </w:p>
    <w:p w14:paraId="070D132D" w14:textId="77777777" w:rsidR="00B03ACF" w:rsidRPr="006528F1" w:rsidRDefault="00B03ACF" w:rsidP="00B03ACF">
      <w:pPr>
        <w:rPr>
          <w:rFonts w:cstheme="minorHAnsi"/>
          <w:sz w:val="24"/>
          <w:szCs w:val="24"/>
        </w:rPr>
      </w:pPr>
      <w:r w:rsidRPr="006528F1">
        <w:rPr>
          <w:rFonts w:cstheme="minorHAnsi"/>
          <w:sz w:val="24"/>
          <w:szCs w:val="24"/>
        </w:rPr>
        <w:t xml:space="preserve">Unique to our peer mediation project is the involvement of our peer mediators outside the college as co-mediators on community cases. Our young mediators have been involved in cases involving residents’ groups, young people, anti-social behaviour, </w:t>
      </w:r>
      <w:proofErr w:type="gramStart"/>
      <w:r w:rsidRPr="006528F1">
        <w:rPr>
          <w:rFonts w:cstheme="minorHAnsi"/>
          <w:sz w:val="24"/>
          <w:szCs w:val="24"/>
        </w:rPr>
        <w:t>neighbours</w:t>
      </w:r>
      <w:proofErr w:type="gramEnd"/>
      <w:r w:rsidRPr="006528F1">
        <w:rPr>
          <w:rFonts w:cstheme="minorHAnsi"/>
          <w:sz w:val="24"/>
          <w:szCs w:val="24"/>
        </w:rPr>
        <w:t xml:space="preserve"> and faith groups. Their support has been </w:t>
      </w:r>
      <w:proofErr w:type="gramStart"/>
      <w:r w:rsidRPr="006528F1">
        <w:rPr>
          <w:rFonts w:cstheme="minorHAnsi"/>
          <w:sz w:val="24"/>
          <w:szCs w:val="24"/>
        </w:rPr>
        <w:t>invaluable</w:t>
      </w:r>
      <w:proofErr w:type="gramEnd"/>
      <w:r w:rsidRPr="006528F1">
        <w:rPr>
          <w:rFonts w:cstheme="minorHAnsi"/>
          <w:sz w:val="24"/>
          <w:szCs w:val="24"/>
        </w:rPr>
        <w:t xml:space="preserve"> and their maturity commented on by others present.</w:t>
      </w:r>
    </w:p>
    <w:p w14:paraId="1BA56CAF" w14:textId="77777777" w:rsidR="00B03ACF" w:rsidRDefault="00B03ACF" w:rsidP="00B03ACF">
      <w:pPr>
        <w:rPr>
          <w:rFonts w:cstheme="minorHAnsi"/>
          <w:color w:val="FF0000"/>
          <w:sz w:val="24"/>
          <w:szCs w:val="24"/>
        </w:rPr>
      </w:pPr>
    </w:p>
    <w:p w14:paraId="3447260E" w14:textId="77777777" w:rsidR="00B03ACF" w:rsidRDefault="00B03ACF" w:rsidP="00B03ACF">
      <w:pPr>
        <w:rPr>
          <w:rFonts w:cstheme="minorHAnsi"/>
          <w:b/>
          <w:bCs/>
          <w:sz w:val="24"/>
          <w:szCs w:val="24"/>
        </w:rPr>
      </w:pPr>
    </w:p>
    <w:p w14:paraId="288BAE92" w14:textId="77777777" w:rsidR="00B03ACF" w:rsidRDefault="00B03ACF" w:rsidP="00B03ACF">
      <w:pPr>
        <w:rPr>
          <w:rFonts w:cstheme="minorHAnsi"/>
          <w:b/>
          <w:bCs/>
          <w:sz w:val="24"/>
          <w:szCs w:val="24"/>
        </w:rPr>
      </w:pPr>
    </w:p>
    <w:p w14:paraId="11B4D575" w14:textId="77777777" w:rsidR="00B03ACF" w:rsidRDefault="00B03ACF" w:rsidP="00B03ACF">
      <w:pPr>
        <w:rPr>
          <w:rFonts w:cstheme="minorHAnsi"/>
          <w:b/>
          <w:bCs/>
          <w:sz w:val="24"/>
          <w:szCs w:val="24"/>
        </w:rPr>
      </w:pPr>
    </w:p>
    <w:p w14:paraId="616DA8BE" w14:textId="77777777" w:rsidR="00B03ACF" w:rsidRDefault="00B03ACF" w:rsidP="00B03ACF">
      <w:pPr>
        <w:rPr>
          <w:rFonts w:cstheme="minorHAnsi"/>
          <w:b/>
          <w:bCs/>
          <w:sz w:val="24"/>
          <w:szCs w:val="24"/>
        </w:rPr>
      </w:pPr>
    </w:p>
    <w:p w14:paraId="46EF668D" w14:textId="77777777" w:rsidR="00B03ACF" w:rsidRDefault="00B03ACF" w:rsidP="00B03ACF">
      <w:pPr>
        <w:rPr>
          <w:rFonts w:cstheme="minorHAnsi"/>
          <w:b/>
          <w:bCs/>
          <w:sz w:val="24"/>
          <w:szCs w:val="24"/>
        </w:rPr>
      </w:pPr>
    </w:p>
    <w:p w14:paraId="693E0DC8" w14:textId="77777777" w:rsidR="00B03ACF" w:rsidRDefault="00B03ACF" w:rsidP="00B03ACF">
      <w:pPr>
        <w:rPr>
          <w:rFonts w:cstheme="minorHAnsi"/>
          <w:b/>
          <w:bCs/>
          <w:sz w:val="24"/>
          <w:szCs w:val="24"/>
        </w:rPr>
      </w:pPr>
    </w:p>
    <w:p w14:paraId="0CA39457" w14:textId="77777777" w:rsidR="00B03ACF" w:rsidRDefault="00B03ACF" w:rsidP="00B03ACF">
      <w:pPr>
        <w:rPr>
          <w:rFonts w:cstheme="minorHAnsi"/>
          <w:b/>
          <w:bCs/>
          <w:sz w:val="24"/>
          <w:szCs w:val="24"/>
        </w:rPr>
      </w:pPr>
    </w:p>
    <w:p w14:paraId="7A7E898B" w14:textId="77777777" w:rsidR="00B03ACF" w:rsidRDefault="00B03ACF" w:rsidP="00B03ACF">
      <w:pPr>
        <w:rPr>
          <w:rFonts w:cstheme="minorHAnsi"/>
          <w:b/>
          <w:bCs/>
          <w:sz w:val="24"/>
          <w:szCs w:val="24"/>
        </w:rPr>
      </w:pPr>
    </w:p>
    <w:p w14:paraId="636FA5AF" w14:textId="77777777" w:rsidR="00B03ACF" w:rsidRDefault="00B03ACF" w:rsidP="00B03ACF">
      <w:pPr>
        <w:rPr>
          <w:rFonts w:cstheme="minorHAnsi"/>
          <w:b/>
          <w:sz w:val="40"/>
          <w:szCs w:val="40"/>
        </w:rPr>
      </w:pPr>
    </w:p>
    <w:p w14:paraId="4D342515" w14:textId="77777777" w:rsidR="00B03ACF" w:rsidRDefault="00B03ACF" w:rsidP="00B03ACF">
      <w:pPr>
        <w:rPr>
          <w:rFonts w:cstheme="minorHAnsi"/>
          <w:b/>
          <w:bCs/>
          <w:sz w:val="40"/>
          <w:szCs w:val="40"/>
        </w:rPr>
      </w:pPr>
    </w:p>
    <w:p w14:paraId="647F6FCB" w14:textId="77777777" w:rsidR="00B03ACF" w:rsidRDefault="00B03ACF" w:rsidP="00B03ACF">
      <w:pPr>
        <w:rPr>
          <w:rFonts w:cstheme="minorHAnsi"/>
          <w:b/>
          <w:bCs/>
          <w:sz w:val="40"/>
          <w:szCs w:val="40"/>
        </w:rPr>
      </w:pPr>
    </w:p>
    <w:p w14:paraId="07F09E6F" w14:textId="77777777" w:rsidR="00B03ACF" w:rsidRDefault="00B03ACF" w:rsidP="00B03ACF">
      <w:pPr>
        <w:rPr>
          <w:rFonts w:cstheme="minorHAnsi"/>
          <w:b/>
          <w:bCs/>
          <w:sz w:val="40"/>
          <w:szCs w:val="40"/>
        </w:rPr>
      </w:pPr>
    </w:p>
    <w:p w14:paraId="34FABA14" w14:textId="77777777" w:rsidR="00B03ACF" w:rsidRDefault="00B03ACF" w:rsidP="00B03ACF">
      <w:pPr>
        <w:rPr>
          <w:rFonts w:cstheme="minorHAnsi"/>
          <w:b/>
          <w:bCs/>
          <w:sz w:val="40"/>
          <w:szCs w:val="40"/>
        </w:rPr>
      </w:pPr>
    </w:p>
    <w:p w14:paraId="11C15C1F" w14:textId="77777777" w:rsidR="00B03ACF" w:rsidRDefault="00B03ACF" w:rsidP="00B03ACF">
      <w:pPr>
        <w:rPr>
          <w:rFonts w:cstheme="minorHAnsi"/>
          <w:b/>
          <w:bCs/>
          <w:sz w:val="40"/>
          <w:szCs w:val="40"/>
        </w:rPr>
      </w:pPr>
    </w:p>
    <w:p w14:paraId="41F7D659" w14:textId="77777777" w:rsidR="00B03ACF" w:rsidRDefault="00B03ACF" w:rsidP="00B03ACF">
      <w:pPr>
        <w:rPr>
          <w:rFonts w:cstheme="minorHAnsi"/>
          <w:b/>
          <w:bCs/>
          <w:sz w:val="40"/>
          <w:szCs w:val="40"/>
        </w:rPr>
      </w:pPr>
    </w:p>
    <w:p w14:paraId="5BE6D9F0" w14:textId="77777777" w:rsidR="00B03ACF" w:rsidRDefault="00B03ACF" w:rsidP="00B03ACF">
      <w:pPr>
        <w:rPr>
          <w:rFonts w:cstheme="minorHAnsi"/>
          <w:b/>
          <w:bCs/>
          <w:sz w:val="40"/>
          <w:szCs w:val="40"/>
        </w:rPr>
      </w:pPr>
    </w:p>
    <w:p w14:paraId="4243C293" w14:textId="77777777" w:rsidR="00B03ACF" w:rsidRDefault="00B03ACF" w:rsidP="00B03ACF">
      <w:pPr>
        <w:rPr>
          <w:rFonts w:cstheme="minorHAnsi"/>
          <w:b/>
          <w:bCs/>
          <w:sz w:val="40"/>
          <w:szCs w:val="40"/>
        </w:rPr>
      </w:pPr>
    </w:p>
    <w:p w14:paraId="3C8C5AF1" w14:textId="77777777" w:rsidR="00B03ACF" w:rsidRDefault="00B03ACF" w:rsidP="00B03ACF">
      <w:pPr>
        <w:rPr>
          <w:rFonts w:cstheme="minorHAnsi"/>
          <w:b/>
          <w:bCs/>
          <w:sz w:val="40"/>
          <w:szCs w:val="40"/>
        </w:rPr>
      </w:pPr>
    </w:p>
    <w:p w14:paraId="6F89ABB6" w14:textId="77777777" w:rsidR="00B03ACF" w:rsidRDefault="00B03ACF" w:rsidP="00B03ACF">
      <w:pPr>
        <w:rPr>
          <w:rFonts w:cstheme="minorHAnsi"/>
          <w:b/>
          <w:bCs/>
          <w:sz w:val="40"/>
          <w:szCs w:val="40"/>
        </w:rPr>
      </w:pPr>
    </w:p>
    <w:p w14:paraId="0F8D4EFF" w14:textId="77777777" w:rsidR="00B03ACF" w:rsidRDefault="00B03ACF" w:rsidP="00B03ACF">
      <w:pPr>
        <w:rPr>
          <w:rFonts w:cstheme="minorHAnsi"/>
          <w:b/>
          <w:bCs/>
          <w:sz w:val="40"/>
          <w:szCs w:val="40"/>
        </w:rPr>
      </w:pPr>
    </w:p>
    <w:p w14:paraId="3B1C3313" w14:textId="77777777" w:rsidR="00B03ACF" w:rsidRDefault="00B03ACF" w:rsidP="00B03ACF">
      <w:pPr>
        <w:rPr>
          <w:rFonts w:cstheme="minorHAnsi"/>
          <w:b/>
          <w:bCs/>
          <w:color w:val="FF0000"/>
          <w:sz w:val="24"/>
          <w:szCs w:val="24"/>
        </w:rPr>
      </w:pPr>
    </w:p>
    <w:p w14:paraId="43E040B6" w14:textId="77777777" w:rsidR="00B03ACF" w:rsidRDefault="00B03ACF" w:rsidP="00B03ACF">
      <w:pPr>
        <w:rPr>
          <w:rFonts w:cstheme="minorHAnsi"/>
          <w:b/>
          <w:bCs/>
          <w:color w:val="FF0000"/>
          <w:sz w:val="24"/>
          <w:szCs w:val="24"/>
        </w:rPr>
      </w:pPr>
    </w:p>
    <w:p w14:paraId="0D1F53AC" w14:textId="77777777" w:rsidR="00B03ACF" w:rsidRDefault="00B03ACF" w:rsidP="00B03ACF">
      <w:pPr>
        <w:rPr>
          <w:rFonts w:cstheme="minorHAnsi"/>
          <w:b/>
          <w:bCs/>
          <w:sz w:val="24"/>
          <w:szCs w:val="24"/>
        </w:rPr>
      </w:pPr>
    </w:p>
    <w:p w14:paraId="05D9A0E4" w14:textId="77777777" w:rsidR="00B03ACF" w:rsidRPr="00154C23" w:rsidRDefault="00B03ACF" w:rsidP="00B03ACF">
      <w:pPr>
        <w:jc w:val="center"/>
        <w:rPr>
          <w:rFonts w:cstheme="minorHAnsi"/>
          <w:b/>
          <w:bCs/>
          <w:sz w:val="24"/>
          <w:szCs w:val="24"/>
        </w:rPr>
      </w:pPr>
      <w:r w:rsidRPr="00154C23">
        <w:rPr>
          <w:rFonts w:cstheme="minorHAnsi"/>
          <w:b/>
          <w:bCs/>
          <w:noProof/>
          <w:sz w:val="24"/>
          <w:szCs w:val="24"/>
        </w:rPr>
        <w:drawing>
          <wp:inline distT="0" distB="0" distL="0" distR="0" wp14:anchorId="57AA98AA" wp14:editId="46AF9DCE">
            <wp:extent cx="3077379" cy="3150424"/>
            <wp:effectExtent l="38100" t="38100" r="46990" b="31115"/>
            <wp:docPr id="16" name="Picture 1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06 at 10.55.07.png"/>
                    <pic:cNvPicPr/>
                  </pic:nvPicPr>
                  <pic:blipFill>
                    <a:blip r:embed="rId5">
                      <a:extLst>
                        <a:ext uri="{28A0092B-C50C-407E-A947-70E740481C1C}">
                          <a14:useLocalDpi xmlns:a14="http://schemas.microsoft.com/office/drawing/2010/main" val="0"/>
                        </a:ext>
                      </a:extLst>
                    </a:blip>
                    <a:stretch>
                      <a:fillRect/>
                    </a:stretch>
                  </pic:blipFill>
                  <pic:spPr>
                    <a:xfrm>
                      <a:off x="0" y="0"/>
                      <a:ext cx="3087114" cy="3160390"/>
                    </a:xfrm>
                    <a:prstGeom prst="rect">
                      <a:avLst/>
                    </a:prstGeom>
                    <a:ln w="31750">
                      <a:solidFill>
                        <a:srgbClr val="262C64"/>
                      </a:solidFill>
                    </a:ln>
                  </pic:spPr>
                </pic:pic>
              </a:graphicData>
            </a:graphic>
          </wp:inline>
        </w:drawing>
      </w:r>
    </w:p>
    <w:p w14:paraId="08FDEF2C" w14:textId="77777777" w:rsidR="00B03ACF" w:rsidRPr="00154C23" w:rsidRDefault="00B03ACF" w:rsidP="00B03ACF">
      <w:pPr>
        <w:jc w:val="center"/>
        <w:rPr>
          <w:rFonts w:cstheme="minorHAnsi"/>
          <w:b/>
          <w:bCs/>
          <w:sz w:val="24"/>
          <w:szCs w:val="24"/>
        </w:rPr>
      </w:pPr>
    </w:p>
    <w:p w14:paraId="10CD2223" w14:textId="77777777" w:rsidR="00B03ACF" w:rsidRPr="00154C23" w:rsidRDefault="00B03ACF" w:rsidP="00B03ACF">
      <w:pPr>
        <w:jc w:val="center"/>
        <w:rPr>
          <w:rFonts w:cstheme="minorHAnsi"/>
          <w:b/>
          <w:bCs/>
          <w:sz w:val="40"/>
          <w:szCs w:val="40"/>
        </w:rPr>
      </w:pPr>
      <w:r w:rsidRPr="00A56DBF">
        <w:rPr>
          <w:rFonts w:cstheme="minorHAnsi"/>
          <w:b/>
          <w:bCs/>
          <w:sz w:val="40"/>
          <w:szCs w:val="40"/>
        </w:rPr>
        <w:t>PSHE/ RSE Provision</w:t>
      </w:r>
    </w:p>
    <w:p w14:paraId="28A34034" w14:textId="77777777" w:rsidR="00B03ACF" w:rsidRDefault="00B03ACF" w:rsidP="00B03ACF">
      <w:pPr>
        <w:jc w:val="center"/>
        <w:rPr>
          <w:rFonts w:cstheme="minorHAnsi"/>
          <w:b/>
          <w:bCs/>
          <w:sz w:val="40"/>
          <w:szCs w:val="40"/>
        </w:rPr>
      </w:pPr>
    </w:p>
    <w:p w14:paraId="19E2DA2B" w14:textId="77777777" w:rsidR="00B03ACF" w:rsidRDefault="00B03ACF" w:rsidP="00B03ACF">
      <w:pPr>
        <w:jc w:val="center"/>
        <w:rPr>
          <w:rFonts w:cstheme="minorHAnsi"/>
          <w:b/>
          <w:bCs/>
          <w:sz w:val="40"/>
          <w:szCs w:val="40"/>
        </w:rPr>
      </w:pPr>
    </w:p>
    <w:p w14:paraId="2ED85DD7" w14:textId="77777777" w:rsidR="00B03ACF" w:rsidRDefault="00B03ACF" w:rsidP="00B03ACF">
      <w:pPr>
        <w:jc w:val="center"/>
        <w:rPr>
          <w:rFonts w:cstheme="minorHAnsi"/>
          <w:b/>
          <w:bCs/>
          <w:sz w:val="40"/>
          <w:szCs w:val="40"/>
        </w:rPr>
      </w:pPr>
    </w:p>
    <w:p w14:paraId="3D94E01D" w14:textId="77777777" w:rsidR="00B03ACF" w:rsidRDefault="00B03ACF" w:rsidP="00B03ACF">
      <w:pPr>
        <w:jc w:val="center"/>
        <w:rPr>
          <w:rFonts w:cstheme="minorHAnsi"/>
          <w:b/>
          <w:bCs/>
          <w:sz w:val="40"/>
          <w:szCs w:val="40"/>
        </w:rPr>
      </w:pPr>
    </w:p>
    <w:p w14:paraId="13669EAA" w14:textId="77777777" w:rsidR="00B03ACF" w:rsidRDefault="00B03ACF" w:rsidP="00B03ACF">
      <w:pPr>
        <w:jc w:val="center"/>
        <w:rPr>
          <w:rFonts w:cstheme="minorHAnsi"/>
          <w:b/>
          <w:bCs/>
          <w:sz w:val="40"/>
          <w:szCs w:val="40"/>
        </w:rPr>
      </w:pPr>
    </w:p>
    <w:p w14:paraId="62E1A956" w14:textId="77777777" w:rsidR="00B03ACF" w:rsidRPr="00154C23" w:rsidRDefault="00B03ACF" w:rsidP="00B03ACF">
      <w:pPr>
        <w:jc w:val="center"/>
        <w:rPr>
          <w:rFonts w:cstheme="minorHAnsi"/>
          <w:b/>
          <w:bCs/>
          <w:sz w:val="40"/>
          <w:szCs w:val="40"/>
        </w:rPr>
      </w:pPr>
    </w:p>
    <w:p w14:paraId="062A3052" w14:textId="77777777" w:rsidR="00B03ACF" w:rsidRDefault="00B03ACF" w:rsidP="00B03ACF">
      <w:pPr>
        <w:rPr>
          <w:rFonts w:cstheme="minorHAnsi"/>
          <w:b/>
          <w:bCs/>
          <w:sz w:val="24"/>
          <w:szCs w:val="24"/>
        </w:rPr>
      </w:pPr>
    </w:p>
    <w:tbl>
      <w:tblPr>
        <w:tblStyle w:val="TableGrid"/>
        <w:tblW w:w="0" w:type="auto"/>
        <w:tblLook w:val="04A0" w:firstRow="1" w:lastRow="0" w:firstColumn="1" w:lastColumn="0" w:noHBand="0" w:noVBand="1"/>
      </w:tblPr>
      <w:tblGrid>
        <w:gridCol w:w="1336"/>
        <w:gridCol w:w="951"/>
        <w:gridCol w:w="313"/>
        <w:gridCol w:w="1269"/>
        <w:gridCol w:w="637"/>
        <w:gridCol w:w="627"/>
        <w:gridCol w:w="1263"/>
        <w:gridCol w:w="383"/>
        <w:gridCol w:w="957"/>
        <w:gridCol w:w="1260"/>
      </w:tblGrid>
      <w:tr w:rsidR="00B03ACF" w:rsidRPr="00B8064B" w14:paraId="77006796" w14:textId="77777777" w:rsidTr="00956150">
        <w:tc>
          <w:tcPr>
            <w:tcW w:w="8996" w:type="dxa"/>
            <w:gridSpan w:val="10"/>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1B8C78BB" w14:textId="77777777" w:rsidR="00B03ACF" w:rsidRPr="00B8064B" w:rsidRDefault="00B03ACF" w:rsidP="00956150">
            <w:pPr>
              <w:rPr>
                <w:rFonts w:cstheme="minorHAnsi"/>
                <w:b/>
                <w:bCs/>
                <w:sz w:val="24"/>
                <w:szCs w:val="24"/>
              </w:rPr>
            </w:pPr>
            <w:r>
              <w:rPr>
                <w:rFonts w:cstheme="minorHAnsi"/>
                <w:b/>
                <w:bCs/>
                <w:sz w:val="24"/>
                <w:szCs w:val="24"/>
              </w:rPr>
              <w:t>PSHE</w:t>
            </w:r>
          </w:p>
        </w:tc>
      </w:tr>
      <w:tr w:rsidR="00B03ACF" w:rsidRPr="005019A6" w14:paraId="3005A3CC" w14:textId="77777777" w:rsidTr="00956150">
        <w:tc>
          <w:tcPr>
            <w:tcW w:w="1336" w:type="dxa"/>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6592D489" w14:textId="77777777" w:rsidR="00B03ACF" w:rsidRPr="005019A6" w:rsidRDefault="00B03ACF" w:rsidP="00956150">
            <w:pPr>
              <w:rPr>
                <w:rFonts w:cstheme="minorHAnsi"/>
                <w:b/>
                <w:bCs/>
                <w:sz w:val="24"/>
                <w:szCs w:val="24"/>
              </w:rPr>
            </w:pPr>
            <w:r w:rsidRPr="005019A6">
              <w:rPr>
                <w:rFonts w:cstheme="minorHAnsi"/>
                <w:b/>
                <w:bCs/>
                <w:sz w:val="24"/>
                <w:szCs w:val="24"/>
              </w:rPr>
              <w:t>Year 7</w:t>
            </w:r>
          </w:p>
        </w:tc>
        <w:tc>
          <w:tcPr>
            <w:tcW w:w="1264" w:type="dxa"/>
            <w:gridSpan w:val="2"/>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4CF06D1A" w14:textId="77777777" w:rsidR="00B03ACF" w:rsidRPr="005019A6" w:rsidRDefault="00B03ACF" w:rsidP="00956150">
            <w:pPr>
              <w:rPr>
                <w:rFonts w:cstheme="minorHAnsi"/>
                <w:b/>
                <w:bCs/>
                <w:sz w:val="24"/>
                <w:szCs w:val="24"/>
              </w:rPr>
            </w:pPr>
            <w:r w:rsidRPr="005019A6">
              <w:rPr>
                <w:rFonts w:cstheme="minorHAnsi"/>
                <w:b/>
                <w:bCs/>
                <w:sz w:val="24"/>
                <w:szCs w:val="24"/>
              </w:rPr>
              <w:t>Year 8</w:t>
            </w:r>
          </w:p>
        </w:tc>
        <w:tc>
          <w:tcPr>
            <w:tcW w:w="1269" w:type="dxa"/>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3E965669" w14:textId="77777777" w:rsidR="00B03ACF" w:rsidRPr="005019A6" w:rsidRDefault="00B03ACF" w:rsidP="00956150">
            <w:pPr>
              <w:rPr>
                <w:rFonts w:cstheme="minorHAnsi"/>
                <w:b/>
                <w:bCs/>
                <w:sz w:val="24"/>
                <w:szCs w:val="24"/>
              </w:rPr>
            </w:pPr>
            <w:r w:rsidRPr="005019A6">
              <w:rPr>
                <w:rFonts w:cstheme="minorHAnsi"/>
                <w:b/>
                <w:bCs/>
                <w:sz w:val="24"/>
                <w:szCs w:val="24"/>
              </w:rPr>
              <w:t>Year 9</w:t>
            </w:r>
          </w:p>
        </w:tc>
        <w:tc>
          <w:tcPr>
            <w:tcW w:w="1264" w:type="dxa"/>
            <w:gridSpan w:val="2"/>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287DDD6D" w14:textId="77777777" w:rsidR="00B03ACF" w:rsidRPr="005019A6" w:rsidRDefault="00B03ACF" w:rsidP="00956150">
            <w:pPr>
              <w:rPr>
                <w:rFonts w:cstheme="minorHAnsi"/>
                <w:b/>
                <w:bCs/>
                <w:sz w:val="24"/>
                <w:szCs w:val="24"/>
              </w:rPr>
            </w:pPr>
            <w:r w:rsidRPr="005019A6">
              <w:rPr>
                <w:rFonts w:cstheme="minorHAnsi"/>
                <w:b/>
                <w:bCs/>
                <w:sz w:val="24"/>
                <w:szCs w:val="24"/>
              </w:rPr>
              <w:t>Year 10</w:t>
            </w:r>
          </w:p>
        </w:tc>
        <w:tc>
          <w:tcPr>
            <w:tcW w:w="1263" w:type="dxa"/>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7FA46BEC" w14:textId="77777777" w:rsidR="00B03ACF" w:rsidRPr="005019A6" w:rsidRDefault="00B03ACF" w:rsidP="00956150">
            <w:pPr>
              <w:rPr>
                <w:rFonts w:cstheme="minorHAnsi"/>
                <w:b/>
                <w:bCs/>
                <w:sz w:val="24"/>
                <w:szCs w:val="24"/>
              </w:rPr>
            </w:pPr>
            <w:r w:rsidRPr="005019A6">
              <w:rPr>
                <w:rFonts w:cstheme="minorHAnsi"/>
                <w:b/>
                <w:bCs/>
                <w:sz w:val="24"/>
                <w:szCs w:val="24"/>
              </w:rPr>
              <w:t>Year 11</w:t>
            </w:r>
          </w:p>
        </w:tc>
        <w:tc>
          <w:tcPr>
            <w:tcW w:w="1340" w:type="dxa"/>
            <w:gridSpan w:val="2"/>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61CD27F4" w14:textId="77777777" w:rsidR="00B03ACF" w:rsidRPr="005019A6" w:rsidRDefault="00B03ACF" w:rsidP="00956150">
            <w:pPr>
              <w:rPr>
                <w:rFonts w:cstheme="minorHAnsi"/>
                <w:b/>
                <w:bCs/>
                <w:sz w:val="24"/>
                <w:szCs w:val="24"/>
              </w:rPr>
            </w:pPr>
            <w:r w:rsidRPr="005019A6">
              <w:rPr>
                <w:rFonts w:cstheme="minorHAnsi"/>
                <w:b/>
                <w:bCs/>
                <w:sz w:val="24"/>
                <w:szCs w:val="24"/>
              </w:rPr>
              <w:t>Year 12</w:t>
            </w:r>
          </w:p>
        </w:tc>
        <w:tc>
          <w:tcPr>
            <w:tcW w:w="1260" w:type="dxa"/>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1682B926" w14:textId="77777777" w:rsidR="00B03ACF" w:rsidRPr="005019A6" w:rsidRDefault="00B03ACF" w:rsidP="00956150">
            <w:pPr>
              <w:rPr>
                <w:rFonts w:cstheme="minorHAnsi"/>
                <w:b/>
                <w:bCs/>
                <w:sz w:val="24"/>
                <w:szCs w:val="24"/>
              </w:rPr>
            </w:pPr>
            <w:r w:rsidRPr="005019A6">
              <w:rPr>
                <w:rFonts w:cstheme="minorHAnsi"/>
                <w:b/>
                <w:bCs/>
                <w:sz w:val="24"/>
                <w:szCs w:val="24"/>
              </w:rPr>
              <w:t>Year 13</w:t>
            </w:r>
          </w:p>
        </w:tc>
      </w:tr>
      <w:tr w:rsidR="00B03ACF" w:rsidRPr="007C2A0A" w14:paraId="6DC8D68B" w14:textId="77777777" w:rsidTr="00956150">
        <w:tc>
          <w:tcPr>
            <w:tcW w:w="1336" w:type="dxa"/>
            <w:tcBorders>
              <w:top w:val="single" w:sz="12" w:space="0" w:color="auto"/>
              <w:left w:val="single" w:sz="12" w:space="0" w:color="auto"/>
              <w:bottom w:val="single" w:sz="12" w:space="0" w:color="auto"/>
              <w:right w:val="single" w:sz="12" w:space="0" w:color="auto"/>
            </w:tcBorders>
            <w:shd w:val="clear" w:color="auto" w:fill="FFC000" w:themeFill="accent4"/>
          </w:tcPr>
          <w:p w14:paraId="63699D67" w14:textId="77777777" w:rsidR="00B03ACF" w:rsidRPr="007C2A0A" w:rsidRDefault="00B03ACF" w:rsidP="00956150">
            <w:pPr>
              <w:rPr>
                <w:rFonts w:cstheme="minorHAnsi"/>
                <w:sz w:val="24"/>
                <w:szCs w:val="24"/>
              </w:rPr>
            </w:pPr>
            <w:r>
              <w:rPr>
                <w:rFonts w:cstheme="minorHAnsi"/>
                <w:sz w:val="24"/>
                <w:szCs w:val="24"/>
              </w:rPr>
              <w:t xml:space="preserve">14 hours per student via Technology carousel plus 1 x drop down </w:t>
            </w:r>
          </w:p>
        </w:tc>
        <w:tc>
          <w:tcPr>
            <w:tcW w:w="1264" w:type="dxa"/>
            <w:gridSpan w:val="2"/>
            <w:tcBorders>
              <w:top w:val="single" w:sz="12" w:space="0" w:color="auto"/>
              <w:left w:val="single" w:sz="12" w:space="0" w:color="auto"/>
              <w:bottom w:val="single" w:sz="12" w:space="0" w:color="auto"/>
              <w:right w:val="single" w:sz="12" w:space="0" w:color="auto"/>
            </w:tcBorders>
            <w:shd w:val="clear" w:color="auto" w:fill="FFC000" w:themeFill="accent4"/>
          </w:tcPr>
          <w:p w14:paraId="65C85F84" w14:textId="77777777" w:rsidR="00B03ACF" w:rsidRPr="007C2A0A" w:rsidRDefault="00B03ACF" w:rsidP="00956150">
            <w:pPr>
              <w:rPr>
                <w:rFonts w:cstheme="minorHAnsi"/>
                <w:sz w:val="24"/>
                <w:szCs w:val="24"/>
              </w:rPr>
            </w:pPr>
            <w:r>
              <w:rPr>
                <w:rFonts w:cstheme="minorHAnsi"/>
                <w:sz w:val="24"/>
                <w:szCs w:val="24"/>
              </w:rPr>
              <w:t>2 x drop down days</w:t>
            </w:r>
          </w:p>
        </w:tc>
        <w:tc>
          <w:tcPr>
            <w:tcW w:w="1269" w:type="dxa"/>
            <w:tcBorders>
              <w:top w:val="single" w:sz="12" w:space="0" w:color="auto"/>
              <w:left w:val="single" w:sz="12" w:space="0" w:color="auto"/>
              <w:bottom w:val="single" w:sz="12" w:space="0" w:color="auto"/>
              <w:right w:val="single" w:sz="12" w:space="0" w:color="auto"/>
            </w:tcBorders>
            <w:shd w:val="clear" w:color="auto" w:fill="FFC000" w:themeFill="accent4"/>
          </w:tcPr>
          <w:p w14:paraId="530548C2" w14:textId="77777777" w:rsidR="00B03ACF" w:rsidRPr="007C2A0A" w:rsidRDefault="00B03ACF" w:rsidP="00956150">
            <w:pPr>
              <w:rPr>
                <w:rFonts w:cstheme="minorHAnsi"/>
                <w:sz w:val="24"/>
                <w:szCs w:val="24"/>
              </w:rPr>
            </w:pPr>
            <w:r>
              <w:rPr>
                <w:rFonts w:cstheme="minorHAnsi"/>
                <w:sz w:val="24"/>
                <w:szCs w:val="24"/>
              </w:rPr>
              <w:t>6 x hours RSE focused content</w:t>
            </w:r>
          </w:p>
        </w:tc>
        <w:tc>
          <w:tcPr>
            <w:tcW w:w="1264" w:type="dxa"/>
            <w:gridSpan w:val="2"/>
            <w:tcBorders>
              <w:top w:val="single" w:sz="12" w:space="0" w:color="auto"/>
              <w:left w:val="single" w:sz="12" w:space="0" w:color="auto"/>
              <w:bottom w:val="single" w:sz="12" w:space="0" w:color="auto"/>
              <w:right w:val="single" w:sz="12" w:space="0" w:color="auto"/>
            </w:tcBorders>
            <w:shd w:val="clear" w:color="auto" w:fill="FFC000" w:themeFill="accent4"/>
          </w:tcPr>
          <w:p w14:paraId="0CC51358" w14:textId="77777777" w:rsidR="00B03ACF" w:rsidRPr="007C2A0A" w:rsidRDefault="00B03ACF" w:rsidP="00956150">
            <w:pPr>
              <w:rPr>
                <w:rFonts w:cstheme="minorHAnsi"/>
                <w:sz w:val="24"/>
                <w:szCs w:val="24"/>
              </w:rPr>
            </w:pPr>
            <w:r>
              <w:rPr>
                <w:rFonts w:cstheme="minorHAnsi"/>
                <w:sz w:val="24"/>
                <w:szCs w:val="24"/>
              </w:rPr>
              <w:t>2 x drop down days</w:t>
            </w:r>
          </w:p>
        </w:tc>
        <w:tc>
          <w:tcPr>
            <w:tcW w:w="1263" w:type="dxa"/>
            <w:tcBorders>
              <w:top w:val="single" w:sz="12" w:space="0" w:color="auto"/>
              <w:left w:val="single" w:sz="12" w:space="0" w:color="auto"/>
              <w:bottom w:val="single" w:sz="12" w:space="0" w:color="auto"/>
              <w:right w:val="single" w:sz="12" w:space="0" w:color="auto"/>
            </w:tcBorders>
            <w:shd w:val="clear" w:color="auto" w:fill="FFC000" w:themeFill="accent4"/>
          </w:tcPr>
          <w:p w14:paraId="7F83DAC6" w14:textId="77777777" w:rsidR="00B03ACF" w:rsidRPr="007C2A0A" w:rsidRDefault="00B03ACF" w:rsidP="00956150">
            <w:pPr>
              <w:rPr>
                <w:rFonts w:cstheme="minorHAnsi"/>
                <w:sz w:val="24"/>
                <w:szCs w:val="24"/>
              </w:rPr>
            </w:pPr>
            <w:r>
              <w:rPr>
                <w:rFonts w:cstheme="minorHAnsi"/>
                <w:sz w:val="24"/>
                <w:szCs w:val="24"/>
              </w:rPr>
              <w:t>1 x drop down day</w:t>
            </w:r>
          </w:p>
        </w:tc>
        <w:tc>
          <w:tcPr>
            <w:tcW w:w="2600" w:type="dxa"/>
            <w:gridSpan w:val="3"/>
            <w:tcBorders>
              <w:top w:val="single" w:sz="12" w:space="0" w:color="auto"/>
              <w:left w:val="single" w:sz="12" w:space="0" w:color="auto"/>
              <w:bottom w:val="single" w:sz="12" w:space="0" w:color="auto"/>
              <w:right w:val="single" w:sz="12" w:space="0" w:color="auto"/>
            </w:tcBorders>
            <w:shd w:val="clear" w:color="auto" w:fill="FFC000" w:themeFill="accent4"/>
          </w:tcPr>
          <w:p w14:paraId="006CECE6" w14:textId="77777777" w:rsidR="00B03ACF" w:rsidRPr="007C2A0A" w:rsidRDefault="00B03ACF" w:rsidP="00956150">
            <w:pPr>
              <w:rPr>
                <w:rFonts w:cstheme="minorHAnsi"/>
                <w:sz w:val="24"/>
                <w:szCs w:val="24"/>
              </w:rPr>
            </w:pPr>
            <w:r>
              <w:rPr>
                <w:rFonts w:cstheme="minorHAnsi"/>
                <w:sz w:val="24"/>
                <w:szCs w:val="24"/>
              </w:rPr>
              <w:t xml:space="preserve">Entering Adulthood Conference </w:t>
            </w:r>
          </w:p>
        </w:tc>
      </w:tr>
      <w:tr w:rsidR="00B03ACF" w:rsidRPr="007C2A0A" w14:paraId="1D97E5C0" w14:textId="77777777" w:rsidTr="00956150">
        <w:tc>
          <w:tcPr>
            <w:tcW w:w="8996" w:type="dxa"/>
            <w:gridSpan w:val="10"/>
            <w:tcBorders>
              <w:top w:val="single" w:sz="12" w:space="0" w:color="auto"/>
              <w:left w:val="single" w:sz="12" w:space="0" w:color="auto"/>
              <w:bottom w:val="single" w:sz="12" w:space="0" w:color="auto"/>
              <w:right w:val="single" w:sz="12" w:space="0" w:color="auto"/>
            </w:tcBorders>
          </w:tcPr>
          <w:p w14:paraId="4CDB8C08" w14:textId="77777777" w:rsidR="00B03ACF" w:rsidRPr="007C2A0A" w:rsidRDefault="00B03ACF" w:rsidP="00956150">
            <w:pPr>
              <w:rPr>
                <w:rFonts w:cstheme="minorHAnsi"/>
                <w:sz w:val="24"/>
                <w:szCs w:val="24"/>
              </w:rPr>
            </w:pPr>
          </w:p>
        </w:tc>
      </w:tr>
      <w:tr w:rsidR="00B03ACF" w:rsidRPr="007C2A0A" w14:paraId="32C23D93" w14:textId="77777777" w:rsidTr="00956150">
        <w:tc>
          <w:tcPr>
            <w:tcW w:w="2287" w:type="dxa"/>
            <w:gridSpan w:val="2"/>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6755BE3B" w14:textId="77777777" w:rsidR="00B03ACF" w:rsidRPr="007C2A0A" w:rsidRDefault="00B03ACF" w:rsidP="00956150">
            <w:pPr>
              <w:rPr>
                <w:rFonts w:cstheme="minorHAnsi"/>
                <w:sz w:val="24"/>
                <w:szCs w:val="24"/>
              </w:rPr>
            </w:pPr>
            <w:r w:rsidRPr="008F5F8A">
              <w:rPr>
                <w:rFonts w:cstheme="minorHAnsi"/>
                <w:b/>
                <w:bCs/>
                <w:sz w:val="24"/>
                <w:szCs w:val="24"/>
              </w:rPr>
              <w:t>Staff</w:t>
            </w:r>
          </w:p>
        </w:tc>
        <w:tc>
          <w:tcPr>
            <w:tcW w:w="2219" w:type="dxa"/>
            <w:gridSpan w:val="3"/>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5F6FC236" w14:textId="77777777" w:rsidR="00B03ACF" w:rsidRPr="007C2A0A" w:rsidRDefault="00B03ACF" w:rsidP="00956150">
            <w:pPr>
              <w:rPr>
                <w:rFonts w:cstheme="minorHAnsi"/>
                <w:sz w:val="24"/>
                <w:szCs w:val="24"/>
              </w:rPr>
            </w:pPr>
            <w:r w:rsidRPr="008F5F8A">
              <w:rPr>
                <w:rFonts w:cstheme="minorHAnsi"/>
                <w:b/>
                <w:bCs/>
                <w:sz w:val="24"/>
                <w:szCs w:val="24"/>
              </w:rPr>
              <w:t>Role</w:t>
            </w:r>
          </w:p>
        </w:tc>
        <w:tc>
          <w:tcPr>
            <w:tcW w:w="2273" w:type="dxa"/>
            <w:gridSpan w:val="3"/>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5D7A7738" w14:textId="77777777" w:rsidR="00B03ACF" w:rsidRPr="007C2A0A" w:rsidRDefault="00B03ACF" w:rsidP="00956150">
            <w:pPr>
              <w:rPr>
                <w:rFonts w:cstheme="minorHAnsi"/>
                <w:sz w:val="24"/>
                <w:szCs w:val="24"/>
              </w:rPr>
            </w:pPr>
            <w:r w:rsidRPr="008F5F8A">
              <w:rPr>
                <w:rFonts w:cstheme="minorHAnsi"/>
                <w:b/>
                <w:bCs/>
                <w:sz w:val="24"/>
                <w:szCs w:val="24"/>
              </w:rPr>
              <w:t>Staff</w:t>
            </w:r>
          </w:p>
        </w:tc>
        <w:tc>
          <w:tcPr>
            <w:tcW w:w="2217" w:type="dxa"/>
            <w:gridSpan w:val="2"/>
            <w:tcBorders>
              <w:top w:val="single" w:sz="12" w:space="0" w:color="auto"/>
              <w:left w:val="single" w:sz="12" w:space="0" w:color="auto"/>
              <w:bottom w:val="single" w:sz="12" w:space="0" w:color="auto"/>
              <w:right w:val="single" w:sz="12" w:space="0" w:color="auto"/>
            </w:tcBorders>
            <w:shd w:val="clear" w:color="auto" w:fill="1F3864" w:themeFill="accent1" w:themeFillShade="80"/>
          </w:tcPr>
          <w:p w14:paraId="3E3C84DF" w14:textId="77777777" w:rsidR="00B03ACF" w:rsidRPr="007C2A0A" w:rsidRDefault="00B03ACF" w:rsidP="00956150">
            <w:pPr>
              <w:rPr>
                <w:rFonts w:cstheme="minorHAnsi"/>
                <w:sz w:val="24"/>
                <w:szCs w:val="24"/>
              </w:rPr>
            </w:pPr>
            <w:r w:rsidRPr="008F5F8A">
              <w:rPr>
                <w:rFonts w:cstheme="minorHAnsi"/>
                <w:b/>
                <w:bCs/>
                <w:sz w:val="24"/>
                <w:szCs w:val="24"/>
              </w:rPr>
              <w:t>Role</w:t>
            </w:r>
          </w:p>
        </w:tc>
      </w:tr>
      <w:tr w:rsidR="00B03ACF" w:rsidRPr="007C2A0A" w14:paraId="7A5EBF01" w14:textId="77777777" w:rsidTr="00956150">
        <w:tc>
          <w:tcPr>
            <w:tcW w:w="2287" w:type="dxa"/>
            <w:gridSpan w:val="2"/>
            <w:tcBorders>
              <w:top w:val="single" w:sz="12" w:space="0" w:color="auto"/>
              <w:left w:val="single" w:sz="12" w:space="0" w:color="auto"/>
              <w:bottom w:val="single" w:sz="12" w:space="0" w:color="auto"/>
              <w:right w:val="single" w:sz="12" w:space="0" w:color="auto"/>
            </w:tcBorders>
            <w:shd w:val="clear" w:color="auto" w:fill="FFC000" w:themeFill="accent4"/>
          </w:tcPr>
          <w:p w14:paraId="60C0ECB8" w14:textId="77777777" w:rsidR="00B03ACF" w:rsidRPr="00E46D14" w:rsidRDefault="00B03ACF" w:rsidP="00956150">
            <w:pPr>
              <w:rPr>
                <w:rFonts w:cstheme="minorHAnsi"/>
                <w:b/>
                <w:bCs/>
                <w:sz w:val="24"/>
                <w:szCs w:val="24"/>
              </w:rPr>
            </w:pPr>
            <w:r>
              <w:rPr>
                <w:rFonts w:cstheme="minorHAnsi"/>
                <w:b/>
                <w:bCs/>
                <w:sz w:val="24"/>
                <w:szCs w:val="24"/>
              </w:rPr>
              <w:t>Amy Lloyd</w:t>
            </w:r>
          </w:p>
          <w:p w14:paraId="64463126" w14:textId="77777777" w:rsidR="00B03ACF" w:rsidRPr="00E46D14" w:rsidRDefault="00B03ACF" w:rsidP="00956150">
            <w:pPr>
              <w:rPr>
                <w:rFonts w:cstheme="minorHAnsi"/>
                <w:b/>
                <w:bCs/>
                <w:sz w:val="24"/>
                <w:szCs w:val="24"/>
              </w:rPr>
            </w:pPr>
          </w:p>
        </w:tc>
        <w:tc>
          <w:tcPr>
            <w:tcW w:w="2219" w:type="dxa"/>
            <w:gridSpan w:val="3"/>
            <w:tcBorders>
              <w:top w:val="single" w:sz="12" w:space="0" w:color="auto"/>
              <w:left w:val="single" w:sz="12" w:space="0" w:color="auto"/>
              <w:bottom w:val="single" w:sz="12" w:space="0" w:color="auto"/>
              <w:right w:val="single" w:sz="12" w:space="0" w:color="auto"/>
            </w:tcBorders>
          </w:tcPr>
          <w:p w14:paraId="73D864A1" w14:textId="77777777" w:rsidR="00B03ACF" w:rsidRPr="007C2A0A" w:rsidRDefault="00B03ACF" w:rsidP="00956150">
            <w:pPr>
              <w:rPr>
                <w:rFonts w:cstheme="minorHAnsi"/>
                <w:sz w:val="24"/>
                <w:szCs w:val="24"/>
              </w:rPr>
            </w:pPr>
            <w:r>
              <w:rPr>
                <w:rFonts w:cstheme="minorHAnsi"/>
                <w:sz w:val="24"/>
                <w:szCs w:val="24"/>
              </w:rPr>
              <w:t>Co-Curriculum Leader</w:t>
            </w:r>
          </w:p>
        </w:tc>
        <w:tc>
          <w:tcPr>
            <w:tcW w:w="2273" w:type="dxa"/>
            <w:gridSpan w:val="3"/>
            <w:tcBorders>
              <w:top w:val="single" w:sz="12" w:space="0" w:color="auto"/>
              <w:left w:val="single" w:sz="12" w:space="0" w:color="auto"/>
              <w:bottom w:val="single" w:sz="12" w:space="0" w:color="auto"/>
              <w:right w:val="single" w:sz="12" w:space="0" w:color="auto"/>
            </w:tcBorders>
            <w:shd w:val="clear" w:color="auto" w:fill="FFC000" w:themeFill="accent4"/>
          </w:tcPr>
          <w:p w14:paraId="4F996EEC" w14:textId="77777777" w:rsidR="00B03ACF" w:rsidRPr="00E46D14" w:rsidRDefault="00B03ACF" w:rsidP="00956150">
            <w:pPr>
              <w:rPr>
                <w:rFonts w:cstheme="minorHAnsi"/>
                <w:b/>
                <w:bCs/>
                <w:sz w:val="24"/>
                <w:szCs w:val="24"/>
              </w:rPr>
            </w:pPr>
            <w:r>
              <w:rPr>
                <w:rFonts w:cstheme="minorHAnsi"/>
                <w:b/>
                <w:bCs/>
                <w:sz w:val="24"/>
                <w:szCs w:val="24"/>
              </w:rPr>
              <w:t>Marcel Ebanks</w:t>
            </w:r>
          </w:p>
        </w:tc>
        <w:tc>
          <w:tcPr>
            <w:tcW w:w="2217" w:type="dxa"/>
            <w:gridSpan w:val="2"/>
            <w:tcBorders>
              <w:top w:val="single" w:sz="12" w:space="0" w:color="auto"/>
              <w:left w:val="single" w:sz="12" w:space="0" w:color="auto"/>
              <w:bottom w:val="single" w:sz="12" w:space="0" w:color="auto"/>
              <w:right w:val="single" w:sz="12" w:space="0" w:color="auto"/>
            </w:tcBorders>
          </w:tcPr>
          <w:p w14:paraId="4C412615" w14:textId="77777777" w:rsidR="00B03ACF" w:rsidRPr="007C2A0A" w:rsidRDefault="00B03ACF" w:rsidP="00956150">
            <w:pPr>
              <w:rPr>
                <w:rFonts w:cstheme="minorHAnsi"/>
                <w:sz w:val="24"/>
                <w:szCs w:val="24"/>
              </w:rPr>
            </w:pPr>
            <w:r>
              <w:rPr>
                <w:rFonts w:cstheme="minorHAnsi"/>
                <w:sz w:val="24"/>
                <w:szCs w:val="24"/>
              </w:rPr>
              <w:t>Co-Curriculum Leader</w:t>
            </w:r>
          </w:p>
        </w:tc>
      </w:tr>
    </w:tbl>
    <w:p w14:paraId="1FD27F3A" w14:textId="77777777" w:rsidR="00B03ACF" w:rsidRDefault="00B03ACF" w:rsidP="00B03ACF">
      <w:pPr>
        <w:rPr>
          <w:rFonts w:cstheme="minorHAnsi"/>
          <w:b/>
          <w:bCs/>
          <w:sz w:val="24"/>
          <w:szCs w:val="24"/>
        </w:rPr>
      </w:pPr>
    </w:p>
    <w:p w14:paraId="6967A344" w14:textId="77777777" w:rsidR="00B03ACF" w:rsidRDefault="00B03ACF" w:rsidP="00B03ACF">
      <w:pPr>
        <w:shd w:val="clear" w:color="auto" w:fill="FFFFFF"/>
        <w:spacing w:after="150" w:line="360" w:lineRule="atLeast"/>
        <w:rPr>
          <w:rFonts w:ascii="gillsans" w:eastAsia="Times New Roman" w:hAnsi="gillsans" w:cs="Times New Roman"/>
          <w:color w:val="000000"/>
          <w:sz w:val="26"/>
          <w:szCs w:val="26"/>
          <w:lang w:eastAsia="en-GB"/>
        </w:rPr>
      </w:pPr>
    </w:p>
    <w:p w14:paraId="47EF67AE" w14:textId="77777777" w:rsidR="00B03ACF" w:rsidRPr="00A74B4C" w:rsidRDefault="00B03ACF" w:rsidP="00B03ACF">
      <w:pPr>
        <w:shd w:val="clear" w:color="auto" w:fill="FFFFFF"/>
        <w:spacing w:after="150" w:line="360" w:lineRule="atLeast"/>
        <w:rPr>
          <w:rFonts w:ascii="gillsans" w:eastAsia="Times New Roman" w:hAnsi="gillsans" w:cs="Times New Roman"/>
          <w:color w:val="000000"/>
          <w:sz w:val="24"/>
          <w:szCs w:val="24"/>
          <w:lang w:eastAsia="en-GB"/>
        </w:rPr>
      </w:pPr>
      <w:r w:rsidRPr="00A74B4C">
        <w:rPr>
          <w:sz w:val="24"/>
          <w:szCs w:val="24"/>
        </w:rPr>
        <w:t xml:space="preserve">Bacon’s College PSHE, Citizenship and RSE programmes support all aspects of our students’ </w:t>
      </w:r>
      <w:proofErr w:type="gramStart"/>
      <w:r w:rsidRPr="00A74B4C">
        <w:rPr>
          <w:sz w:val="24"/>
          <w:szCs w:val="24"/>
        </w:rPr>
        <w:t>development, and</w:t>
      </w:r>
      <w:proofErr w:type="gramEnd"/>
      <w:r w:rsidRPr="00A74B4C">
        <w:rPr>
          <w:sz w:val="24"/>
          <w:szCs w:val="24"/>
        </w:rPr>
        <w:t xml:space="preserve"> provide a consistently welcoming culture for all based on our core values of courage, compassion, faith, respect and integrity. Targeted work with all year groups is underpinned by a whole school worship and assembly programme as well as a dedicated cultural enrichment festival at the end of each school year. Our core values are reinforced by key events such as the annual Christmas Advent Appeal, the Literary Festival (which coincides with World Book Day) as well as community and leadership programmes led by our PE department.  Students are provided with opportunities to develop their social and leadership skills through our Mediation Project, and School Leadership Teams.</w:t>
      </w:r>
    </w:p>
    <w:p w14:paraId="46696157" w14:textId="77777777" w:rsidR="00B03ACF" w:rsidRPr="008963B0" w:rsidRDefault="00B03ACF" w:rsidP="00B03ACF">
      <w:pPr>
        <w:shd w:val="clear" w:color="auto" w:fill="FFFFFF"/>
        <w:spacing w:after="150" w:line="360" w:lineRule="atLeast"/>
        <w:rPr>
          <w:rFonts w:eastAsia="Times New Roman" w:cstheme="minorHAnsi"/>
          <w:color w:val="000000"/>
          <w:sz w:val="24"/>
          <w:szCs w:val="24"/>
          <w:lang w:eastAsia="en-GB"/>
        </w:rPr>
      </w:pPr>
      <w:r w:rsidRPr="008963B0">
        <w:rPr>
          <w:rFonts w:eastAsia="Times New Roman" w:cstheme="minorHAnsi"/>
          <w:color w:val="000000"/>
          <w:sz w:val="24"/>
          <w:szCs w:val="24"/>
          <w:lang w:eastAsia="en-GB"/>
        </w:rPr>
        <w:t>All students – from Y</w:t>
      </w:r>
      <w:r>
        <w:rPr>
          <w:rFonts w:eastAsia="Times New Roman" w:cstheme="minorHAnsi"/>
          <w:color w:val="000000"/>
          <w:sz w:val="24"/>
          <w:szCs w:val="24"/>
          <w:lang w:eastAsia="en-GB"/>
        </w:rPr>
        <w:t>ea</w:t>
      </w:r>
      <w:r w:rsidRPr="008963B0">
        <w:rPr>
          <w:rFonts w:eastAsia="Times New Roman" w:cstheme="minorHAnsi"/>
          <w:color w:val="000000"/>
          <w:sz w:val="24"/>
          <w:szCs w:val="24"/>
          <w:lang w:eastAsia="en-GB"/>
        </w:rPr>
        <w:t>r</w:t>
      </w:r>
      <w:r>
        <w:rPr>
          <w:rFonts w:eastAsia="Times New Roman" w:cstheme="minorHAnsi"/>
          <w:color w:val="000000"/>
          <w:sz w:val="24"/>
          <w:szCs w:val="24"/>
          <w:lang w:eastAsia="en-GB"/>
        </w:rPr>
        <w:t>s</w:t>
      </w:r>
      <w:r w:rsidRPr="008963B0">
        <w:rPr>
          <w:rFonts w:eastAsia="Times New Roman" w:cstheme="minorHAnsi"/>
          <w:color w:val="000000"/>
          <w:sz w:val="24"/>
          <w:szCs w:val="24"/>
          <w:lang w:eastAsia="en-GB"/>
        </w:rPr>
        <w:t xml:space="preserve"> 7 – 13 are involved at some stage during the academic year with the programme and engage in thinking issues to do with culture and identity, the impact of transition, keeping young men and woman safe physically. Some of the content for Year 7 is delivered through timetabled lessons, with all year groups participating in whole day workshops offering a range of sessions on specific PSHE themes.</w:t>
      </w:r>
    </w:p>
    <w:p w14:paraId="53C82C5B" w14:textId="77777777" w:rsidR="00B03ACF" w:rsidRPr="008963B0" w:rsidRDefault="00B03ACF" w:rsidP="00B03ACF">
      <w:pPr>
        <w:shd w:val="clear" w:color="auto" w:fill="FFFFFF"/>
        <w:spacing w:after="150" w:line="360" w:lineRule="atLeast"/>
        <w:rPr>
          <w:rFonts w:eastAsia="Times New Roman" w:cstheme="minorHAnsi"/>
          <w:color w:val="000000"/>
          <w:sz w:val="24"/>
          <w:szCs w:val="24"/>
          <w:lang w:eastAsia="en-GB"/>
        </w:rPr>
      </w:pPr>
      <w:r w:rsidRPr="008963B0">
        <w:rPr>
          <w:rFonts w:eastAsia="Times New Roman" w:cstheme="minorHAnsi"/>
          <w:color w:val="000000"/>
          <w:sz w:val="24"/>
          <w:szCs w:val="24"/>
          <w:lang w:eastAsia="en-GB"/>
        </w:rPr>
        <w:t>Some aspects of the PSHE curriculum, for example healthy diets, are covered within subject lessons throughout all year groups.</w:t>
      </w:r>
    </w:p>
    <w:p w14:paraId="415A9286" w14:textId="77777777" w:rsidR="00B03ACF" w:rsidRPr="008963B0" w:rsidRDefault="00B03ACF" w:rsidP="00B03ACF">
      <w:pPr>
        <w:shd w:val="clear" w:color="auto" w:fill="FFFFFF"/>
        <w:spacing w:after="150" w:line="360" w:lineRule="atLeast"/>
        <w:rPr>
          <w:rFonts w:eastAsia="Times New Roman" w:cstheme="minorHAnsi"/>
          <w:color w:val="000000"/>
          <w:sz w:val="24"/>
          <w:szCs w:val="24"/>
          <w:lang w:eastAsia="en-GB"/>
        </w:rPr>
      </w:pPr>
      <w:r w:rsidRPr="008963B0">
        <w:rPr>
          <w:rFonts w:eastAsia="Times New Roman" w:cstheme="minorHAnsi"/>
          <w:color w:val="000000"/>
          <w:sz w:val="24"/>
          <w:szCs w:val="24"/>
          <w:lang w:eastAsia="en-GB"/>
        </w:rPr>
        <w:lastRenderedPageBreak/>
        <w:t>Throughout all PSHE work, the safeguarding of our students is paramount with students being signposted to additional support when necessary. Encouraging our students to support each other is also central to the safeguarding dimension of this work.</w:t>
      </w:r>
    </w:p>
    <w:p w14:paraId="4AB3F4FF" w14:textId="77777777" w:rsidR="00B03ACF" w:rsidRPr="008963B0" w:rsidRDefault="00B03ACF" w:rsidP="00B03ACF">
      <w:pPr>
        <w:shd w:val="clear" w:color="auto" w:fill="FFFFFF"/>
        <w:spacing w:after="150" w:line="360" w:lineRule="atLeast"/>
        <w:rPr>
          <w:rFonts w:eastAsia="Times New Roman" w:cstheme="minorHAnsi"/>
          <w:color w:val="000000"/>
          <w:sz w:val="24"/>
          <w:szCs w:val="24"/>
          <w:lang w:eastAsia="en-GB"/>
        </w:rPr>
      </w:pPr>
      <w:r w:rsidRPr="008963B0">
        <w:rPr>
          <w:rFonts w:eastAsia="Times New Roman" w:cstheme="minorHAnsi"/>
          <w:color w:val="000000"/>
          <w:sz w:val="24"/>
          <w:szCs w:val="24"/>
          <w:lang w:eastAsia="en-GB"/>
        </w:rPr>
        <w:t>The work of PSHE is supported by the school nurse and specialist PSHE agencies from within Southwark and beyond.</w:t>
      </w:r>
    </w:p>
    <w:p w14:paraId="74CABE10" w14:textId="77777777" w:rsidR="00B03ACF" w:rsidRDefault="00B03ACF" w:rsidP="00B03ACF">
      <w:pPr>
        <w:rPr>
          <w:rFonts w:cstheme="minorHAnsi"/>
          <w:b/>
          <w:bCs/>
          <w:sz w:val="24"/>
          <w:szCs w:val="24"/>
        </w:rPr>
      </w:pPr>
      <w:r>
        <w:rPr>
          <w:rFonts w:cstheme="minorHAnsi"/>
          <w:sz w:val="24"/>
          <w:szCs w:val="24"/>
        </w:rPr>
        <w:t xml:space="preserve">A map of which topics are covered at each stage of development is available </w:t>
      </w:r>
      <w:hyperlink r:id="rId73" w:history="1">
        <w:r w:rsidRPr="00E059BB">
          <w:rPr>
            <w:rStyle w:val="Hyperlink"/>
            <w:rFonts w:cstheme="minorHAnsi"/>
            <w:sz w:val="24"/>
            <w:szCs w:val="24"/>
          </w:rPr>
          <w:t>here</w:t>
        </w:r>
      </w:hyperlink>
      <w:r>
        <w:rPr>
          <w:rFonts w:cstheme="minorHAnsi"/>
          <w:sz w:val="24"/>
          <w:szCs w:val="24"/>
        </w:rPr>
        <w:t xml:space="preserve">. </w:t>
      </w:r>
    </w:p>
    <w:p w14:paraId="7B6870FC" w14:textId="77777777" w:rsidR="00937F7B" w:rsidRDefault="00937F7B"/>
    <w:sectPr w:rsidR="00937F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body">
    <w:altName w:val="Cambria"/>
    <w:panose1 w:val="00000000000000000000"/>
    <w:charset w:val="00"/>
    <w:family w:val="roman"/>
    <w:notTrueType/>
    <w:pitch w:val="default"/>
  </w:font>
  <w:font w:name="gill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CE39" w14:textId="77777777" w:rsidR="000E44C9" w:rsidRDefault="00B03ACF">
    <w:pPr>
      <w:pStyle w:val="Footer"/>
    </w:pPr>
    <w:r>
      <w:rPr>
        <w:noProof/>
      </w:rPr>
      <w:drawing>
        <wp:anchor distT="0" distB="0" distL="114300" distR="114300" simplePos="0" relativeHeight="251659264" behindDoc="0" locked="0" layoutInCell="1" allowOverlap="1" wp14:anchorId="63DCE93C" wp14:editId="2CEC7BAA">
          <wp:simplePos x="0" y="0"/>
          <wp:positionH relativeFrom="margin">
            <wp:align>center</wp:align>
          </wp:positionH>
          <wp:positionV relativeFrom="paragraph">
            <wp:posOffset>119264</wp:posOffset>
          </wp:positionV>
          <wp:extent cx="1390996" cy="408509"/>
          <wp:effectExtent l="0" t="0" r="0" b="0"/>
          <wp:wrapThrough wrapText="bothSides">
            <wp:wrapPolygon edited="0">
              <wp:start x="0" y="0"/>
              <wp:lineTo x="0" y="20156"/>
              <wp:lineTo x="21304" y="20156"/>
              <wp:lineTo x="2130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996" cy="408509"/>
                  </a:xfrm>
                  <a:prstGeom prst="rect">
                    <a:avLst/>
                  </a:prstGeom>
                  <a:noFill/>
                  <a:ln>
                    <a:noFill/>
                  </a:ln>
                </pic:spPr>
              </pic:pic>
            </a:graphicData>
          </a:graphic>
        </wp:anchor>
      </w:drawing>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ACE"/>
    <w:multiLevelType w:val="hybridMultilevel"/>
    <w:tmpl w:val="2D963012"/>
    <w:lvl w:ilvl="0" w:tplc="0809000F">
      <w:start w:val="1"/>
      <w:numFmt w:val="decimal"/>
      <w:lvlText w:val="%1."/>
      <w:lvlJc w:val="lef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 w15:restartNumberingAfterBreak="0">
    <w:nsid w:val="02E4198D"/>
    <w:multiLevelType w:val="hybridMultilevel"/>
    <w:tmpl w:val="EB025D22"/>
    <w:lvl w:ilvl="0" w:tplc="08090005">
      <w:start w:val="1"/>
      <w:numFmt w:val="bullet"/>
      <w:lvlText w:val=""/>
      <w:lvlJc w:val="left"/>
      <w:pPr>
        <w:ind w:left="-396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1800" w:hanging="360"/>
      </w:pPr>
      <w:rPr>
        <w:rFonts w:ascii="Symbol" w:hAnsi="Symbol" w:cs="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360" w:hanging="360"/>
      </w:pPr>
      <w:rPr>
        <w:rFonts w:ascii="Wingdings" w:hAnsi="Wingdings" w:cs="Wingdings" w:hint="default"/>
      </w:rPr>
    </w:lvl>
    <w:lvl w:ilvl="6" w:tplc="08090001" w:tentative="1">
      <w:start w:val="1"/>
      <w:numFmt w:val="bullet"/>
      <w:lvlText w:val=""/>
      <w:lvlJc w:val="left"/>
      <w:pPr>
        <w:ind w:left="360" w:hanging="360"/>
      </w:pPr>
      <w:rPr>
        <w:rFonts w:ascii="Symbol" w:hAnsi="Symbol" w:cs="Symbol" w:hint="default"/>
      </w:rPr>
    </w:lvl>
    <w:lvl w:ilvl="7" w:tplc="08090003" w:tentative="1">
      <w:start w:val="1"/>
      <w:numFmt w:val="bullet"/>
      <w:lvlText w:val="o"/>
      <w:lvlJc w:val="left"/>
      <w:pPr>
        <w:ind w:left="1080" w:hanging="360"/>
      </w:pPr>
      <w:rPr>
        <w:rFonts w:ascii="Courier New" w:hAnsi="Courier New" w:cs="Courier New" w:hint="default"/>
      </w:rPr>
    </w:lvl>
    <w:lvl w:ilvl="8" w:tplc="08090005" w:tentative="1">
      <w:start w:val="1"/>
      <w:numFmt w:val="bullet"/>
      <w:lvlText w:val=""/>
      <w:lvlJc w:val="left"/>
      <w:pPr>
        <w:ind w:left="1800" w:hanging="360"/>
      </w:pPr>
      <w:rPr>
        <w:rFonts w:ascii="Wingdings" w:hAnsi="Wingdings" w:cs="Wingdings" w:hint="default"/>
      </w:rPr>
    </w:lvl>
  </w:abstractNum>
  <w:abstractNum w:abstractNumId="2" w15:restartNumberingAfterBreak="0">
    <w:nsid w:val="02EB27CE"/>
    <w:multiLevelType w:val="hybridMultilevel"/>
    <w:tmpl w:val="8A509C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97654D"/>
    <w:multiLevelType w:val="hybridMultilevel"/>
    <w:tmpl w:val="1C1CC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30C44"/>
    <w:multiLevelType w:val="hybridMultilevel"/>
    <w:tmpl w:val="B1768A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1B07DA"/>
    <w:multiLevelType w:val="hybridMultilevel"/>
    <w:tmpl w:val="D19CC5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0CD33DF0"/>
    <w:multiLevelType w:val="multilevel"/>
    <w:tmpl w:val="176E3E3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EFB571B"/>
    <w:multiLevelType w:val="hybridMultilevel"/>
    <w:tmpl w:val="D8608B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A43FE"/>
    <w:multiLevelType w:val="hybridMultilevel"/>
    <w:tmpl w:val="62F4C36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124C1AAF"/>
    <w:multiLevelType w:val="multilevel"/>
    <w:tmpl w:val="D060AE1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 w15:restartNumberingAfterBreak="0">
    <w:nsid w:val="19201EE0"/>
    <w:multiLevelType w:val="hybridMultilevel"/>
    <w:tmpl w:val="D29405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13159E"/>
    <w:multiLevelType w:val="hybridMultilevel"/>
    <w:tmpl w:val="8BEEAB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C71174"/>
    <w:multiLevelType w:val="hybridMultilevel"/>
    <w:tmpl w:val="E2E27F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7441F7"/>
    <w:multiLevelType w:val="hybridMultilevel"/>
    <w:tmpl w:val="A418AE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1149E"/>
    <w:multiLevelType w:val="hybridMultilevel"/>
    <w:tmpl w:val="A08A6F4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5553C3"/>
    <w:multiLevelType w:val="hybridMultilevel"/>
    <w:tmpl w:val="5D223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325B4A"/>
    <w:multiLevelType w:val="hybridMultilevel"/>
    <w:tmpl w:val="288009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3517761"/>
    <w:multiLevelType w:val="hybridMultilevel"/>
    <w:tmpl w:val="2DCEBC3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107816"/>
    <w:multiLevelType w:val="hybridMultilevel"/>
    <w:tmpl w:val="89AE3FE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5665654"/>
    <w:multiLevelType w:val="hybridMultilevel"/>
    <w:tmpl w:val="185259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787B09"/>
    <w:multiLevelType w:val="multilevel"/>
    <w:tmpl w:val="EEEA263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9CE457E"/>
    <w:multiLevelType w:val="hybridMultilevel"/>
    <w:tmpl w:val="7EAABC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2A1D38"/>
    <w:multiLevelType w:val="hybridMultilevel"/>
    <w:tmpl w:val="D8027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B8A5A7D"/>
    <w:multiLevelType w:val="multilevel"/>
    <w:tmpl w:val="7E9A6C76"/>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4062355E"/>
    <w:multiLevelType w:val="hybridMultilevel"/>
    <w:tmpl w:val="4FC23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094104"/>
    <w:multiLevelType w:val="multilevel"/>
    <w:tmpl w:val="126062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6" w15:restartNumberingAfterBreak="0">
    <w:nsid w:val="422254ED"/>
    <w:multiLevelType w:val="hybridMultilevel"/>
    <w:tmpl w:val="BAC80D3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FA237E"/>
    <w:multiLevelType w:val="hybridMultilevel"/>
    <w:tmpl w:val="9D12604A"/>
    <w:lvl w:ilvl="0" w:tplc="08090003">
      <w:start w:val="1"/>
      <w:numFmt w:val="bullet"/>
      <w:lvlText w:val="o"/>
      <w:lvlJc w:val="left"/>
      <w:pPr>
        <w:tabs>
          <w:tab w:val="num" w:pos="786"/>
        </w:tabs>
        <w:ind w:left="786" w:hanging="360"/>
      </w:pPr>
      <w:rPr>
        <w:rFonts w:ascii="Courier New" w:hAnsi="Courier New" w:cs="Courier New" w:hint="default"/>
      </w:rPr>
    </w:lvl>
    <w:lvl w:ilvl="1" w:tplc="457C361E">
      <w:numFmt w:val="bullet"/>
      <w:lvlText w:val="–"/>
      <w:lvlJc w:val="left"/>
      <w:pPr>
        <w:tabs>
          <w:tab w:val="num" w:pos="1506"/>
        </w:tabs>
        <w:ind w:left="1506" w:hanging="360"/>
      </w:pPr>
      <w:rPr>
        <w:rFonts w:ascii="Arial" w:hAnsi="Arial" w:hint="default"/>
      </w:rPr>
    </w:lvl>
    <w:lvl w:ilvl="2" w:tplc="8294FC42" w:tentative="1">
      <w:start w:val="1"/>
      <w:numFmt w:val="bullet"/>
      <w:lvlText w:val=""/>
      <w:lvlJc w:val="left"/>
      <w:pPr>
        <w:tabs>
          <w:tab w:val="num" w:pos="2226"/>
        </w:tabs>
        <w:ind w:left="2226" w:hanging="360"/>
      </w:pPr>
      <w:rPr>
        <w:rFonts w:ascii="Wingdings" w:hAnsi="Wingdings" w:hint="default"/>
      </w:rPr>
    </w:lvl>
    <w:lvl w:ilvl="3" w:tplc="F6DAA496" w:tentative="1">
      <w:start w:val="1"/>
      <w:numFmt w:val="bullet"/>
      <w:lvlText w:val=""/>
      <w:lvlJc w:val="left"/>
      <w:pPr>
        <w:tabs>
          <w:tab w:val="num" w:pos="2946"/>
        </w:tabs>
        <w:ind w:left="2946" w:hanging="360"/>
      </w:pPr>
      <w:rPr>
        <w:rFonts w:ascii="Wingdings" w:hAnsi="Wingdings" w:hint="default"/>
      </w:rPr>
    </w:lvl>
    <w:lvl w:ilvl="4" w:tplc="8932C918" w:tentative="1">
      <w:start w:val="1"/>
      <w:numFmt w:val="bullet"/>
      <w:lvlText w:val=""/>
      <w:lvlJc w:val="left"/>
      <w:pPr>
        <w:tabs>
          <w:tab w:val="num" w:pos="3666"/>
        </w:tabs>
        <w:ind w:left="3666" w:hanging="360"/>
      </w:pPr>
      <w:rPr>
        <w:rFonts w:ascii="Wingdings" w:hAnsi="Wingdings" w:hint="default"/>
      </w:rPr>
    </w:lvl>
    <w:lvl w:ilvl="5" w:tplc="15327F3A" w:tentative="1">
      <w:start w:val="1"/>
      <w:numFmt w:val="bullet"/>
      <w:lvlText w:val=""/>
      <w:lvlJc w:val="left"/>
      <w:pPr>
        <w:tabs>
          <w:tab w:val="num" w:pos="4386"/>
        </w:tabs>
        <w:ind w:left="4386" w:hanging="360"/>
      </w:pPr>
      <w:rPr>
        <w:rFonts w:ascii="Wingdings" w:hAnsi="Wingdings" w:hint="default"/>
      </w:rPr>
    </w:lvl>
    <w:lvl w:ilvl="6" w:tplc="6D2455FC" w:tentative="1">
      <w:start w:val="1"/>
      <w:numFmt w:val="bullet"/>
      <w:lvlText w:val=""/>
      <w:lvlJc w:val="left"/>
      <w:pPr>
        <w:tabs>
          <w:tab w:val="num" w:pos="5106"/>
        </w:tabs>
        <w:ind w:left="5106" w:hanging="360"/>
      </w:pPr>
      <w:rPr>
        <w:rFonts w:ascii="Wingdings" w:hAnsi="Wingdings" w:hint="default"/>
      </w:rPr>
    </w:lvl>
    <w:lvl w:ilvl="7" w:tplc="FCAE4F54" w:tentative="1">
      <w:start w:val="1"/>
      <w:numFmt w:val="bullet"/>
      <w:lvlText w:val=""/>
      <w:lvlJc w:val="left"/>
      <w:pPr>
        <w:tabs>
          <w:tab w:val="num" w:pos="5826"/>
        </w:tabs>
        <w:ind w:left="5826" w:hanging="360"/>
      </w:pPr>
      <w:rPr>
        <w:rFonts w:ascii="Wingdings" w:hAnsi="Wingdings" w:hint="default"/>
      </w:rPr>
    </w:lvl>
    <w:lvl w:ilvl="8" w:tplc="B3F89E10" w:tentative="1">
      <w:start w:val="1"/>
      <w:numFmt w:val="bullet"/>
      <w:lvlText w:val=""/>
      <w:lvlJc w:val="left"/>
      <w:pPr>
        <w:tabs>
          <w:tab w:val="num" w:pos="6546"/>
        </w:tabs>
        <w:ind w:left="6546" w:hanging="360"/>
      </w:pPr>
      <w:rPr>
        <w:rFonts w:ascii="Wingdings" w:hAnsi="Wingdings" w:hint="default"/>
      </w:rPr>
    </w:lvl>
  </w:abstractNum>
  <w:abstractNum w:abstractNumId="28" w15:restartNumberingAfterBreak="0">
    <w:nsid w:val="43393076"/>
    <w:multiLevelType w:val="hybridMultilevel"/>
    <w:tmpl w:val="D48E0ADC"/>
    <w:lvl w:ilvl="0" w:tplc="08090003">
      <w:start w:val="1"/>
      <w:numFmt w:val="bullet"/>
      <w:lvlText w:val="o"/>
      <w:lvlJc w:val="left"/>
      <w:pPr>
        <w:tabs>
          <w:tab w:val="num" w:pos="786"/>
        </w:tabs>
        <w:ind w:left="786" w:hanging="360"/>
      </w:pPr>
      <w:rPr>
        <w:rFonts w:ascii="Courier New" w:hAnsi="Courier New" w:cs="Courier New" w:hint="default"/>
      </w:rPr>
    </w:lvl>
    <w:lvl w:ilvl="1" w:tplc="08090003">
      <w:start w:val="1"/>
      <w:numFmt w:val="bullet"/>
      <w:lvlText w:val="o"/>
      <w:lvlJc w:val="left"/>
      <w:pPr>
        <w:tabs>
          <w:tab w:val="num" w:pos="1506"/>
        </w:tabs>
        <w:ind w:left="1506" w:hanging="360"/>
      </w:pPr>
      <w:rPr>
        <w:rFonts w:ascii="Courier New" w:hAnsi="Courier New" w:cs="Courier New" w:hint="default"/>
      </w:rPr>
    </w:lvl>
    <w:lvl w:ilvl="2" w:tplc="8294FC42" w:tentative="1">
      <w:start w:val="1"/>
      <w:numFmt w:val="bullet"/>
      <w:lvlText w:val=""/>
      <w:lvlJc w:val="left"/>
      <w:pPr>
        <w:tabs>
          <w:tab w:val="num" w:pos="2226"/>
        </w:tabs>
        <w:ind w:left="2226" w:hanging="360"/>
      </w:pPr>
      <w:rPr>
        <w:rFonts w:ascii="Wingdings" w:hAnsi="Wingdings" w:hint="default"/>
      </w:rPr>
    </w:lvl>
    <w:lvl w:ilvl="3" w:tplc="F6DAA496" w:tentative="1">
      <w:start w:val="1"/>
      <w:numFmt w:val="bullet"/>
      <w:lvlText w:val=""/>
      <w:lvlJc w:val="left"/>
      <w:pPr>
        <w:tabs>
          <w:tab w:val="num" w:pos="2946"/>
        </w:tabs>
        <w:ind w:left="2946" w:hanging="360"/>
      </w:pPr>
      <w:rPr>
        <w:rFonts w:ascii="Wingdings" w:hAnsi="Wingdings" w:hint="default"/>
      </w:rPr>
    </w:lvl>
    <w:lvl w:ilvl="4" w:tplc="8932C918" w:tentative="1">
      <w:start w:val="1"/>
      <w:numFmt w:val="bullet"/>
      <w:lvlText w:val=""/>
      <w:lvlJc w:val="left"/>
      <w:pPr>
        <w:tabs>
          <w:tab w:val="num" w:pos="3666"/>
        </w:tabs>
        <w:ind w:left="3666" w:hanging="360"/>
      </w:pPr>
      <w:rPr>
        <w:rFonts w:ascii="Wingdings" w:hAnsi="Wingdings" w:hint="default"/>
      </w:rPr>
    </w:lvl>
    <w:lvl w:ilvl="5" w:tplc="15327F3A" w:tentative="1">
      <w:start w:val="1"/>
      <w:numFmt w:val="bullet"/>
      <w:lvlText w:val=""/>
      <w:lvlJc w:val="left"/>
      <w:pPr>
        <w:tabs>
          <w:tab w:val="num" w:pos="4386"/>
        </w:tabs>
        <w:ind w:left="4386" w:hanging="360"/>
      </w:pPr>
      <w:rPr>
        <w:rFonts w:ascii="Wingdings" w:hAnsi="Wingdings" w:hint="default"/>
      </w:rPr>
    </w:lvl>
    <w:lvl w:ilvl="6" w:tplc="6D2455FC" w:tentative="1">
      <w:start w:val="1"/>
      <w:numFmt w:val="bullet"/>
      <w:lvlText w:val=""/>
      <w:lvlJc w:val="left"/>
      <w:pPr>
        <w:tabs>
          <w:tab w:val="num" w:pos="5106"/>
        </w:tabs>
        <w:ind w:left="5106" w:hanging="360"/>
      </w:pPr>
      <w:rPr>
        <w:rFonts w:ascii="Wingdings" w:hAnsi="Wingdings" w:hint="default"/>
      </w:rPr>
    </w:lvl>
    <w:lvl w:ilvl="7" w:tplc="FCAE4F54" w:tentative="1">
      <w:start w:val="1"/>
      <w:numFmt w:val="bullet"/>
      <w:lvlText w:val=""/>
      <w:lvlJc w:val="left"/>
      <w:pPr>
        <w:tabs>
          <w:tab w:val="num" w:pos="5826"/>
        </w:tabs>
        <w:ind w:left="5826" w:hanging="360"/>
      </w:pPr>
      <w:rPr>
        <w:rFonts w:ascii="Wingdings" w:hAnsi="Wingdings" w:hint="default"/>
      </w:rPr>
    </w:lvl>
    <w:lvl w:ilvl="8" w:tplc="B3F89E10" w:tentative="1">
      <w:start w:val="1"/>
      <w:numFmt w:val="bullet"/>
      <w:lvlText w:val=""/>
      <w:lvlJc w:val="left"/>
      <w:pPr>
        <w:tabs>
          <w:tab w:val="num" w:pos="6546"/>
        </w:tabs>
        <w:ind w:left="6546" w:hanging="360"/>
      </w:pPr>
      <w:rPr>
        <w:rFonts w:ascii="Wingdings" w:hAnsi="Wingdings" w:hint="default"/>
      </w:rPr>
    </w:lvl>
  </w:abstractNum>
  <w:abstractNum w:abstractNumId="29" w15:restartNumberingAfterBreak="0">
    <w:nsid w:val="47D21950"/>
    <w:multiLevelType w:val="hybridMultilevel"/>
    <w:tmpl w:val="8C2AD17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C22F57"/>
    <w:multiLevelType w:val="hybridMultilevel"/>
    <w:tmpl w:val="073AB6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C6C1A5F"/>
    <w:multiLevelType w:val="hybridMultilevel"/>
    <w:tmpl w:val="F6220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5160EA"/>
    <w:multiLevelType w:val="hybridMultilevel"/>
    <w:tmpl w:val="87BA59BC"/>
    <w:lvl w:ilvl="0" w:tplc="D4F08030">
      <w:start w:val="1"/>
      <w:numFmt w:val="bullet"/>
      <w:lvlText w:val=""/>
      <w:lvlJc w:val="left"/>
      <w:pPr>
        <w:tabs>
          <w:tab w:val="num" w:pos="360"/>
        </w:tabs>
        <w:ind w:left="360" w:hanging="360"/>
      </w:pPr>
      <w:rPr>
        <w:rFonts w:ascii="Wingdings" w:hAnsi="Wingdings" w:hint="default"/>
      </w:rPr>
    </w:lvl>
    <w:lvl w:ilvl="1" w:tplc="457C361E">
      <w:numFmt w:val="bullet"/>
      <w:lvlText w:val="–"/>
      <w:lvlJc w:val="left"/>
      <w:pPr>
        <w:tabs>
          <w:tab w:val="num" w:pos="1080"/>
        </w:tabs>
        <w:ind w:left="1080" w:hanging="360"/>
      </w:pPr>
      <w:rPr>
        <w:rFonts w:ascii="Arial" w:hAnsi="Arial" w:hint="default"/>
      </w:rPr>
    </w:lvl>
    <w:lvl w:ilvl="2" w:tplc="8294FC42" w:tentative="1">
      <w:start w:val="1"/>
      <w:numFmt w:val="bullet"/>
      <w:lvlText w:val=""/>
      <w:lvlJc w:val="left"/>
      <w:pPr>
        <w:tabs>
          <w:tab w:val="num" w:pos="1800"/>
        </w:tabs>
        <w:ind w:left="1800" w:hanging="360"/>
      </w:pPr>
      <w:rPr>
        <w:rFonts w:ascii="Wingdings" w:hAnsi="Wingdings" w:hint="default"/>
      </w:rPr>
    </w:lvl>
    <w:lvl w:ilvl="3" w:tplc="F6DAA496" w:tentative="1">
      <w:start w:val="1"/>
      <w:numFmt w:val="bullet"/>
      <w:lvlText w:val=""/>
      <w:lvlJc w:val="left"/>
      <w:pPr>
        <w:tabs>
          <w:tab w:val="num" w:pos="2520"/>
        </w:tabs>
        <w:ind w:left="2520" w:hanging="360"/>
      </w:pPr>
      <w:rPr>
        <w:rFonts w:ascii="Wingdings" w:hAnsi="Wingdings" w:hint="default"/>
      </w:rPr>
    </w:lvl>
    <w:lvl w:ilvl="4" w:tplc="8932C918" w:tentative="1">
      <w:start w:val="1"/>
      <w:numFmt w:val="bullet"/>
      <w:lvlText w:val=""/>
      <w:lvlJc w:val="left"/>
      <w:pPr>
        <w:tabs>
          <w:tab w:val="num" w:pos="3240"/>
        </w:tabs>
        <w:ind w:left="3240" w:hanging="360"/>
      </w:pPr>
      <w:rPr>
        <w:rFonts w:ascii="Wingdings" w:hAnsi="Wingdings" w:hint="default"/>
      </w:rPr>
    </w:lvl>
    <w:lvl w:ilvl="5" w:tplc="15327F3A" w:tentative="1">
      <w:start w:val="1"/>
      <w:numFmt w:val="bullet"/>
      <w:lvlText w:val=""/>
      <w:lvlJc w:val="left"/>
      <w:pPr>
        <w:tabs>
          <w:tab w:val="num" w:pos="3960"/>
        </w:tabs>
        <w:ind w:left="3960" w:hanging="360"/>
      </w:pPr>
      <w:rPr>
        <w:rFonts w:ascii="Wingdings" w:hAnsi="Wingdings" w:hint="default"/>
      </w:rPr>
    </w:lvl>
    <w:lvl w:ilvl="6" w:tplc="6D2455FC" w:tentative="1">
      <w:start w:val="1"/>
      <w:numFmt w:val="bullet"/>
      <w:lvlText w:val=""/>
      <w:lvlJc w:val="left"/>
      <w:pPr>
        <w:tabs>
          <w:tab w:val="num" w:pos="4680"/>
        </w:tabs>
        <w:ind w:left="4680" w:hanging="360"/>
      </w:pPr>
      <w:rPr>
        <w:rFonts w:ascii="Wingdings" w:hAnsi="Wingdings" w:hint="default"/>
      </w:rPr>
    </w:lvl>
    <w:lvl w:ilvl="7" w:tplc="FCAE4F54" w:tentative="1">
      <w:start w:val="1"/>
      <w:numFmt w:val="bullet"/>
      <w:lvlText w:val=""/>
      <w:lvlJc w:val="left"/>
      <w:pPr>
        <w:tabs>
          <w:tab w:val="num" w:pos="5400"/>
        </w:tabs>
        <w:ind w:left="5400" w:hanging="360"/>
      </w:pPr>
      <w:rPr>
        <w:rFonts w:ascii="Wingdings" w:hAnsi="Wingdings" w:hint="default"/>
      </w:rPr>
    </w:lvl>
    <w:lvl w:ilvl="8" w:tplc="B3F89E10"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FF103D2"/>
    <w:multiLevelType w:val="hybridMultilevel"/>
    <w:tmpl w:val="155830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1AE36B4"/>
    <w:multiLevelType w:val="hybridMultilevel"/>
    <w:tmpl w:val="9FEC8A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1C81D8F"/>
    <w:multiLevelType w:val="hybridMultilevel"/>
    <w:tmpl w:val="285494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606F4B"/>
    <w:multiLevelType w:val="hybridMultilevel"/>
    <w:tmpl w:val="BD1C65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5461609B"/>
    <w:multiLevelType w:val="hybridMultilevel"/>
    <w:tmpl w:val="6ACA37BA"/>
    <w:lvl w:ilvl="0" w:tplc="08090005">
      <w:start w:val="1"/>
      <w:numFmt w:val="bullet"/>
      <w:lvlText w:val=""/>
      <w:lvlJc w:val="left"/>
      <w:pPr>
        <w:ind w:left="360" w:hanging="360"/>
      </w:pPr>
      <w:rPr>
        <w:rFonts w:ascii="Wingdings" w:hAnsi="Wingdings" w:hint="default"/>
      </w:rPr>
    </w:lvl>
    <w:lvl w:ilvl="1" w:tplc="5FA6D61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054749"/>
    <w:multiLevelType w:val="hybridMultilevel"/>
    <w:tmpl w:val="09045A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BB56674"/>
    <w:multiLevelType w:val="hybridMultilevel"/>
    <w:tmpl w:val="A01280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0" w15:restartNumberingAfterBreak="0">
    <w:nsid w:val="5E7170F4"/>
    <w:multiLevelType w:val="hybridMultilevel"/>
    <w:tmpl w:val="18F84D6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E10247"/>
    <w:multiLevelType w:val="hybridMultilevel"/>
    <w:tmpl w:val="2F3C9C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A505975"/>
    <w:multiLevelType w:val="hybridMultilevel"/>
    <w:tmpl w:val="63BC8C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3" w15:restartNumberingAfterBreak="0">
    <w:nsid w:val="6C4A27AA"/>
    <w:multiLevelType w:val="hybridMultilevel"/>
    <w:tmpl w:val="FF782A0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A53529"/>
    <w:multiLevelType w:val="hybridMultilevel"/>
    <w:tmpl w:val="21F4F1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FC82D7B"/>
    <w:multiLevelType w:val="hybridMultilevel"/>
    <w:tmpl w:val="09F8C69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FCA5BC9"/>
    <w:multiLevelType w:val="hybridMultilevel"/>
    <w:tmpl w:val="A18879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1FA4BE7"/>
    <w:multiLevelType w:val="hybridMultilevel"/>
    <w:tmpl w:val="3502EC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A4159CB"/>
    <w:multiLevelType w:val="hybridMultilevel"/>
    <w:tmpl w:val="15863312"/>
    <w:lvl w:ilvl="0" w:tplc="0C02F106">
      <w:start w:val="1"/>
      <w:numFmt w:val="decimal"/>
      <w:lvlText w:val="%1)"/>
      <w:lvlJc w:val="left"/>
      <w:pPr>
        <w:ind w:left="360" w:hanging="360"/>
      </w:pPr>
      <w:rPr>
        <w:rFonts w:hint="default"/>
        <w:b/>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AED2063"/>
    <w:multiLevelType w:val="hybridMultilevel"/>
    <w:tmpl w:val="5D200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B332430"/>
    <w:multiLevelType w:val="hybridMultilevel"/>
    <w:tmpl w:val="DA1CE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B9D1405"/>
    <w:multiLevelType w:val="hybridMultilevel"/>
    <w:tmpl w:val="738882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B92A75"/>
    <w:multiLevelType w:val="hybridMultilevel"/>
    <w:tmpl w:val="051C64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3" w15:restartNumberingAfterBreak="0">
    <w:nsid w:val="7FEB2CE6"/>
    <w:multiLevelType w:val="hybridMultilevel"/>
    <w:tmpl w:val="3EA23E7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067789">
    <w:abstractNumId w:val="5"/>
  </w:num>
  <w:num w:numId="2" w16cid:durableId="1320109867">
    <w:abstractNumId w:val="1"/>
  </w:num>
  <w:num w:numId="3" w16cid:durableId="283193067">
    <w:abstractNumId w:val="36"/>
  </w:num>
  <w:num w:numId="4" w16cid:durableId="859247539">
    <w:abstractNumId w:val="42"/>
  </w:num>
  <w:num w:numId="5" w16cid:durableId="2076974978">
    <w:abstractNumId w:val="52"/>
  </w:num>
  <w:num w:numId="6" w16cid:durableId="1669752242">
    <w:abstractNumId w:val="8"/>
  </w:num>
  <w:num w:numId="7" w16cid:durableId="517621563">
    <w:abstractNumId w:val="39"/>
  </w:num>
  <w:num w:numId="8" w16cid:durableId="1518346794">
    <w:abstractNumId w:val="18"/>
  </w:num>
  <w:num w:numId="9" w16cid:durableId="1839735703">
    <w:abstractNumId w:val="3"/>
  </w:num>
  <w:num w:numId="10" w16cid:durableId="2114979756">
    <w:abstractNumId w:val="13"/>
  </w:num>
  <w:num w:numId="11" w16cid:durableId="209222007">
    <w:abstractNumId w:val="51"/>
  </w:num>
  <w:num w:numId="12" w16cid:durableId="326565992">
    <w:abstractNumId w:val="26"/>
  </w:num>
  <w:num w:numId="13" w16cid:durableId="1186213027">
    <w:abstractNumId w:val="37"/>
  </w:num>
  <w:num w:numId="14" w16cid:durableId="870608005">
    <w:abstractNumId w:val="19"/>
  </w:num>
  <w:num w:numId="15" w16cid:durableId="1682051356">
    <w:abstractNumId w:val="20"/>
  </w:num>
  <w:num w:numId="16" w16cid:durableId="2896750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2478002">
    <w:abstractNumId w:val="47"/>
  </w:num>
  <w:num w:numId="18" w16cid:durableId="546793010">
    <w:abstractNumId w:val="2"/>
  </w:num>
  <w:num w:numId="19" w16cid:durableId="1272785629">
    <w:abstractNumId w:val="53"/>
  </w:num>
  <w:num w:numId="20" w16cid:durableId="437529887">
    <w:abstractNumId w:val="11"/>
  </w:num>
  <w:num w:numId="21" w16cid:durableId="862013791">
    <w:abstractNumId w:val="4"/>
  </w:num>
  <w:num w:numId="22" w16cid:durableId="2034837775">
    <w:abstractNumId w:val="44"/>
  </w:num>
  <w:num w:numId="23" w16cid:durableId="1900364911">
    <w:abstractNumId w:val="16"/>
  </w:num>
  <w:num w:numId="24" w16cid:durableId="454719666">
    <w:abstractNumId w:val="24"/>
  </w:num>
  <w:num w:numId="25" w16cid:durableId="537737256">
    <w:abstractNumId w:val="22"/>
  </w:num>
  <w:num w:numId="26" w16cid:durableId="242765292">
    <w:abstractNumId w:val="15"/>
  </w:num>
  <w:num w:numId="27" w16cid:durableId="569312112">
    <w:abstractNumId w:val="31"/>
  </w:num>
  <w:num w:numId="28" w16cid:durableId="184908527">
    <w:abstractNumId w:val="35"/>
  </w:num>
  <w:num w:numId="29" w16cid:durableId="2036543057">
    <w:abstractNumId w:val="6"/>
  </w:num>
  <w:num w:numId="30" w16cid:durableId="416053645">
    <w:abstractNumId w:val="32"/>
  </w:num>
  <w:num w:numId="31" w16cid:durableId="2043481285">
    <w:abstractNumId w:val="28"/>
  </w:num>
  <w:num w:numId="32" w16cid:durableId="96213953">
    <w:abstractNumId w:val="27"/>
  </w:num>
  <w:num w:numId="33" w16cid:durableId="1597784744">
    <w:abstractNumId w:val="45"/>
  </w:num>
  <w:num w:numId="34" w16cid:durableId="1820151435">
    <w:abstractNumId w:val="14"/>
  </w:num>
  <w:num w:numId="35" w16cid:durableId="1974093632">
    <w:abstractNumId w:val="10"/>
  </w:num>
  <w:num w:numId="36" w16cid:durableId="648483932">
    <w:abstractNumId w:val="12"/>
  </w:num>
  <w:num w:numId="37" w16cid:durableId="1050887204">
    <w:abstractNumId w:val="0"/>
  </w:num>
  <w:num w:numId="38" w16cid:durableId="1287391211">
    <w:abstractNumId w:val="33"/>
  </w:num>
  <w:num w:numId="39" w16cid:durableId="1839537548">
    <w:abstractNumId w:val="30"/>
  </w:num>
  <w:num w:numId="40" w16cid:durableId="946352644">
    <w:abstractNumId w:val="48"/>
  </w:num>
  <w:num w:numId="41" w16cid:durableId="202838135">
    <w:abstractNumId w:val="46"/>
  </w:num>
  <w:num w:numId="42" w16cid:durableId="1233007990">
    <w:abstractNumId w:val="43"/>
  </w:num>
  <w:num w:numId="43" w16cid:durableId="757605150">
    <w:abstractNumId w:val="38"/>
  </w:num>
  <w:num w:numId="44" w16cid:durableId="1570578891">
    <w:abstractNumId w:val="34"/>
  </w:num>
  <w:num w:numId="45" w16cid:durableId="369188910">
    <w:abstractNumId w:val="23"/>
  </w:num>
  <w:num w:numId="46" w16cid:durableId="118455143">
    <w:abstractNumId w:val="21"/>
  </w:num>
  <w:num w:numId="47" w16cid:durableId="2003118708">
    <w:abstractNumId w:val="41"/>
  </w:num>
  <w:num w:numId="48" w16cid:durableId="19358680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11110965">
    <w:abstractNumId w:val="29"/>
  </w:num>
  <w:num w:numId="50" w16cid:durableId="165827389">
    <w:abstractNumId w:val="7"/>
  </w:num>
  <w:num w:numId="51" w16cid:durableId="261687352">
    <w:abstractNumId w:val="40"/>
  </w:num>
  <w:num w:numId="52" w16cid:durableId="1896310119">
    <w:abstractNumId w:val="49"/>
  </w:num>
  <w:num w:numId="53" w16cid:durableId="1633099505">
    <w:abstractNumId w:val="50"/>
  </w:num>
  <w:num w:numId="54" w16cid:durableId="1048145825">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ACF"/>
    <w:rsid w:val="00937F7B"/>
    <w:rsid w:val="00B03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0EC92"/>
  <w15:chartTrackingRefBased/>
  <w15:docId w15:val="{9B31464D-7FEB-4DBA-9710-75DAC7440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ACF"/>
  </w:style>
  <w:style w:type="paragraph" w:styleId="Heading1">
    <w:name w:val="heading 1"/>
    <w:basedOn w:val="Normal"/>
    <w:next w:val="Normal"/>
    <w:link w:val="Heading1Char"/>
    <w:uiPriority w:val="9"/>
    <w:qFormat/>
    <w:rsid w:val="00B03ACF"/>
    <w:pPr>
      <w:keepNext/>
      <w:keepLines/>
      <w:spacing w:before="480" w:after="0" w:line="276" w:lineRule="auto"/>
      <w:jc w:val="center"/>
      <w:outlineLvl w:val="0"/>
    </w:pPr>
    <w:rPr>
      <w:rFonts w:eastAsiaTheme="majorEastAsia" w:cstheme="majorBidi"/>
      <w:b/>
      <w:bCs/>
      <w:color w:val="052264"/>
      <w:sz w:val="32"/>
      <w:szCs w:val="28"/>
    </w:rPr>
  </w:style>
  <w:style w:type="paragraph" w:styleId="Heading2">
    <w:name w:val="heading 2"/>
    <w:basedOn w:val="Normal"/>
    <w:next w:val="Normal"/>
    <w:link w:val="Heading2Char"/>
    <w:uiPriority w:val="9"/>
    <w:unhideWhenUsed/>
    <w:qFormat/>
    <w:rsid w:val="00B03ACF"/>
    <w:pPr>
      <w:keepNext/>
      <w:keepLines/>
      <w:spacing w:before="200" w:after="0" w:line="240" w:lineRule="auto"/>
      <w:outlineLvl w:val="1"/>
    </w:pPr>
    <w:rPr>
      <w:rFonts w:eastAsiaTheme="majorEastAsia" w:cstheme="majorBidi"/>
      <w:b/>
      <w:bCs/>
      <w:color w:val="0079BC"/>
      <w:sz w:val="24"/>
      <w:szCs w:val="26"/>
    </w:rPr>
  </w:style>
  <w:style w:type="paragraph" w:styleId="Heading3">
    <w:name w:val="heading 3"/>
    <w:basedOn w:val="Normal"/>
    <w:next w:val="Normal"/>
    <w:link w:val="Heading3Char"/>
    <w:uiPriority w:val="9"/>
    <w:semiHidden/>
    <w:unhideWhenUsed/>
    <w:qFormat/>
    <w:rsid w:val="00B03ACF"/>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w:basedOn w:val="Normal"/>
    <w:link w:val="ListParagraphChar"/>
    <w:uiPriority w:val="34"/>
    <w:qFormat/>
    <w:rsid w:val="00B03ACF"/>
    <w:pPr>
      <w:ind w:left="720"/>
      <w:contextualSpacing/>
    </w:pPr>
  </w:style>
  <w:style w:type="table" w:styleId="TableGrid">
    <w:name w:val="Table Grid"/>
    <w:basedOn w:val="TableNormal"/>
    <w:uiPriority w:val="39"/>
    <w:rsid w:val="00B03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03A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ACF"/>
  </w:style>
  <w:style w:type="character" w:customStyle="1" w:styleId="ListParagraphChar">
    <w:name w:val="List Paragraph Char"/>
    <w:aliases w:val="Body Char"/>
    <w:basedOn w:val="DefaultParagraphFont"/>
    <w:link w:val="ListParagraph"/>
    <w:uiPriority w:val="34"/>
    <w:rsid w:val="00B03ACF"/>
  </w:style>
  <w:style w:type="character" w:customStyle="1" w:styleId="Heading1Char">
    <w:name w:val="Heading 1 Char"/>
    <w:basedOn w:val="DefaultParagraphFont"/>
    <w:link w:val="Heading1"/>
    <w:uiPriority w:val="9"/>
    <w:rsid w:val="00B03ACF"/>
    <w:rPr>
      <w:rFonts w:eastAsiaTheme="majorEastAsia" w:cstheme="majorBidi"/>
      <w:b/>
      <w:bCs/>
      <w:color w:val="052264"/>
      <w:sz w:val="32"/>
      <w:szCs w:val="28"/>
    </w:rPr>
  </w:style>
  <w:style w:type="character" w:customStyle="1" w:styleId="Heading2Char">
    <w:name w:val="Heading 2 Char"/>
    <w:basedOn w:val="DefaultParagraphFont"/>
    <w:link w:val="Heading2"/>
    <w:uiPriority w:val="9"/>
    <w:rsid w:val="00B03ACF"/>
    <w:rPr>
      <w:rFonts w:eastAsiaTheme="majorEastAsia" w:cstheme="majorBidi"/>
      <w:b/>
      <w:bCs/>
      <w:color w:val="0079BC"/>
      <w:sz w:val="24"/>
      <w:szCs w:val="26"/>
    </w:rPr>
  </w:style>
  <w:style w:type="character" w:customStyle="1" w:styleId="Heading3Char">
    <w:name w:val="Heading 3 Char"/>
    <w:basedOn w:val="DefaultParagraphFont"/>
    <w:link w:val="Heading3"/>
    <w:uiPriority w:val="9"/>
    <w:semiHidden/>
    <w:rsid w:val="00B03ACF"/>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B03A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03ACF"/>
  </w:style>
  <w:style w:type="character" w:customStyle="1" w:styleId="eop">
    <w:name w:val="eop"/>
    <w:basedOn w:val="DefaultParagraphFont"/>
    <w:rsid w:val="00B03ACF"/>
  </w:style>
  <w:style w:type="paragraph" w:customStyle="1" w:styleId="xmsonormal">
    <w:name w:val="x_msonormal"/>
    <w:basedOn w:val="Normal"/>
    <w:rsid w:val="00B03AC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03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ACF"/>
    <w:rPr>
      <w:rFonts w:ascii="Segoe UI" w:hAnsi="Segoe UI" w:cs="Segoe UI"/>
      <w:sz w:val="18"/>
      <w:szCs w:val="18"/>
    </w:rPr>
  </w:style>
  <w:style w:type="character" w:styleId="Hyperlink">
    <w:name w:val="Hyperlink"/>
    <w:basedOn w:val="DefaultParagraphFont"/>
    <w:uiPriority w:val="99"/>
    <w:unhideWhenUsed/>
    <w:rsid w:val="00B03ACF"/>
    <w:rPr>
      <w:color w:val="0000FF"/>
      <w:u w:val="single"/>
    </w:rPr>
  </w:style>
  <w:style w:type="paragraph" w:styleId="NormalWeb">
    <w:name w:val="Normal (Web)"/>
    <w:basedOn w:val="Normal"/>
    <w:uiPriority w:val="99"/>
    <w:unhideWhenUsed/>
    <w:rsid w:val="00B03ACF"/>
    <w:pPr>
      <w:spacing w:after="0"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B03ACF"/>
    <w:rPr>
      <w:color w:val="605E5C"/>
      <w:shd w:val="clear" w:color="auto" w:fill="E1DFDD"/>
    </w:rPr>
  </w:style>
  <w:style w:type="paragraph" w:styleId="Header">
    <w:name w:val="header"/>
    <w:basedOn w:val="Normal"/>
    <w:link w:val="HeaderChar"/>
    <w:uiPriority w:val="99"/>
    <w:unhideWhenUsed/>
    <w:rsid w:val="00B03A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ACF"/>
  </w:style>
  <w:style w:type="paragraph" w:styleId="NoSpacing">
    <w:name w:val="No Spacing"/>
    <w:uiPriority w:val="1"/>
    <w:qFormat/>
    <w:rsid w:val="00B03ACF"/>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B03ACF"/>
    <w:rPr>
      <w:sz w:val="16"/>
      <w:szCs w:val="16"/>
    </w:rPr>
  </w:style>
  <w:style w:type="paragraph" w:styleId="CommentText">
    <w:name w:val="annotation text"/>
    <w:basedOn w:val="Normal"/>
    <w:link w:val="CommentTextChar"/>
    <w:uiPriority w:val="99"/>
    <w:semiHidden/>
    <w:unhideWhenUsed/>
    <w:rsid w:val="00B03ACF"/>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B03AC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03ACF"/>
    <w:rPr>
      <w:b/>
      <w:bCs/>
    </w:rPr>
  </w:style>
  <w:style w:type="character" w:customStyle="1" w:styleId="CommentSubjectChar">
    <w:name w:val="Comment Subject Char"/>
    <w:basedOn w:val="CommentTextChar"/>
    <w:link w:val="CommentSubject"/>
    <w:uiPriority w:val="99"/>
    <w:semiHidden/>
    <w:rsid w:val="00B03ACF"/>
    <w:rPr>
      <w:rFonts w:ascii="Calibri" w:eastAsia="Calibri" w:hAnsi="Calibri" w:cs="Times New Roman"/>
      <w:b/>
      <w:bCs/>
      <w:sz w:val="20"/>
      <w:szCs w:val="20"/>
    </w:rPr>
  </w:style>
  <w:style w:type="paragraph" w:customStyle="1" w:styleId="MainTitle1">
    <w:name w:val="Main Title1"/>
    <w:basedOn w:val="Normal"/>
    <w:link w:val="MainTitle1Char"/>
    <w:qFormat/>
    <w:rsid w:val="00B03ACF"/>
    <w:pPr>
      <w:spacing w:after="200" w:line="276" w:lineRule="auto"/>
      <w:jc w:val="center"/>
    </w:pPr>
    <w:rPr>
      <w:rFonts w:ascii="Calibri" w:eastAsia="Calibri" w:hAnsi="Calibri" w:cs="Calibri"/>
      <w:b/>
      <w:color w:val="052264"/>
      <w:sz w:val="32"/>
      <w:szCs w:val="32"/>
    </w:rPr>
  </w:style>
  <w:style w:type="character" w:customStyle="1" w:styleId="MainTitle1Char">
    <w:name w:val="Main Title1 Char"/>
    <w:basedOn w:val="DefaultParagraphFont"/>
    <w:link w:val="MainTitle1"/>
    <w:rsid w:val="00B03ACF"/>
    <w:rPr>
      <w:rFonts w:ascii="Calibri" w:eastAsia="Calibri" w:hAnsi="Calibri" w:cs="Calibri"/>
      <w:b/>
      <w:color w:val="052264"/>
      <w:sz w:val="32"/>
      <w:szCs w:val="32"/>
    </w:rPr>
  </w:style>
  <w:style w:type="character" w:styleId="FollowedHyperlink">
    <w:name w:val="FollowedHyperlink"/>
    <w:basedOn w:val="DefaultParagraphFont"/>
    <w:uiPriority w:val="99"/>
    <w:semiHidden/>
    <w:unhideWhenUsed/>
    <w:rsid w:val="00B03ACF"/>
    <w:rPr>
      <w:color w:val="954F72" w:themeColor="followedHyperlink"/>
      <w:u w:val="single"/>
    </w:rPr>
  </w:style>
  <w:style w:type="paragraph" w:customStyle="1" w:styleId="Default">
    <w:name w:val="Default"/>
    <w:rsid w:val="00B03ACF"/>
    <w:pPr>
      <w:autoSpaceDE w:val="0"/>
      <w:autoSpaceDN w:val="0"/>
      <w:adjustRightInd w:val="0"/>
      <w:spacing w:after="0" w:line="240" w:lineRule="auto"/>
    </w:pPr>
    <w:rPr>
      <w:rFonts w:ascii="Tahoma" w:hAnsi="Tahoma" w:cs="Tahoma"/>
      <w:color w:val="000000"/>
      <w:sz w:val="24"/>
      <w:szCs w:val="24"/>
    </w:rPr>
  </w:style>
  <w:style w:type="character" w:styleId="Emphasis">
    <w:name w:val="Emphasis"/>
    <w:basedOn w:val="DefaultParagraphFont"/>
    <w:uiPriority w:val="20"/>
    <w:qFormat/>
    <w:rsid w:val="00B03ACF"/>
    <w:rPr>
      <w:i/>
      <w:iCs/>
    </w:rPr>
  </w:style>
  <w:style w:type="character" w:styleId="Strong">
    <w:name w:val="Strong"/>
    <w:basedOn w:val="DefaultParagraphFont"/>
    <w:uiPriority w:val="22"/>
    <w:qFormat/>
    <w:rsid w:val="00B03A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open?id=1jrpmEJ55VUiSWnwivIOTltqQ9tUlu6pV" TargetMode="External"/><Relationship Id="rId21" Type="http://schemas.openxmlformats.org/officeDocument/2006/relationships/hyperlink" Target="https://ncase.me/remember/" TargetMode="External"/><Relationship Id="rId42" Type="http://schemas.openxmlformats.org/officeDocument/2006/relationships/hyperlink" Target="https://t.co/9dSDhq2wDB" TargetMode="External"/><Relationship Id="rId47" Type="http://schemas.openxmlformats.org/officeDocument/2006/relationships/hyperlink" Target="https://t.co/jgtt7IA0DS" TargetMode="External"/><Relationship Id="rId63" Type="http://schemas.openxmlformats.org/officeDocument/2006/relationships/hyperlink" Target="https://www.thenational.academy/" TargetMode="External"/><Relationship Id="rId68" Type="http://schemas.openxmlformats.org/officeDocument/2006/relationships/hyperlink" Target="https://www.baconscollege.co.uk/school-life/careers-and-work-related-learning/" TargetMode="External"/><Relationship Id="rId2" Type="http://schemas.openxmlformats.org/officeDocument/2006/relationships/styles" Target="styles.xml"/><Relationship Id="rId16" Type="http://schemas.openxmlformats.org/officeDocument/2006/relationships/hyperlink" Target="https://www.aft.org/sites/default/files/periodicals/Rosenshine.pdf" TargetMode="External"/><Relationship Id="rId29" Type="http://schemas.openxmlformats.org/officeDocument/2006/relationships/hyperlink" Target="http://www.learningscientists.org/downloadable-materials" TargetMode="External"/><Relationship Id="rId11" Type="http://schemas.openxmlformats.org/officeDocument/2006/relationships/hyperlink" Target="https://www.amazon.co.uk/Teachers-Tech-case-tech-revolution/dp/1382004125" TargetMode="External"/><Relationship Id="rId24" Type="http://schemas.openxmlformats.org/officeDocument/2006/relationships/hyperlink" Target="https://drive.google.com/open?id=1ZZVO5gtm_Ao5Uocs3Oh1gmhkkCWAdjsH" TargetMode="External"/><Relationship Id="rId32" Type="http://schemas.openxmlformats.org/officeDocument/2006/relationships/hyperlink" Target="https://www.aft.org/sites/default/files/periodicals/Rosenshine.pdf" TargetMode="External"/><Relationship Id="rId37" Type="http://schemas.openxmlformats.org/officeDocument/2006/relationships/hyperlink" Target="https://tothereal.wordpress.com/2018/03/11/where-to-learn-about-direct-instruction/" TargetMode="External"/><Relationship Id="rId40" Type="http://schemas.openxmlformats.org/officeDocument/2006/relationships/hyperlink" Target="https://www.amazon.co.uk/Leverage-Leadership-Practical-Building-Exceptional/dp/1118138600" TargetMode="External"/><Relationship Id="rId45" Type="http://schemas.openxmlformats.org/officeDocument/2006/relationships/hyperlink" Target="https://www.amazon.co.uk/Leverage-Leadership-Practical-Building-Exceptional/dp/1118138600" TargetMode="External"/><Relationship Id="rId53" Type="http://schemas.openxmlformats.org/officeDocument/2006/relationships/hyperlink" Target="https://www.bedrocklearning.org/parents-and-tutors/" TargetMode="External"/><Relationship Id="rId58" Type="http://schemas.openxmlformats.org/officeDocument/2006/relationships/hyperlink" Target="https://www.thenational.academy/" TargetMode="External"/><Relationship Id="rId66" Type="http://schemas.openxmlformats.org/officeDocument/2006/relationships/hyperlink" Target="https://web.microsoftstream.com/video/848fa833-2a40-4b72-940d-da82fc817670" TargetMode="External"/><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www.thenational.academy/" TargetMode="External"/><Relationship Id="rId19" Type="http://schemas.openxmlformats.org/officeDocument/2006/relationships/hyperlink" Target="https://www.amazon.co.uk/Make-Stick-Science-Successful-Learning/dp/0674729013" TargetMode="External"/><Relationship Id="rId14" Type="http://schemas.openxmlformats.org/officeDocument/2006/relationships/hyperlink" Target="https://www.researchgate.net/publication/230853009_Teaching_Functions" TargetMode="External"/><Relationship Id="rId22" Type="http://schemas.openxmlformats.org/officeDocument/2006/relationships/hyperlink" Target="http://www.bit.ly/2K1Ppjs" TargetMode="External"/><Relationship Id="rId27" Type="http://schemas.openxmlformats.org/officeDocument/2006/relationships/hyperlink" Target="https://www.youtube.com/watch?v=dHESwfaU0CE" TargetMode="External"/><Relationship Id="rId30" Type="http://schemas.openxmlformats.org/officeDocument/2006/relationships/hyperlink" Target="http://www.learningscientists.org/sticker-templates" TargetMode="External"/><Relationship Id="rId35" Type="http://schemas.openxmlformats.org/officeDocument/2006/relationships/hyperlink" Target="https://www.direct-instruction.co.uk/" TargetMode="External"/><Relationship Id="rId43" Type="http://schemas.openxmlformats.org/officeDocument/2006/relationships/hyperlink" Target="https://t.co/Vb8BjMcYNw" TargetMode="External"/><Relationship Id="rId48" Type="http://schemas.openxmlformats.org/officeDocument/2006/relationships/hyperlink" Target="https://deansforimpact.org/resources/practice-with-purpose/" TargetMode="External"/><Relationship Id="rId56" Type="http://schemas.openxmlformats.org/officeDocument/2006/relationships/hyperlink" Target="https://www.thenational.academy/" TargetMode="External"/><Relationship Id="rId64" Type="http://schemas.openxmlformats.org/officeDocument/2006/relationships/hyperlink" Target="https://web.microsoftstream.com/video/001dfb65-bf03-4ab6-ae73-d198d146d8b3" TargetMode="External"/><Relationship Id="rId69" Type="http://schemas.openxmlformats.org/officeDocument/2006/relationships/hyperlink" Target="https://www.baconscollege.co.uk/assets/Documents/Careers-September-2020.pdf" TargetMode="External"/><Relationship Id="rId8" Type="http://schemas.openxmlformats.org/officeDocument/2006/relationships/image" Target="media/image4.png"/><Relationship Id="rId51" Type="http://schemas.openxmlformats.org/officeDocument/2006/relationships/image" Target="media/image9.png"/><Relationship Id="rId72" Type="http://schemas.openxmlformats.org/officeDocument/2006/relationships/hyperlink" Target="https://www.southwarkmediation.co.uk/staff/" TargetMode="External"/><Relationship Id="rId3" Type="http://schemas.openxmlformats.org/officeDocument/2006/relationships/settings" Target="settings.xml"/><Relationship Id="rId12" Type="http://schemas.openxmlformats.org/officeDocument/2006/relationships/hyperlink" Target="https://teachinghow2s.com/docs/CLT_chapter_summaries.pdf" TargetMode="External"/><Relationship Id="rId17" Type="http://schemas.openxmlformats.org/officeDocument/2006/relationships/hyperlink" Target="https://www.aft.org/sites/default/files/periodicals/Rosenshine.pdf" TargetMode="External"/><Relationship Id="rId25" Type="http://schemas.openxmlformats.org/officeDocument/2006/relationships/hyperlink" Target="https://drive.google.com/open?id=14BzJDL298NjaowGEK4dckBjbBf8UMGrO" TargetMode="External"/><Relationship Id="rId33" Type="http://schemas.openxmlformats.org/officeDocument/2006/relationships/image" Target="media/image7.png"/><Relationship Id="rId38" Type="http://schemas.openxmlformats.org/officeDocument/2006/relationships/hyperlink" Target="https://tomneedhamteach.wordpress.com/2018/03/27/insights-from-direct-instruction-part-1/" TargetMode="External"/><Relationship Id="rId46" Type="http://schemas.openxmlformats.org/officeDocument/2006/relationships/hyperlink" Target="https://hub.unitedlearning.org.uk/teaching-learning/subjects/secondary/rosenshine-resources/Pages/default.aspx" TargetMode="External"/><Relationship Id="rId59" Type="http://schemas.openxmlformats.org/officeDocument/2006/relationships/hyperlink" Target="https://www.thenational.academy/" TargetMode="External"/><Relationship Id="rId67" Type="http://schemas.openxmlformats.org/officeDocument/2006/relationships/image" Target="media/image10.png"/><Relationship Id="rId20" Type="http://schemas.openxmlformats.org/officeDocument/2006/relationships/hyperlink" Target="https://bjorklab.psych.ucla.edu/wp-content/uploads/sites/13/2016/04/EBjork_RBjork_2011.pdf" TargetMode="External"/><Relationship Id="rId41" Type="http://schemas.openxmlformats.org/officeDocument/2006/relationships/hyperlink" Target="https://www.amazon.co.uk/Making-Every-Lesson-Count-principles/dp/1845909739" TargetMode="External"/><Relationship Id="rId54" Type="http://schemas.openxmlformats.org/officeDocument/2006/relationships/hyperlink" Target="https://www.bedrocklearning.org/what-is-bedrock-learning/how-does-it-work/" TargetMode="External"/><Relationship Id="rId62" Type="http://schemas.openxmlformats.org/officeDocument/2006/relationships/hyperlink" Target="https://www.thenational.academy/" TargetMode="External"/><Relationship Id="rId70" Type="http://schemas.openxmlformats.org/officeDocument/2006/relationships/hyperlink" Target="http://www.southwarkmediation.co.uk/"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researchgate.net/publication/230853009_Teaching_Functions" TargetMode="External"/><Relationship Id="rId23" Type="http://schemas.openxmlformats.org/officeDocument/2006/relationships/hyperlink" Target="https://apps.ankiweb.net/" TargetMode="External"/><Relationship Id="rId28" Type="http://schemas.openxmlformats.org/officeDocument/2006/relationships/hyperlink" Target="https://www.amazon.co.uk/Dual-Coding-Teachers-Oliver-Caviglioli/dp/1912906252" TargetMode="External"/><Relationship Id="rId36" Type="http://schemas.openxmlformats.org/officeDocument/2006/relationships/hyperlink" Target="http://conceptionofthegood.co.uk/" TargetMode="External"/><Relationship Id="rId49" Type="http://schemas.openxmlformats.org/officeDocument/2006/relationships/hyperlink" Target="https://deansforimpact.org/resources/practice-with-purpose/" TargetMode="External"/><Relationship Id="rId57" Type="http://schemas.openxmlformats.org/officeDocument/2006/relationships/hyperlink" Target="https://www.thenational.academy/" TargetMode="External"/><Relationship Id="rId10" Type="http://schemas.openxmlformats.org/officeDocument/2006/relationships/hyperlink" Target="https://hub.unitedlearning.org.uk/teaching-learning/subjects/secondary/rosenshine-resources/Pages/default.aspx" TargetMode="External"/><Relationship Id="rId31" Type="http://schemas.openxmlformats.org/officeDocument/2006/relationships/image" Target="media/image6.jpg"/><Relationship Id="rId44" Type="http://schemas.openxmlformats.org/officeDocument/2006/relationships/hyperlink" Target="https://leedonaghy.wordpress.com/2018/03/13/working-with-trainees-my-favourite-action-step-extending-brighten-lines-into-a-comprehensive-routine/" TargetMode="External"/><Relationship Id="rId52" Type="http://schemas.openxmlformats.org/officeDocument/2006/relationships/hyperlink" Target="https://www.bedrocklearning.org/uk-schools/" TargetMode="External"/><Relationship Id="rId60" Type="http://schemas.openxmlformats.org/officeDocument/2006/relationships/hyperlink" Target="https://www.thenational.academy/" TargetMode="External"/><Relationship Id="rId65" Type="http://schemas.openxmlformats.org/officeDocument/2006/relationships/hyperlink" Target="https://web.microsoftstream.com/video/8828791d-fede-4075-8ab8-858d35399860" TargetMode="External"/><Relationship Id="rId73" Type="http://schemas.openxmlformats.org/officeDocument/2006/relationships/hyperlink" Target="https://www.baconscollege.co.uk/assets/Uploads/Curriculum/PSHE-v3.pdf"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cogtech.usc.edu/publications/kirschner_Sweller_Clark.pdf" TargetMode="External"/><Relationship Id="rId18" Type="http://schemas.openxmlformats.org/officeDocument/2006/relationships/hyperlink" Target="https://www.amazon.co.uk/Retrieval-Practice-Research-Resources-classroom/dp/1912906589" TargetMode="External"/><Relationship Id="rId39" Type="http://schemas.openxmlformats.org/officeDocument/2006/relationships/hyperlink" Target="https://www.amazon.co.uk/Teach-Like-Champion-2-0-Techniques/dp/1118901851" TargetMode="External"/><Relationship Id="rId34" Type="http://schemas.openxmlformats.org/officeDocument/2006/relationships/hyperlink" Target="https://assets.publishing.service.gov.uk/government/uploads/system/uploads/attachment_data/file/843108/School_inspection_handbook_-_section_5.pdf" TargetMode="External"/><Relationship Id="rId50" Type="http://schemas.openxmlformats.org/officeDocument/2006/relationships/image" Target="media/image8.png"/><Relationship Id="rId55" Type="http://schemas.openxmlformats.org/officeDocument/2006/relationships/hyperlink" Target="https://www.thenational.academy/" TargetMode="External"/><Relationship Id="rId7" Type="http://schemas.openxmlformats.org/officeDocument/2006/relationships/image" Target="media/image3.png"/><Relationship Id="rId71" Type="http://schemas.openxmlformats.org/officeDocument/2006/relationships/hyperlink" Target="http://www.southwarkmediation.co.uk/projects/youth-mediation-projec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90</Pages>
  <Words>20474</Words>
  <Characters>116704</Characters>
  <Application>Microsoft Office Word</Application>
  <DocSecurity>0</DocSecurity>
  <Lines>972</Lines>
  <Paragraphs>273</Paragraphs>
  <ScaleCrop>false</ScaleCrop>
  <Company/>
  <LinksUpToDate>false</LinksUpToDate>
  <CharactersWithSpaces>136905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Nelson</dc:creator>
  <cp:keywords/>
  <dc:description/>
  <cp:lastModifiedBy>Jayne Nelson</cp:lastModifiedBy>
  <cp:revision>1</cp:revision>
  <dcterms:created xsi:type="dcterms:W3CDTF">2022-06-07T20:29:00Z</dcterms:created>
  <dcterms:modified xsi:type="dcterms:W3CDTF">2022-06-07T20:30:00Z</dcterms:modified>
</cp:coreProperties>
</file>